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F6DC8" w14:textId="77777777" w:rsidR="002526E7" w:rsidRDefault="002526E7" w:rsidP="002526E7">
      <w:pPr>
        <w:pStyle w:val="Ttulo"/>
      </w:pPr>
    </w:p>
    <w:p w14:paraId="208351F2" w14:textId="77777777" w:rsidR="002526E7" w:rsidRDefault="002526E7" w:rsidP="002526E7">
      <w:pPr>
        <w:pStyle w:val="Ttulo"/>
      </w:pPr>
    </w:p>
    <w:p w14:paraId="68EB84E8" w14:textId="77777777" w:rsidR="002526E7" w:rsidRPr="002526E7" w:rsidRDefault="002526E7" w:rsidP="002526E7">
      <w:pPr>
        <w:pStyle w:val="Ttulo"/>
        <w:rPr>
          <w:rFonts w:ascii="Arial Black" w:hAnsi="Arial Black"/>
          <w:outline/>
          <w:color w:val="0000CC"/>
          <w:sz w:val="48"/>
          <w:szCs w:val="48"/>
          <w14:textOutline w14:w="9525" w14:cap="flat" w14:cmpd="sng" w14:algn="ctr">
            <w14:solidFill>
              <w14:srgbClr w14:val="0000CC"/>
            </w14:solidFill>
            <w14:prstDash w14:val="solid"/>
            <w14:round/>
          </w14:textOutline>
          <w14:textFill>
            <w14:noFill/>
          </w14:textFill>
        </w:rPr>
      </w:pPr>
      <w:r w:rsidRPr="002526E7">
        <w:rPr>
          <w:rFonts w:ascii="Arial Black" w:hAnsi="Arial Black"/>
          <w:outline/>
          <w:color w:val="0000CC"/>
          <w:sz w:val="48"/>
          <w:szCs w:val="48"/>
          <w14:textOutline w14:w="9525" w14:cap="flat" w14:cmpd="sng" w14:algn="ctr">
            <w14:solidFill>
              <w14:srgbClr w14:val="0000CC"/>
            </w14:solidFill>
            <w14:prstDash w14:val="solid"/>
            <w14:round/>
          </w14:textOutline>
          <w14:textFill>
            <w14:noFill/>
          </w14:textFill>
        </w:rPr>
        <w:t>GUÍA DOCENTE</w:t>
      </w:r>
    </w:p>
    <w:p w14:paraId="2E56A9E0" w14:textId="77777777" w:rsidR="002526E7" w:rsidRPr="002526E7" w:rsidRDefault="002526E7" w:rsidP="002526E7">
      <w:pPr>
        <w:pStyle w:val="Ttulo"/>
        <w:rPr>
          <w:outline/>
          <w:color w:val="0000CC"/>
          <w:sz w:val="48"/>
          <w:szCs w:val="48"/>
          <w14:textOutline w14:w="9525" w14:cap="flat" w14:cmpd="sng" w14:algn="ctr">
            <w14:solidFill>
              <w14:srgbClr w14:val="0000CC"/>
            </w14:solidFill>
            <w14:prstDash w14:val="solid"/>
            <w14:round/>
          </w14:textOutline>
          <w14:textFill>
            <w14:noFill/>
          </w14:textFill>
        </w:rPr>
      </w:pPr>
    </w:p>
    <w:p w14:paraId="4DBFB7F0" w14:textId="77777777" w:rsidR="002526E7" w:rsidRPr="002526E7" w:rsidRDefault="002526E7" w:rsidP="002526E7">
      <w:pPr>
        <w:pStyle w:val="Ttulo"/>
        <w:rPr>
          <w:rFonts w:ascii="Arial Black" w:hAnsi="Arial Black"/>
          <w:outline/>
          <w:color w:val="0000CC"/>
          <w:sz w:val="48"/>
          <w:szCs w:val="48"/>
          <w14:textOutline w14:w="9525" w14:cap="flat" w14:cmpd="sng" w14:algn="ctr">
            <w14:solidFill>
              <w14:srgbClr w14:val="0000CC"/>
            </w14:solidFill>
            <w14:prstDash w14:val="solid"/>
            <w14:round/>
          </w14:textOutline>
          <w14:textFill>
            <w14:noFill/>
          </w14:textFill>
        </w:rPr>
      </w:pPr>
      <w:r w:rsidRPr="002526E7">
        <w:rPr>
          <w:rFonts w:ascii="Arial Black" w:hAnsi="Arial Black"/>
          <w:outline/>
          <w:color w:val="0000CC"/>
          <w:sz w:val="48"/>
          <w:szCs w:val="48"/>
          <w14:textOutline w14:w="9525" w14:cap="flat" w14:cmpd="sng" w14:algn="ctr">
            <w14:solidFill>
              <w14:srgbClr w14:val="0000CC"/>
            </w14:solidFill>
            <w14:prstDash w14:val="solid"/>
            <w14:round/>
          </w14:textOutline>
          <w14:textFill>
            <w14:noFill/>
          </w14:textFill>
        </w:rPr>
        <w:t>ONCOLOGÍA MÉDICA</w:t>
      </w:r>
    </w:p>
    <w:p w14:paraId="4F00498E" w14:textId="77777777" w:rsidR="002526E7" w:rsidRPr="002526E7" w:rsidRDefault="002526E7" w:rsidP="002526E7">
      <w:pPr>
        <w:pStyle w:val="Ttulo"/>
        <w:rPr>
          <w:outline/>
          <w:color w:val="000000"/>
          <w:sz w:val="48"/>
          <w:szCs w:val="48"/>
          <w14:textOutline w14:w="9525" w14:cap="flat" w14:cmpd="sng" w14:algn="ctr">
            <w14:solidFill>
              <w14:srgbClr w14:val="000000"/>
            </w14:solidFill>
            <w14:prstDash w14:val="solid"/>
            <w14:round/>
          </w14:textOutline>
          <w14:textFill>
            <w14:noFill/>
          </w14:textFill>
        </w:rPr>
      </w:pPr>
      <w:r>
        <w:rPr>
          <w:noProof/>
          <w:lang w:val="es-ES"/>
        </w:rPr>
        <w:drawing>
          <wp:anchor distT="0" distB="0" distL="114300" distR="114300" simplePos="0" relativeHeight="251659264" behindDoc="1" locked="0" layoutInCell="1" allowOverlap="1" wp14:anchorId="477BB3BB" wp14:editId="6FAADC81">
            <wp:simplePos x="0" y="0"/>
            <wp:positionH relativeFrom="column">
              <wp:posOffset>120650</wp:posOffset>
            </wp:positionH>
            <wp:positionV relativeFrom="paragraph">
              <wp:posOffset>340360</wp:posOffset>
            </wp:positionV>
            <wp:extent cx="5751830" cy="3985895"/>
            <wp:effectExtent l="0" t="0" r="0" b="1905"/>
            <wp:wrapNone/>
            <wp:docPr id="5" name="il_fi" descr="Descripción: http://www.farmafir.net/blog1/uploaded_images/hpeset-719155-764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ción: http://www.farmafir.net/blog1/uploaded_images/hpeset-719155-7649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1830" cy="3985895"/>
                    </a:xfrm>
                    <a:prstGeom prst="rect">
                      <a:avLst/>
                    </a:prstGeom>
                    <a:noFill/>
                  </pic:spPr>
                </pic:pic>
              </a:graphicData>
            </a:graphic>
            <wp14:sizeRelH relativeFrom="page">
              <wp14:pctWidth>0</wp14:pctWidth>
            </wp14:sizeRelH>
            <wp14:sizeRelV relativeFrom="page">
              <wp14:pctHeight>0</wp14:pctHeight>
            </wp14:sizeRelV>
          </wp:anchor>
        </w:drawing>
      </w:r>
    </w:p>
    <w:p w14:paraId="59129E7B" w14:textId="77777777" w:rsidR="002526E7" w:rsidRDefault="002526E7" w:rsidP="002526E7">
      <w:pPr>
        <w:pStyle w:val="Ttulo"/>
        <w:rPr>
          <w:sz w:val="48"/>
          <w:szCs w:val="48"/>
        </w:rPr>
      </w:pPr>
    </w:p>
    <w:p w14:paraId="3A56C2FB" w14:textId="77777777" w:rsidR="002526E7" w:rsidRDefault="002526E7" w:rsidP="002526E7">
      <w:pPr>
        <w:pStyle w:val="Ttulo"/>
        <w:rPr>
          <w:sz w:val="36"/>
          <w:szCs w:val="36"/>
        </w:rPr>
      </w:pPr>
    </w:p>
    <w:p w14:paraId="2D82D90C" w14:textId="77777777" w:rsidR="002526E7" w:rsidRDefault="002526E7" w:rsidP="002526E7">
      <w:pPr>
        <w:pStyle w:val="Ttulo"/>
        <w:rPr>
          <w:sz w:val="36"/>
          <w:szCs w:val="36"/>
        </w:rPr>
      </w:pPr>
    </w:p>
    <w:p w14:paraId="0FCD6E3D" w14:textId="77777777" w:rsidR="002526E7" w:rsidRDefault="002526E7" w:rsidP="002526E7">
      <w:pPr>
        <w:pStyle w:val="Ttulo"/>
        <w:rPr>
          <w:sz w:val="36"/>
          <w:szCs w:val="36"/>
        </w:rPr>
      </w:pPr>
    </w:p>
    <w:p w14:paraId="570ADB92" w14:textId="77777777" w:rsidR="002526E7" w:rsidRDefault="002526E7" w:rsidP="002526E7">
      <w:pPr>
        <w:pStyle w:val="Ttulo"/>
        <w:rPr>
          <w:sz w:val="36"/>
          <w:szCs w:val="36"/>
        </w:rPr>
      </w:pPr>
    </w:p>
    <w:p w14:paraId="56965FD5" w14:textId="77777777" w:rsidR="002526E7" w:rsidRDefault="002526E7" w:rsidP="002526E7">
      <w:pPr>
        <w:pStyle w:val="Ttulo"/>
        <w:rPr>
          <w:sz w:val="36"/>
          <w:szCs w:val="36"/>
        </w:rPr>
      </w:pPr>
    </w:p>
    <w:p w14:paraId="61E74884" w14:textId="77777777" w:rsidR="002526E7" w:rsidRDefault="002526E7" w:rsidP="002526E7">
      <w:pPr>
        <w:pStyle w:val="Ttulo"/>
        <w:rPr>
          <w:sz w:val="36"/>
          <w:szCs w:val="36"/>
        </w:rPr>
      </w:pPr>
    </w:p>
    <w:p w14:paraId="00D5DD81" w14:textId="77777777" w:rsidR="002526E7" w:rsidRDefault="002526E7" w:rsidP="002526E7">
      <w:pPr>
        <w:pStyle w:val="Ttulo"/>
        <w:rPr>
          <w:sz w:val="36"/>
          <w:szCs w:val="36"/>
        </w:rPr>
      </w:pPr>
    </w:p>
    <w:p w14:paraId="279F4068" w14:textId="77777777" w:rsidR="002526E7" w:rsidRDefault="002526E7" w:rsidP="002526E7">
      <w:pPr>
        <w:pStyle w:val="Ttulo"/>
        <w:rPr>
          <w:sz w:val="36"/>
          <w:szCs w:val="36"/>
        </w:rPr>
      </w:pPr>
    </w:p>
    <w:p w14:paraId="2376A582" w14:textId="77777777" w:rsidR="002526E7" w:rsidRDefault="002526E7" w:rsidP="002526E7">
      <w:pPr>
        <w:pStyle w:val="Ttulo"/>
        <w:rPr>
          <w:sz w:val="36"/>
          <w:szCs w:val="36"/>
        </w:rPr>
      </w:pPr>
    </w:p>
    <w:p w14:paraId="19B83566" w14:textId="77777777" w:rsidR="002526E7" w:rsidRDefault="002526E7" w:rsidP="002526E7">
      <w:pPr>
        <w:pStyle w:val="Ttulo"/>
        <w:rPr>
          <w:sz w:val="36"/>
          <w:szCs w:val="36"/>
        </w:rPr>
      </w:pPr>
    </w:p>
    <w:p w14:paraId="4AE5389F" w14:textId="77777777" w:rsidR="002526E7" w:rsidRDefault="002526E7" w:rsidP="002526E7">
      <w:pPr>
        <w:pStyle w:val="Ttulo"/>
        <w:rPr>
          <w:sz w:val="36"/>
          <w:szCs w:val="36"/>
        </w:rPr>
      </w:pPr>
    </w:p>
    <w:p w14:paraId="56BA148C" w14:textId="77777777" w:rsidR="002526E7" w:rsidRDefault="002526E7" w:rsidP="002526E7">
      <w:pPr>
        <w:pStyle w:val="Ttulo"/>
        <w:rPr>
          <w:color w:val="0000CC"/>
          <w:sz w:val="36"/>
          <w:szCs w:val="36"/>
        </w:rPr>
      </w:pPr>
      <w:r>
        <w:rPr>
          <w:color w:val="0000CC"/>
          <w:sz w:val="36"/>
          <w:szCs w:val="36"/>
        </w:rPr>
        <w:t xml:space="preserve">Hospital Universitario Dr. </w:t>
      </w:r>
      <w:proofErr w:type="spellStart"/>
      <w:r>
        <w:rPr>
          <w:color w:val="0000CC"/>
          <w:sz w:val="36"/>
          <w:szCs w:val="36"/>
        </w:rPr>
        <w:t>Peset</w:t>
      </w:r>
      <w:proofErr w:type="spellEnd"/>
    </w:p>
    <w:p w14:paraId="3BB32CDB" w14:textId="72CA4E64" w:rsidR="002526E7" w:rsidRDefault="00681456" w:rsidP="002526E7">
      <w:pPr>
        <w:pStyle w:val="Ttulo"/>
        <w:rPr>
          <w:color w:val="0000CC"/>
        </w:rPr>
      </w:pPr>
      <w:r>
        <w:rPr>
          <w:color w:val="0000CC"/>
          <w:sz w:val="36"/>
          <w:szCs w:val="36"/>
        </w:rPr>
        <w:t>MARZO 2020</w:t>
      </w:r>
    </w:p>
    <w:p w14:paraId="63CC99E9" w14:textId="77777777" w:rsidR="002526E7" w:rsidRDefault="002526E7" w:rsidP="002526E7">
      <w:pPr>
        <w:pStyle w:val="Ttulo"/>
        <w:jc w:val="both"/>
      </w:pPr>
    </w:p>
    <w:p w14:paraId="3B395D01" w14:textId="77777777" w:rsidR="002526E7" w:rsidRDefault="002526E7" w:rsidP="002526E7">
      <w:pPr>
        <w:pStyle w:val="Ttulo1"/>
      </w:pPr>
      <w:bookmarkStart w:id="0" w:name="_Toc411889252"/>
      <w:r>
        <w:t>ÍNDICE</w:t>
      </w:r>
      <w:bookmarkEnd w:id="0"/>
    </w:p>
    <w:p w14:paraId="22B1D5A4" w14:textId="77777777" w:rsidR="002526E7" w:rsidRDefault="002526E7" w:rsidP="002526E7"/>
    <w:p w14:paraId="1B5DCC19" w14:textId="77777777" w:rsidR="002526E7" w:rsidRDefault="002526E7" w:rsidP="002526E7">
      <w:pPr>
        <w:pStyle w:val="TDC1"/>
        <w:tabs>
          <w:tab w:val="right" w:leader="dot" w:pos="9345"/>
        </w:tabs>
        <w:rPr>
          <w:rFonts w:ascii="Times New Roman" w:hAnsi="Times New Roman" w:cs="Times New Roman"/>
          <w:bCs w:val="0"/>
          <w:iCs w:val="0"/>
          <w:noProof/>
          <w:szCs w:val="24"/>
          <w:lang w:val="es-ES"/>
        </w:rPr>
      </w:pPr>
      <w:r>
        <w:fldChar w:fldCharType="begin"/>
      </w:r>
      <w:r>
        <w:instrText xml:space="preserve"> TOC \o "1-3" \h \z \u </w:instrText>
      </w:r>
      <w:r>
        <w:fldChar w:fldCharType="separate"/>
      </w:r>
      <w:hyperlink w:anchor="_Toc411889252" w:history="1">
        <w:r>
          <w:rPr>
            <w:rStyle w:val="Hipervnculo"/>
            <w:rFonts w:cs="Arial"/>
            <w:noProof/>
            <w:szCs w:val="28"/>
          </w:rPr>
          <w:t>ÍNDICE</w:t>
        </w:r>
        <w:r>
          <w:rPr>
            <w:noProof/>
            <w:webHidden/>
          </w:rPr>
          <w:tab/>
        </w:r>
        <w:r>
          <w:rPr>
            <w:noProof/>
            <w:webHidden/>
          </w:rPr>
          <w:fldChar w:fldCharType="begin"/>
        </w:r>
        <w:r>
          <w:rPr>
            <w:noProof/>
            <w:webHidden/>
          </w:rPr>
          <w:instrText xml:space="preserve"> PAGEREF _Toc411889252 \h </w:instrText>
        </w:r>
        <w:r>
          <w:rPr>
            <w:noProof/>
            <w:webHidden/>
          </w:rPr>
        </w:r>
        <w:r>
          <w:rPr>
            <w:noProof/>
            <w:webHidden/>
          </w:rPr>
          <w:fldChar w:fldCharType="separate"/>
        </w:r>
        <w:r>
          <w:rPr>
            <w:noProof/>
            <w:webHidden/>
          </w:rPr>
          <w:t>2</w:t>
        </w:r>
        <w:r>
          <w:rPr>
            <w:noProof/>
            <w:webHidden/>
          </w:rPr>
          <w:fldChar w:fldCharType="end"/>
        </w:r>
      </w:hyperlink>
    </w:p>
    <w:p w14:paraId="786B948D" w14:textId="77777777" w:rsidR="002526E7" w:rsidRDefault="0078708B" w:rsidP="002526E7">
      <w:pPr>
        <w:pStyle w:val="TDC1"/>
        <w:tabs>
          <w:tab w:val="right" w:leader="dot" w:pos="9345"/>
        </w:tabs>
        <w:rPr>
          <w:rFonts w:ascii="Times New Roman" w:hAnsi="Times New Roman" w:cs="Times New Roman"/>
          <w:bCs w:val="0"/>
          <w:iCs w:val="0"/>
          <w:noProof/>
          <w:szCs w:val="24"/>
          <w:lang w:val="es-ES"/>
        </w:rPr>
      </w:pPr>
      <w:hyperlink w:anchor="_Toc411889253" w:history="1">
        <w:r w:rsidR="002526E7">
          <w:rPr>
            <w:rStyle w:val="Hipervnculo"/>
            <w:rFonts w:cs="Arial"/>
            <w:noProof/>
            <w:szCs w:val="28"/>
          </w:rPr>
          <w:t>1. INTRODUCCIÓN.</w:t>
        </w:r>
        <w:r w:rsidR="002526E7">
          <w:rPr>
            <w:noProof/>
            <w:webHidden/>
          </w:rPr>
          <w:tab/>
        </w:r>
        <w:r w:rsidR="002526E7">
          <w:rPr>
            <w:noProof/>
            <w:webHidden/>
          </w:rPr>
          <w:fldChar w:fldCharType="begin"/>
        </w:r>
        <w:r w:rsidR="002526E7">
          <w:rPr>
            <w:noProof/>
            <w:webHidden/>
          </w:rPr>
          <w:instrText xml:space="preserve"> PAGEREF _Toc411889253 \h </w:instrText>
        </w:r>
        <w:r w:rsidR="002526E7">
          <w:rPr>
            <w:noProof/>
            <w:webHidden/>
          </w:rPr>
        </w:r>
        <w:r w:rsidR="002526E7">
          <w:rPr>
            <w:noProof/>
            <w:webHidden/>
          </w:rPr>
          <w:fldChar w:fldCharType="separate"/>
        </w:r>
        <w:r w:rsidR="002526E7">
          <w:rPr>
            <w:noProof/>
            <w:webHidden/>
          </w:rPr>
          <w:t>3</w:t>
        </w:r>
        <w:r w:rsidR="002526E7">
          <w:rPr>
            <w:noProof/>
            <w:webHidden/>
          </w:rPr>
          <w:fldChar w:fldCharType="end"/>
        </w:r>
      </w:hyperlink>
    </w:p>
    <w:p w14:paraId="522ECB46" w14:textId="77777777" w:rsidR="002526E7" w:rsidRDefault="0078708B" w:rsidP="002526E7">
      <w:pPr>
        <w:pStyle w:val="TDC1"/>
        <w:tabs>
          <w:tab w:val="right" w:leader="dot" w:pos="9345"/>
        </w:tabs>
        <w:rPr>
          <w:rFonts w:ascii="Times New Roman" w:hAnsi="Times New Roman" w:cs="Times New Roman"/>
          <w:bCs w:val="0"/>
          <w:iCs w:val="0"/>
          <w:noProof/>
          <w:szCs w:val="24"/>
          <w:lang w:val="es-ES"/>
        </w:rPr>
      </w:pPr>
      <w:hyperlink w:anchor="_Toc411889255" w:history="1">
        <w:r w:rsidR="002526E7">
          <w:rPr>
            <w:rStyle w:val="Hipervnculo"/>
            <w:rFonts w:cs="Arial"/>
            <w:noProof/>
            <w:szCs w:val="28"/>
          </w:rPr>
          <w:t>2. DESCRIPCIÓN DEL SERVICIO.</w:t>
        </w:r>
        <w:r w:rsidR="002526E7">
          <w:rPr>
            <w:noProof/>
            <w:webHidden/>
          </w:rPr>
          <w:tab/>
        </w:r>
        <w:r w:rsidR="002526E7">
          <w:rPr>
            <w:noProof/>
            <w:webHidden/>
          </w:rPr>
          <w:fldChar w:fldCharType="begin"/>
        </w:r>
        <w:r w:rsidR="002526E7">
          <w:rPr>
            <w:noProof/>
            <w:webHidden/>
          </w:rPr>
          <w:instrText xml:space="preserve"> PAGEREF _Toc411889255 \h </w:instrText>
        </w:r>
        <w:r w:rsidR="002526E7">
          <w:rPr>
            <w:noProof/>
            <w:webHidden/>
          </w:rPr>
        </w:r>
        <w:r w:rsidR="002526E7">
          <w:rPr>
            <w:noProof/>
            <w:webHidden/>
          </w:rPr>
          <w:fldChar w:fldCharType="separate"/>
        </w:r>
        <w:r w:rsidR="002526E7">
          <w:rPr>
            <w:noProof/>
            <w:webHidden/>
          </w:rPr>
          <w:t>4</w:t>
        </w:r>
        <w:r w:rsidR="002526E7">
          <w:rPr>
            <w:noProof/>
            <w:webHidden/>
          </w:rPr>
          <w:fldChar w:fldCharType="end"/>
        </w:r>
      </w:hyperlink>
    </w:p>
    <w:p w14:paraId="6839258D" w14:textId="77777777" w:rsidR="002526E7" w:rsidRDefault="0078708B" w:rsidP="002526E7">
      <w:pPr>
        <w:pStyle w:val="TDC3"/>
        <w:rPr>
          <w:rFonts w:ascii="Times New Roman" w:hAnsi="Times New Roman" w:cs="Times New Roman"/>
          <w:bCs w:val="0"/>
          <w:iCs w:val="0"/>
          <w:noProof/>
          <w:szCs w:val="24"/>
          <w:lang w:val="es-ES"/>
        </w:rPr>
      </w:pPr>
      <w:hyperlink w:anchor="_Toc411889256" w:history="1">
        <w:r w:rsidR="002526E7">
          <w:rPr>
            <w:rStyle w:val="Hipervnculo"/>
            <w:rFonts w:cs="Arial"/>
            <w:smallCaps/>
            <w:noProof/>
          </w:rPr>
          <w:t>Espacios Físicos</w:t>
        </w:r>
        <w:r w:rsidR="002526E7">
          <w:rPr>
            <w:noProof/>
            <w:webHidden/>
          </w:rPr>
          <w:tab/>
        </w:r>
        <w:r w:rsidR="002526E7">
          <w:rPr>
            <w:noProof/>
            <w:webHidden/>
          </w:rPr>
          <w:fldChar w:fldCharType="begin"/>
        </w:r>
        <w:r w:rsidR="002526E7">
          <w:rPr>
            <w:noProof/>
            <w:webHidden/>
          </w:rPr>
          <w:instrText xml:space="preserve"> PAGEREF _Toc411889256 \h </w:instrText>
        </w:r>
        <w:r w:rsidR="002526E7">
          <w:rPr>
            <w:noProof/>
            <w:webHidden/>
          </w:rPr>
        </w:r>
        <w:r w:rsidR="002526E7">
          <w:rPr>
            <w:noProof/>
            <w:webHidden/>
          </w:rPr>
          <w:fldChar w:fldCharType="separate"/>
        </w:r>
        <w:r w:rsidR="002526E7">
          <w:rPr>
            <w:noProof/>
            <w:webHidden/>
          </w:rPr>
          <w:t>4</w:t>
        </w:r>
        <w:r w:rsidR="002526E7">
          <w:rPr>
            <w:noProof/>
            <w:webHidden/>
          </w:rPr>
          <w:fldChar w:fldCharType="end"/>
        </w:r>
      </w:hyperlink>
    </w:p>
    <w:p w14:paraId="73628C5A" w14:textId="77777777" w:rsidR="002526E7" w:rsidRDefault="0078708B" w:rsidP="002526E7">
      <w:pPr>
        <w:pStyle w:val="TDC3"/>
        <w:rPr>
          <w:rFonts w:ascii="Times New Roman" w:hAnsi="Times New Roman" w:cs="Times New Roman"/>
          <w:bCs w:val="0"/>
          <w:iCs w:val="0"/>
          <w:noProof/>
          <w:szCs w:val="24"/>
          <w:lang w:val="es-ES"/>
        </w:rPr>
      </w:pPr>
      <w:hyperlink w:anchor="_Toc411889257" w:history="1">
        <w:r w:rsidR="002526E7">
          <w:rPr>
            <w:rStyle w:val="Hipervnculo"/>
            <w:rFonts w:cs="Arial"/>
            <w:smallCaps/>
            <w:noProof/>
          </w:rPr>
          <w:t>Agrupación de Patologías</w:t>
        </w:r>
        <w:r w:rsidR="002526E7">
          <w:rPr>
            <w:noProof/>
            <w:webHidden/>
          </w:rPr>
          <w:tab/>
        </w:r>
        <w:r w:rsidR="002526E7">
          <w:rPr>
            <w:noProof/>
            <w:webHidden/>
          </w:rPr>
          <w:fldChar w:fldCharType="begin"/>
        </w:r>
        <w:r w:rsidR="002526E7">
          <w:rPr>
            <w:noProof/>
            <w:webHidden/>
          </w:rPr>
          <w:instrText xml:space="preserve"> PAGEREF _Toc411889257 \h </w:instrText>
        </w:r>
        <w:r w:rsidR="002526E7">
          <w:rPr>
            <w:noProof/>
            <w:webHidden/>
          </w:rPr>
        </w:r>
        <w:r w:rsidR="002526E7">
          <w:rPr>
            <w:noProof/>
            <w:webHidden/>
          </w:rPr>
          <w:fldChar w:fldCharType="separate"/>
        </w:r>
        <w:r w:rsidR="002526E7">
          <w:rPr>
            <w:noProof/>
            <w:webHidden/>
          </w:rPr>
          <w:t>6</w:t>
        </w:r>
        <w:r w:rsidR="002526E7">
          <w:rPr>
            <w:noProof/>
            <w:webHidden/>
          </w:rPr>
          <w:fldChar w:fldCharType="end"/>
        </w:r>
      </w:hyperlink>
    </w:p>
    <w:p w14:paraId="26AF5BBF" w14:textId="77777777" w:rsidR="002526E7" w:rsidRDefault="0078708B" w:rsidP="002526E7">
      <w:pPr>
        <w:pStyle w:val="TDC3"/>
        <w:rPr>
          <w:rFonts w:ascii="Times New Roman" w:hAnsi="Times New Roman" w:cs="Times New Roman"/>
          <w:bCs w:val="0"/>
          <w:iCs w:val="0"/>
          <w:noProof/>
          <w:szCs w:val="24"/>
          <w:lang w:val="es-ES"/>
        </w:rPr>
      </w:pPr>
      <w:hyperlink w:anchor="_Toc411889258" w:history="1">
        <w:r w:rsidR="002526E7">
          <w:rPr>
            <w:rStyle w:val="Hipervnculo"/>
            <w:rFonts w:cs="Arial"/>
            <w:smallCaps/>
            <w:noProof/>
          </w:rPr>
          <w:t>Personal Facultativo</w:t>
        </w:r>
        <w:r w:rsidR="002526E7">
          <w:rPr>
            <w:noProof/>
            <w:webHidden/>
          </w:rPr>
          <w:tab/>
        </w:r>
        <w:r w:rsidR="002526E7">
          <w:rPr>
            <w:noProof/>
            <w:webHidden/>
          </w:rPr>
          <w:fldChar w:fldCharType="begin"/>
        </w:r>
        <w:r w:rsidR="002526E7">
          <w:rPr>
            <w:noProof/>
            <w:webHidden/>
          </w:rPr>
          <w:instrText xml:space="preserve"> PAGEREF _Toc411889258 \h </w:instrText>
        </w:r>
        <w:r w:rsidR="002526E7">
          <w:rPr>
            <w:noProof/>
            <w:webHidden/>
          </w:rPr>
        </w:r>
        <w:r w:rsidR="002526E7">
          <w:rPr>
            <w:noProof/>
            <w:webHidden/>
          </w:rPr>
          <w:fldChar w:fldCharType="separate"/>
        </w:r>
        <w:r w:rsidR="002526E7">
          <w:rPr>
            <w:noProof/>
            <w:webHidden/>
          </w:rPr>
          <w:t>7</w:t>
        </w:r>
        <w:r w:rsidR="002526E7">
          <w:rPr>
            <w:noProof/>
            <w:webHidden/>
          </w:rPr>
          <w:fldChar w:fldCharType="end"/>
        </w:r>
      </w:hyperlink>
    </w:p>
    <w:p w14:paraId="305F7C63" w14:textId="77777777" w:rsidR="002526E7" w:rsidRDefault="0078708B" w:rsidP="002526E7">
      <w:pPr>
        <w:pStyle w:val="TDC3"/>
        <w:rPr>
          <w:rFonts w:ascii="Times New Roman" w:hAnsi="Times New Roman" w:cs="Times New Roman"/>
          <w:bCs w:val="0"/>
          <w:iCs w:val="0"/>
          <w:noProof/>
          <w:szCs w:val="24"/>
          <w:lang w:val="es-ES"/>
        </w:rPr>
      </w:pPr>
      <w:hyperlink w:anchor="_Toc411889259" w:history="1">
        <w:r w:rsidR="002526E7">
          <w:rPr>
            <w:rStyle w:val="Hipervnculo"/>
            <w:rFonts w:cs="Arial"/>
            <w:smallCaps/>
            <w:noProof/>
          </w:rPr>
          <w:t>Personal No Facultativo</w:t>
        </w:r>
        <w:r w:rsidR="002526E7">
          <w:rPr>
            <w:rStyle w:val="Hipervnculo"/>
            <w:rFonts w:cs="Arial"/>
            <w:noProof/>
          </w:rPr>
          <w:t xml:space="preserve"> compartido (Oncología y Hematología)</w:t>
        </w:r>
        <w:r w:rsidR="002526E7">
          <w:rPr>
            <w:noProof/>
            <w:webHidden/>
          </w:rPr>
          <w:tab/>
        </w:r>
        <w:r w:rsidR="002526E7">
          <w:rPr>
            <w:noProof/>
            <w:webHidden/>
          </w:rPr>
          <w:fldChar w:fldCharType="begin"/>
        </w:r>
        <w:r w:rsidR="002526E7">
          <w:rPr>
            <w:noProof/>
            <w:webHidden/>
          </w:rPr>
          <w:instrText xml:space="preserve"> PAGEREF _Toc411889259 \h </w:instrText>
        </w:r>
        <w:r w:rsidR="002526E7">
          <w:rPr>
            <w:noProof/>
            <w:webHidden/>
          </w:rPr>
        </w:r>
        <w:r w:rsidR="002526E7">
          <w:rPr>
            <w:noProof/>
            <w:webHidden/>
          </w:rPr>
          <w:fldChar w:fldCharType="separate"/>
        </w:r>
        <w:r w:rsidR="002526E7">
          <w:rPr>
            <w:noProof/>
            <w:webHidden/>
          </w:rPr>
          <w:t>7</w:t>
        </w:r>
        <w:r w:rsidR="002526E7">
          <w:rPr>
            <w:noProof/>
            <w:webHidden/>
          </w:rPr>
          <w:fldChar w:fldCharType="end"/>
        </w:r>
      </w:hyperlink>
    </w:p>
    <w:p w14:paraId="5A33BF2D" w14:textId="77777777" w:rsidR="002526E7" w:rsidRDefault="0078708B" w:rsidP="002526E7">
      <w:pPr>
        <w:pStyle w:val="TDC3"/>
        <w:rPr>
          <w:rFonts w:ascii="Times New Roman" w:hAnsi="Times New Roman" w:cs="Times New Roman"/>
          <w:bCs w:val="0"/>
          <w:iCs w:val="0"/>
          <w:noProof/>
          <w:szCs w:val="24"/>
          <w:lang w:val="es-ES"/>
        </w:rPr>
      </w:pPr>
      <w:hyperlink w:anchor="_Toc411889260" w:history="1">
        <w:r w:rsidR="002526E7">
          <w:rPr>
            <w:rStyle w:val="Hipervnculo"/>
            <w:rFonts w:cs="Arial"/>
            <w:smallCaps/>
            <w:noProof/>
          </w:rPr>
          <w:t>Personal Externo</w:t>
        </w:r>
        <w:r w:rsidR="002526E7">
          <w:rPr>
            <w:noProof/>
            <w:webHidden/>
          </w:rPr>
          <w:tab/>
        </w:r>
        <w:r w:rsidR="002526E7">
          <w:rPr>
            <w:noProof/>
            <w:webHidden/>
          </w:rPr>
          <w:fldChar w:fldCharType="begin"/>
        </w:r>
        <w:r w:rsidR="002526E7">
          <w:rPr>
            <w:noProof/>
            <w:webHidden/>
          </w:rPr>
          <w:instrText xml:space="preserve"> PAGEREF _Toc411889260 \h </w:instrText>
        </w:r>
        <w:r w:rsidR="002526E7">
          <w:rPr>
            <w:noProof/>
            <w:webHidden/>
          </w:rPr>
        </w:r>
        <w:r w:rsidR="002526E7">
          <w:rPr>
            <w:noProof/>
            <w:webHidden/>
          </w:rPr>
          <w:fldChar w:fldCharType="separate"/>
        </w:r>
        <w:r w:rsidR="002526E7">
          <w:rPr>
            <w:noProof/>
            <w:webHidden/>
          </w:rPr>
          <w:t>8</w:t>
        </w:r>
        <w:r w:rsidR="002526E7">
          <w:rPr>
            <w:noProof/>
            <w:webHidden/>
          </w:rPr>
          <w:fldChar w:fldCharType="end"/>
        </w:r>
      </w:hyperlink>
    </w:p>
    <w:p w14:paraId="0E39F9B1" w14:textId="77777777" w:rsidR="002526E7" w:rsidRDefault="0078708B" w:rsidP="002526E7">
      <w:pPr>
        <w:pStyle w:val="TDC3"/>
        <w:rPr>
          <w:rFonts w:ascii="Times New Roman" w:hAnsi="Times New Roman" w:cs="Times New Roman"/>
          <w:bCs w:val="0"/>
          <w:iCs w:val="0"/>
          <w:noProof/>
          <w:szCs w:val="24"/>
          <w:lang w:val="es-ES"/>
        </w:rPr>
      </w:pPr>
      <w:hyperlink w:anchor="_Toc411889261" w:history="1">
        <w:r w:rsidR="002526E7">
          <w:rPr>
            <w:rStyle w:val="Hipervnculo"/>
            <w:rFonts w:cs="Arial"/>
            <w:smallCaps/>
            <w:noProof/>
          </w:rPr>
          <w:t>Informatización</w:t>
        </w:r>
        <w:r w:rsidR="002526E7">
          <w:rPr>
            <w:noProof/>
            <w:webHidden/>
          </w:rPr>
          <w:tab/>
        </w:r>
        <w:r w:rsidR="002526E7">
          <w:rPr>
            <w:noProof/>
            <w:webHidden/>
          </w:rPr>
          <w:fldChar w:fldCharType="begin"/>
        </w:r>
        <w:r w:rsidR="002526E7">
          <w:rPr>
            <w:noProof/>
            <w:webHidden/>
          </w:rPr>
          <w:instrText xml:space="preserve"> PAGEREF _Toc411889261 \h </w:instrText>
        </w:r>
        <w:r w:rsidR="002526E7">
          <w:rPr>
            <w:noProof/>
            <w:webHidden/>
          </w:rPr>
        </w:r>
        <w:r w:rsidR="002526E7">
          <w:rPr>
            <w:noProof/>
            <w:webHidden/>
          </w:rPr>
          <w:fldChar w:fldCharType="separate"/>
        </w:r>
        <w:r w:rsidR="002526E7">
          <w:rPr>
            <w:noProof/>
            <w:webHidden/>
          </w:rPr>
          <w:t>8</w:t>
        </w:r>
        <w:r w:rsidR="002526E7">
          <w:rPr>
            <w:noProof/>
            <w:webHidden/>
          </w:rPr>
          <w:fldChar w:fldCharType="end"/>
        </w:r>
      </w:hyperlink>
    </w:p>
    <w:p w14:paraId="612CB4B2" w14:textId="77777777" w:rsidR="002526E7" w:rsidRDefault="0078708B" w:rsidP="002526E7">
      <w:pPr>
        <w:pStyle w:val="TDC3"/>
        <w:rPr>
          <w:rFonts w:ascii="Times New Roman" w:hAnsi="Times New Roman" w:cs="Times New Roman"/>
          <w:bCs w:val="0"/>
          <w:iCs w:val="0"/>
          <w:noProof/>
          <w:szCs w:val="24"/>
          <w:lang w:val="es-ES"/>
        </w:rPr>
      </w:pPr>
      <w:hyperlink w:anchor="_Toc411889262" w:history="1">
        <w:r w:rsidR="002526E7">
          <w:rPr>
            <w:rStyle w:val="Hipervnculo"/>
            <w:rFonts w:cs="Arial"/>
            <w:smallCaps/>
            <w:noProof/>
            <w:lang w:val="es-ES"/>
          </w:rPr>
          <w:t>Cartera de Servicios de Residentes</w:t>
        </w:r>
        <w:r w:rsidR="002526E7">
          <w:rPr>
            <w:noProof/>
            <w:webHidden/>
          </w:rPr>
          <w:tab/>
        </w:r>
        <w:r w:rsidR="002526E7">
          <w:rPr>
            <w:noProof/>
            <w:webHidden/>
          </w:rPr>
          <w:fldChar w:fldCharType="begin"/>
        </w:r>
        <w:r w:rsidR="002526E7">
          <w:rPr>
            <w:noProof/>
            <w:webHidden/>
          </w:rPr>
          <w:instrText xml:space="preserve"> PAGEREF _Toc411889262 \h </w:instrText>
        </w:r>
        <w:r w:rsidR="002526E7">
          <w:rPr>
            <w:noProof/>
            <w:webHidden/>
          </w:rPr>
        </w:r>
        <w:r w:rsidR="002526E7">
          <w:rPr>
            <w:noProof/>
            <w:webHidden/>
          </w:rPr>
          <w:fldChar w:fldCharType="separate"/>
        </w:r>
        <w:r w:rsidR="002526E7">
          <w:rPr>
            <w:noProof/>
            <w:webHidden/>
          </w:rPr>
          <w:t>9</w:t>
        </w:r>
        <w:r w:rsidR="002526E7">
          <w:rPr>
            <w:noProof/>
            <w:webHidden/>
          </w:rPr>
          <w:fldChar w:fldCharType="end"/>
        </w:r>
      </w:hyperlink>
    </w:p>
    <w:p w14:paraId="0B1CEFC0" w14:textId="77777777" w:rsidR="002526E7" w:rsidRDefault="0078708B" w:rsidP="002526E7">
      <w:pPr>
        <w:pStyle w:val="TDC1"/>
        <w:tabs>
          <w:tab w:val="right" w:leader="dot" w:pos="9345"/>
        </w:tabs>
        <w:rPr>
          <w:rFonts w:ascii="Times New Roman" w:hAnsi="Times New Roman" w:cs="Times New Roman"/>
          <w:bCs w:val="0"/>
          <w:iCs w:val="0"/>
          <w:noProof/>
          <w:szCs w:val="24"/>
          <w:lang w:val="es-ES"/>
        </w:rPr>
      </w:pPr>
      <w:hyperlink w:anchor="_Toc411889263" w:history="1">
        <w:r w:rsidR="002526E7">
          <w:rPr>
            <w:rStyle w:val="Hipervnculo"/>
            <w:rFonts w:cs="Arial"/>
            <w:noProof/>
            <w:szCs w:val="28"/>
          </w:rPr>
          <w:t>3. ROTATORIOS QUE SE REALIZAN.</w:t>
        </w:r>
        <w:r w:rsidR="002526E7">
          <w:rPr>
            <w:noProof/>
            <w:webHidden/>
          </w:rPr>
          <w:tab/>
        </w:r>
        <w:r w:rsidR="002526E7">
          <w:rPr>
            <w:noProof/>
            <w:webHidden/>
          </w:rPr>
          <w:fldChar w:fldCharType="begin"/>
        </w:r>
        <w:r w:rsidR="002526E7">
          <w:rPr>
            <w:noProof/>
            <w:webHidden/>
          </w:rPr>
          <w:instrText xml:space="preserve"> PAGEREF _Toc411889263 \h </w:instrText>
        </w:r>
        <w:r w:rsidR="002526E7">
          <w:rPr>
            <w:noProof/>
            <w:webHidden/>
          </w:rPr>
        </w:r>
        <w:r w:rsidR="002526E7">
          <w:rPr>
            <w:noProof/>
            <w:webHidden/>
          </w:rPr>
          <w:fldChar w:fldCharType="separate"/>
        </w:r>
        <w:r w:rsidR="002526E7">
          <w:rPr>
            <w:noProof/>
            <w:webHidden/>
          </w:rPr>
          <w:t>10</w:t>
        </w:r>
        <w:r w:rsidR="002526E7">
          <w:rPr>
            <w:noProof/>
            <w:webHidden/>
          </w:rPr>
          <w:fldChar w:fldCharType="end"/>
        </w:r>
      </w:hyperlink>
    </w:p>
    <w:p w14:paraId="70265F7B" w14:textId="77777777" w:rsidR="002526E7" w:rsidRDefault="0078708B" w:rsidP="002526E7">
      <w:pPr>
        <w:pStyle w:val="TDC1"/>
        <w:tabs>
          <w:tab w:val="right" w:leader="dot" w:pos="9345"/>
        </w:tabs>
        <w:rPr>
          <w:rFonts w:ascii="Times New Roman" w:hAnsi="Times New Roman" w:cs="Times New Roman"/>
          <w:bCs w:val="0"/>
          <w:iCs w:val="0"/>
          <w:noProof/>
          <w:szCs w:val="24"/>
          <w:lang w:val="es-ES"/>
        </w:rPr>
      </w:pPr>
      <w:hyperlink w:anchor="_Toc411889264" w:history="1">
        <w:r w:rsidR="002526E7">
          <w:rPr>
            <w:rStyle w:val="Hipervnculo"/>
            <w:rFonts w:cs="Arial"/>
            <w:noProof/>
            <w:szCs w:val="28"/>
          </w:rPr>
          <w:t>4. OBJETIVOS DOCENTES.</w:t>
        </w:r>
        <w:r w:rsidR="002526E7">
          <w:rPr>
            <w:noProof/>
            <w:webHidden/>
          </w:rPr>
          <w:tab/>
        </w:r>
        <w:r w:rsidR="002526E7">
          <w:rPr>
            <w:noProof/>
            <w:webHidden/>
          </w:rPr>
          <w:fldChar w:fldCharType="begin"/>
        </w:r>
        <w:r w:rsidR="002526E7">
          <w:rPr>
            <w:noProof/>
            <w:webHidden/>
          </w:rPr>
          <w:instrText xml:space="preserve"> PAGEREF _Toc411889264 \h </w:instrText>
        </w:r>
        <w:r w:rsidR="002526E7">
          <w:rPr>
            <w:noProof/>
            <w:webHidden/>
          </w:rPr>
        </w:r>
        <w:r w:rsidR="002526E7">
          <w:rPr>
            <w:noProof/>
            <w:webHidden/>
          </w:rPr>
          <w:fldChar w:fldCharType="separate"/>
        </w:r>
        <w:r w:rsidR="002526E7">
          <w:rPr>
            <w:noProof/>
            <w:webHidden/>
          </w:rPr>
          <w:t>11</w:t>
        </w:r>
        <w:r w:rsidR="002526E7">
          <w:rPr>
            <w:noProof/>
            <w:webHidden/>
          </w:rPr>
          <w:fldChar w:fldCharType="end"/>
        </w:r>
      </w:hyperlink>
    </w:p>
    <w:p w14:paraId="0B29DD82" w14:textId="77777777" w:rsidR="002526E7" w:rsidRDefault="0078708B" w:rsidP="002526E7">
      <w:pPr>
        <w:pStyle w:val="TDC3"/>
        <w:rPr>
          <w:rFonts w:ascii="Times New Roman" w:hAnsi="Times New Roman" w:cs="Times New Roman"/>
          <w:bCs w:val="0"/>
          <w:iCs w:val="0"/>
          <w:noProof/>
          <w:szCs w:val="24"/>
          <w:lang w:val="es-ES"/>
        </w:rPr>
      </w:pPr>
      <w:hyperlink w:anchor="_Toc411889265" w:history="1">
        <w:r w:rsidR="002526E7">
          <w:rPr>
            <w:rStyle w:val="Hipervnculo"/>
            <w:rFonts w:cs="Arial"/>
            <w:smallCaps/>
            <w:noProof/>
          </w:rPr>
          <w:t>Objetivos docentes generales:</w:t>
        </w:r>
        <w:r w:rsidR="002526E7">
          <w:rPr>
            <w:noProof/>
            <w:webHidden/>
          </w:rPr>
          <w:tab/>
        </w:r>
        <w:r w:rsidR="002526E7">
          <w:rPr>
            <w:noProof/>
            <w:webHidden/>
          </w:rPr>
          <w:fldChar w:fldCharType="begin"/>
        </w:r>
        <w:r w:rsidR="002526E7">
          <w:rPr>
            <w:noProof/>
            <w:webHidden/>
          </w:rPr>
          <w:instrText xml:space="preserve"> PAGEREF _Toc411889265 \h </w:instrText>
        </w:r>
        <w:r w:rsidR="002526E7">
          <w:rPr>
            <w:noProof/>
            <w:webHidden/>
          </w:rPr>
        </w:r>
        <w:r w:rsidR="002526E7">
          <w:rPr>
            <w:noProof/>
            <w:webHidden/>
          </w:rPr>
          <w:fldChar w:fldCharType="separate"/>
        </w:r>
        <w:r w:rsidR="002526E7">
          <w:rPr>
            <w:noProof/>
            <w:webHidden/>
          </w:rPr>
          <w:t>11</w:t>
        </w:r>
        <w:r w:rsidR="002526E7">
          <w:rPr>
            <w:noProof/>
            <w:webHidden/>
          </w:rPr>
          <w:fldChar w:fldCharType="end"/>
        </w:r>
      </w:hyperlink>
    </w:p>
    <w:p w14:paraId="60238663" w14:textId="77777777" w:rsidR="002526E7" w:rsidRDefault="0078708B" w:rsidP="002526E7">
      <w:pPr>
        <w:pStyle w:val="TDC3"/>
        <w:rPr>
          <w:rFonts w:ascii="Times New Roman" w:hAnsi="Times New Roman" w:cs="Times New Roman"/>
          <w:bCs w:val="0"/>
          <w:iCs w:val="0"/>
          <w:noProof/>
          <w:szCs w:val="24"/>
          <w:lang w:val="es-ES"/>
        </w:rPr>
      </w:pPr>
      <w:hyperlink w:anchor="_Toc411889266" w:history="1">
        <w:r w:rsidR="002526E7">
          <w:rPr>
            <w:rStyle w:val="Hipervnculo"/>
            <w:rFonts w:cs="Arial"/>
            <w:smallCaps/>
            <w:noProof/>
          </w:rPr>
          <w:t>Objetivos docentes  Rotación Externa e Interna:</w:t>
        </w:r>
        <w:r w:rsidR="002526E7">
          <w:rPr>
            <w:noProof/>
            <w:webHidden/>
          </w:rPr>
          <w:tab/>
        </w:r>
        <w:r w:rsidR="002526E7">
          <w:rPr>
            <w:noProof/>
            <w:webHidden/>
          </w:rPr>
          <w:fldChar w:fldCharType="begin"/>
        </w:r>
        <w:r w:rsidR="002526E7">
          <w:rPr>
            <w:noProof/>
            <w:webHidden/>
          </w:rPr>
          <w:instrText xml:space="preserve"> PAGEREF _Toc411889266 \h </w:instrText>
        </w:r>
        <w:r w:rsidR="002526E7">
          <w:rPr>
            <w:noProof/>
            <w:webHidden/>
          </w:rPr>
        </w:r>
        <w:r w:rsidR="002526E7">
          <w:rPr>
            <w:noProof/>
            <w:webHidden/>
          </w:rPr>
          <w:fldChar w:fldCharType="separate"/>
        </w:r>
        <w:r w:rsidR="002526E7">
          <w:rPr>
            <w:noProof/>
            <w:webHidden/>
          </w:rPr>
          <w:t>13</w:t>
        </w:r>
        <w:r w:rsidR="002526E7">
          <w:rPr>
            <w:noProof/>
            <w:webHidden/>
          </w:rPr>
          <w:fldChar w:fldCharType="end"/>
        </w:r>
      </w:hyperlink>
    </w:p>
    <w:p w14:paraId="4DE76CB7" w14:textId="77777777" w:rsidR="002526E7" w:rsidRDefault="0078708B" w:rsidP="002526E7">
      <w:pPr>
        <w:pStyle w:val="TDC3"/>
        <w:rPr>
          <w:rFonts w:ascii="Times New Roman" w:hAnsi="Times New Roman" w:cs="Times New Roman"/>
          <w:bCs w:val="0"/>
          <w:iCs w:val="0"/>
          <w:noProof/>
          <w:szCs w:val="24"/>
          <w:lang w:val="es-ES"/>
        </w:rPr>
      </w:pPr>
      <w:hyperlink w:anchor="_Toc411889267" w:history="1">
        <w:r w:rsidR="002526E7">
          <w:rPr>
            <w:rStyle w:val="Hipervnculo"/>
            <w:rFonts w:cs="Arial"/>
            <w:smallCaps/>
            <w:noProof/>
          </w:rPr>
          <w:t>Sala / Objetivos docentes  Hospitalización:</w:t>
        </w:r>
        <w:r w:rsidR="002526E7">
          <w:rPr>
            <w:noProof/>
            <w:webHidden/>
          </w:rPr>
          <w:tab/>
        </w:r>
        <w:r w:rsidR="002526E7">
          <w:rPr>
            <w:noProof/>
            <w:webHidden/>
          </w:rPr>
          <w:fldChar w:fldCharType="begin"/>
        </w:r>
        <w:r w:rsidR="002526E7">
          <w:rPr>
            <w:noProof/>
            <w:webHidden/>
          </w:rPr>
          <w:instrText xml:space="preserve"> PAGEREF _Toc411889267 \h </w:instrText>
        </w:r>
        <w:r w:rsidR="002526E7">
          <w:rPr>
            <w:noProof/>
            <w:webHidden/>
          </w:rPr>
        </w:r>
        <w:r w:rsidR="002526E7">
          <w:rPr>
            <w:noProof/>
            <w:webHidden/>
          </w:rPr>
          <w:fldChar w:fldCharType="separate"/>
        </w:r>
        <w:r w:rsidR="002526E7">
          <w:rPr>
            <w:noProof/>
            <w:webHidden/>
          </w:rPr>
          <w:t>20</w:t>
        </w:r>
        <w:r w:rsidR="002526E7">
          <w:rPr>
            <w:noProof/>
            <w:webHidden/>
          </w:rPr>
          <w:fldChar w:fldCharType="end"/>
        </w:r>
      </w:hyperlink>
    </w:p>
    <w:p w14:paraId="42427FC6" w14:textId="77777777" w:rsidR="002526E7" w:rsidRDefault="0078708B" w:rsidP="002526E7">
      <w:pPr>
        <w:pStyle w:val="TDC3"/>
        <w:rPr>
          <w:rFonts w:ascii="Times New Roman" w:hAnsi="Times New Roman" w:cs="Times New Roman"/>
          <w:bCs w:val="0"/>
          <w:iCs w:val="0"/>
          <w:noProof/>
          <w:szCs w:val="24"/>
          <w:lang w:val="es-ES"/>
        </w:rPr>
      </w:pPr>
      <w:hyperlink w:anchor="_Toc411889268" w:history="1">
        <w:r w:rsidR="002526E7">
          <w:rPr>
            <w:rStyle w:val="Hipervnculo"/>
            <w:rFonts w:cs="Arial"/>
            <w:smallCaps/>
            <w:noProof/>
          </w:rPr>
          <w:t>Objetivos docentes  Hospital de Día:</w:t>
        </w:r>
        <w:r w:rsidR="002526E7">
          <w:rPr>
            <w:noProof/>
            <w:webHidden/>
          </w:rPr>
          <w:tab/>
        </w:r>
        <w:r w:rsidR="002526E7">
          <w:rPr>
            <w:noProof/>
            <w:webHidden/>
          </w:rPr>
          <w:fldChar w:fldCharType="begin"/>
        </w:r>
        <w:r w:rsidR="002526E7">
          <w:rPr>
            <w:noProof/>
            <w:webHidden/>
          </w:rPr>
          <w:instrText xml:space="preserve"> PAGEREF _Toc411889268 \h </w:instrText>
        </w:r>
        <w:r w:rsidR="002526E7">
          <w:rPr>
            <w:noProof/>
            <w:webHidden/>
          </w:rPr>
        </w:r>
        <w:r w:rsidR="002526E7">
          <w:rPr>
            <w:noProof/>
            <w:webHidden/>
          </w:rPr>
          <w:fldChar w:fldCharType="separate"/>
        </w:r>
        <w:r w:rsidR="002526E7">
          <w:rPr>
            <w:noProof/>
            <w:webHidden/>
          </w:rPr>
          <w:t>22</w:t>
        </w:r>
        <w:r w:rsidR="002526E7">
          <w:rPr>
            <w:noProof/>
            <w:webHidden/>
          </w:rPr>
          <w:fldChar w:fldCharType="end"/>
        </w:r>
      </w:hyperlink>
    </w:p>
    <w:p w14:paraId="0C2C99DD" w14:textId="77777777" w:rsidR="002526E7" w:rsidRDefault="0078708B" w:rsidP="002526E7">
      <w:pPr>
        <w:pStyle w:val="TDC3"/>
        <w:rPr>
          <w:rFonts w:ascii="Times New Roman" w:hAnsi="Times New Roman" w:cs="Times New Roman"/>
          <w:bCs w:val="0"/>
          <w:iCs w:val="0"/>
          <w:noProof/>
          <w:szCs w:val="24"/>
          <w:lang w:val="es-ES"/>
        </w:rPr>
      </w:pPr>
      <w:hyperlink w:anchor="_Toc411889269" w:history="1">
        <w:r w:rsidR="002526E7">
          <w:rPr>
            <w:rStyle w:val="Hipervnculo"/>
            <w:rFonts w:cs="Arial"/>
            <w:smallCaps/>
            <w:noProof/>
          </w:rPr>
          <w:t>Objetivos docentes  Consultas Externas:</w:t>
        </w:r>
        <w:r w:rsidR="002526E7">
          <w:rPr>
            <w:noProof/>
            <w:webHidden/>
          </w:rPr>
          <w:tab/>
        </w:r>
        <w:r w:rsidR="002526E7">
          <w:rPr>
            <w:noProof/>
            <w:webHidden/>
          </w:rPr>
          <w:fldChar w:fldCharType="begin"/>
        </w:r>
        <w:r w:rsidR="002526E7">
          <w:rPr>
            <w:noProof/>
            <w:webHidden/>
          </w:rPr>
          <w:instrText xml:space="preserve"> PAGEREF _Toc411889269 \h </w:instrText>
        </w:r>
        <w:r w:rsidR="002526E7">
          <w:rPr>
            <w:noProof/>
            <w:webHidden/>
          </w:rPr>
        </w:r>
        <w:r w:rsidR="002526E7">
          <w:rPr>
            <w:noProof/>
            <w:webHidden/>
          </w:rPr>
          <w:fldChar w:fldCharType="separate"/>
        </w:r>
        <w:r w:rsidR="002526E7">
          <w:rPr>
            <w:noProof/>
            <w:webHidden/>
          </w:rPr>
          <w:t>23</w:t>
        </w:r>
        <w:r w:rsidR="002526E7">
          <w:rPr>
            <w:noProof/>
            <w:webHidden/>
          </w:rPr>
          <w:fldChar w:fldCharType="end"/>
        </w:r>
      </w:hyperlink>
    </w:p>
    <w:p w14:paraId="261758FA" w14:textId="77777777" w:rsidR="002526E7" w:rsidRDefault="0078708B" w:rsidP="002526E7">
      <w:pPr>
        <w:pStyle w:val="TDC3"/>
        <w:rPr>
          <w:rFonts w:ascii="Times New Roman" w:hAnsi="Times New Roman" w:cs="Times New Roman"/>
          <w:bCs w:val="0"/>
          <w:iCs w:val="0"/>
          <w:noProof/>
          <w:szCs w:val="24"/>
          <w:lang w:val="es-ES"/>
        </w:rPr>
      </w:pPr>
      <w:hyperlink w:anchor="_Toc411889270" w:history="1">
        <w:r w:rsidR="002526E7">
          <w:rPr>
            <w:rStyle w:val="Hipervnculo"/>
            <w:rFonts w:cs="Arial"/>
            <w:smallCaps/>
            <w:noProof/>
          </w:rPr>
          <w:t>Distribución de patologías por médicos</w:t>
        </w:r>
        <w:r w:rsidR="002526E7">
          <w:rPr>
            <w:noProof/>
            <w:webHidden/>
          </w:rPr>
          <w:tab/>
        </w:r>
        <w:r w:rsidR="002526E7">
          <w:rPr>
            <w:noProof/>
            <w:webHidden/>
          </w:rPr>
          <w:fldChar w:fldCharType="begin"/>
        </w:r>
        <w:r w:rsidR="002526E7">
          <w:rPr>
            <w:noProof/>
            <w:webHidden/>
          </w:rPr>
          <w:instrText xml:space="preserve"> PAGEREF _Toc411889270 \h </w:instrText>
        </w:r>
        <w:r w:rsidR="002526E7">
          <w:rPr>
            <w:noProof/>
            <w:webHidden/>
          </w:rPr>
        </w:r>
        <w:r w:rsidR="002526E7">
          <w:rPr>
            <w:noProof/>
            <w:webHidden/>
          </w:rPr>
          <w:fldChar w:fldCharType="separate"/>
        </w:r>
        <w:r w:rsidR="002526E7">
          <w:rPr>
            <w:noProof/>
            <w:webHidden/>
          </w:rPr>
          <w:t>24</w:t>
        </w:r>
        <w:r w:rsidR="002526E7">
          <w:rPr>
            <w:noProof/>
            <w:webHidden/>
          </w:rPr>
          <w:fldChar w:fldCharType="end"/>
        </w:r>
      </w:hyperlink>
    </w:p>
    <w:p w14:paraId="68BD304E" w14:textId="77777777" w:rsidR="002526E7" w:rsidRDefault="0078708B" w:rsidP="002526E7">
      <w:pPr>
        <w:pStyle w:val="TDC3"/>
        <w:rPr>
          <w:rFonts w:ascii="Times New Roman" w:hAnsi="Times New Roman" w:cs="Times New Roman"/>
          <w:bCs w:val="0"/>
          <w:iCs w:val="0"/>
          <w:noProof/>
          <w:szCs w:val="24"/>
          <w:lang w:val="es-ES"/>
        </w:rPr>
      </w:pPr>
      <w:hyperlink w:anchor="_Toc411889271" w:history="1">
        <w:r w:rsidR="002526E7">
          <w:rPr>
            <w:rStyle w:val="Hipervnculo"/>
            <w:rFonts w:cs="Arial"/>
            <w:smallCaps/>
            <w:noProof/>
          </w:rPr>
          <w:t>Otras Actividades Docentes.</w:t>
        </w:r>
        <w:r w:rsidR="002526E7">
          <w:rPr>
            <w:noProof/>
            <w:webHidden/>
          </w:rPr>
          <w:tab/>
        </w:r>
        <w:r w:rsidR="002526E7">
          <w:rPr>
            <w:noProof/>
            <w:webHidden/>
          </w:rPr>
          <w:fldChar w:fldCharType="begin"/>
        </w:r>
        <w:r w:rsidR="002526E7">
          <w:rPr>
            <w:noProof/>
            <w:webHidden/>
          </w:rPr>
          <w:instrText xml:space="preserve"> PAGEREF _Toc411889271 \h </w:instrText>
        </w:r>
        <w:r w:rsidR="002526E7">
          <w:rPr>
            <w:noProof/>
            <w:webHidden/>
          </w:rPr>
        </w:r>
        <w:r w:rsidR="002526E7">
          <w:rPr>
            <w:noProof/>
            <w:webHidden/>
          </w:rPr>
          <w:fldChar w:fldCharType="separate"/>
        </w:r>
        <w:r w:rsidR="002526E7">
          <w:rPr>
            <w:noProof/>
            <w:webHidden/>
          </w:rPr>
          <w:t>24</w:t>
        </w:r>
        <w:r w:rsidR="002526E7">
          <w:rPr>
            <w:noProof/>
            <w:webHidden/>
          </w:rPr>
          <w:fldChar w:fldCharType="end"/>
        </w:r>
      </w:hyperlink>
    </w:p>
    <w:p w14:paraId="3CF31719" w14:textId="77777777" w:rsidR="002526E7" w:rsidRDefault="0078708B" w:rsidP="002526E7">
      <w:pPr>
        <w:pStyle w:val="TDC1"/>
        <w:tabs>
          <w:tab w:val="right" w:leader="dot" w:pos="9345"/>
        </w:tabs>
        <w:rPr>
          <w:rFonts w:ascii="Times New Roman" w:hAnsi="Times New Roman" w:cs="Times New Roman"/>
          <w:bCs w:val="0"/>
          <w:iCs w:val="0"/>
          <w:noProof/>
          <w:szCs w:val="24"/>
          <w:lang w:val="es-ES"/>
        </w:rPr>
      </w:pPr>
      <w:hyperlink w:anchor="_Toc411889272" w:history="1">
        <w:r w:rsidR="002526E7">
          <w:rPr>
            <w:rStyle w:val="Hipervnculo"/>
            <w:rFonts w:cs="Arial"/>
            <w:caps/>
            <w:noProof/>
            <w:szCs w:val="28"/>
          </w:rPr>
          <w:t>5. Plan de Recepción y Acogida del Residente de Oncología Médica</w:t>
        </w:r>
        <w:r w:rsidR="002526E7">
          <w:rPr>
            <w:noProof/>
            <w:webHidden/>
          </w:rPr>
          <w:tab/>
        </w:r>
        <w:r w:rsidR="002526E7">
          <w:rPr>
            <w:noProof/>
            <w:webHidden/>
          </w:rPr>
          <w:fldChar w:fldCharType="begin"/>
        </w:r>
        <w:r w:rsidR="002526E7">
          <w:rPr>
            <w:noProof/>
            <w:webHidden/>
          </w:rPr>
          <w:instrText xml:space="preserve"> PAGEREF _Toc411889272 \h </w:instrText>
        </w:r>
        <w:r w:rsidR="002526E7">
          <w:rPr>
            <w:noProof/>
            <w:webHidden/>
          </w:rPr>
        </w:r>
        <w:r w:rsidR="002526E7">
          <w:rPr>
            <w:noProof/>
            <w:webHidden/>
          </w:rPr>
          <w:fldChar w:fldCharType="separate"/>
        </w:r>
        <w:r w:rsidR="002526E7">
          <w:rPr>
            <w:noProof/>
            <w:webHidden/>
          </w:rPr>
          <w:t>29</w:t>
        </w:r>
        <w:r w:rsidR="002526E7">
          <w:rPr>
            <w:noProof/>
            <w:webHidden/>
          </w:rPr>
          <w:fldChar w:fldCharType="end"/>
        </w:r>
      </w:hyperlink>
    </w:p>
    <w:p w14:paraId="54C9F019" w14:textId="77777777" w:rsidR="002526E7" w:rsidRDefault="0078708B" w:rsidP="002526E7">
      <w:pPr>
        <w:pStyle w:val="TDC1"/>
        <w:tabs>
          <w:tab w:val="right" w:leader="dot" w:pos="9345"/>
        </w:tabs>
        <w:rPr>
          <w:rFonts w:ascii="Times New Roman" w:hAnsi="Times New Roman" w:cs="Times New Roman"/>
          <w:bCs w:val="0"/>
          <w:iCs w:val="0"/>
          <w:noProof/>
          <w:szCs w:val="24"/>
          <w:lang w:val="es-ES"/>
        </w:rPr>
      </w:pPr>
      <w:hyperlink w:anchor="_Toc411889273" w:history="1">
        <w:r w:rsidR="002526E7">
          <w:rPr>
            <w:rStyle w:val="Hipervnculo"/>
            <w:rFonts w:cs="Arial"/>
            <w:noProof/>
            <w:szCs w:val="28"/>
          </w:rPr>
          <w:t>6. PROGRAMA INDIVIDUALIZADO DE CADA RESIDENTE:</w:t>
        </w:r>
        <w:r w:rsidR="002526E7">
          <w:rPr>
            <w:noProof/>
            <w:webHidden/>
          </w:rPr>
          <w:tab/>
        </w:r>
        <w:r w:rsidR="002526E7">
          <w:rPr>
            <w:noProof/>
            <w:webHidden/>
          </w:rPr>
          <w:fldChar w:fldCharType="begin"/>
        </w:r>
        <w:r w:rsidR="002526E7">
          <w:rPr>
            <w:noProof/>
            <w:webHidden/>
          </w:rPr>
          <w:instrText xml:space="preserve"> PAGEREF _Toc411889273 \h </w:instrText>
        </w:r>
        <w:r w:rsidR="002526E7">
          <w:rPr>
            <w:noProof/>
            <w:webHidden/>
          </w:rPr>
        </w:r>
        <w:r w:rsidR="002526E7">
          <w:rPr>
            <w:noProof/>
            <w:webHidden/>
          </w:rPr>
          <w:fldChar w:fldCharType="separate"/>
        </w:r>
        <w:r w:rsidR="002526E7">
          <w:rPr>
            <w:noProof/>
            <w:webHidden/>
          </w:rPr>
          <w:t>30</w:t>
        </w:r>
        <w:r w:rsidR="002526E7">
          <w:rPr>
            <w:noProof/>
            <w:webHidden/>
          </w:rPr>
          <w:fldChar w:fldCharType="end"/>
        </w:r>
      </w:hyperlink>
    </w:p>
    <w:p w14:paraId="620CDD00" w14:textId="77777777" w:rsidR="002526E7" w:rsidRDefault="0078708B" w:rsidP="002526E7">
      <w:pPr>
        <w:pStyle w:val="TDC1"/>
        <w:tabs>
          <w:tab w:val="right" w:leader="dot" w:pos="9345"/>
        </w:tabs>
        <w:rPr>
          <w:rFonts w:ascii="Times New Roman" w:hAnsi="Times New Roman" w:cs="Times New Roman"/>
          <w:bCs w:val="0"/>
          <w:iCs w:val="0"/>
          <w:noProof/>
          <w:szCs w:val="24"/>
          <w:lang w:val="es-ES"/>
        </w:rPr>
      </w:pPr>
      <w:hyperlink w:anchor="_Toc411889274" w:history="1">
        <w:r w:rsidR="002526E7">
          <w:rPr>
            <w:rStyle w:val="Hipervnculo"/>
            <w:rFonts w:cs="Arial"/>
            <w:noProof/>
            <w:szCs w:val="28"/>
          </w:rPr>
          <w:t>7. PROTOCOLO DE SUPERVISIÓN DE RESIDENTES DE ONCOLOGÍA MÉDICA</w:t>
        </w:r>
        <w:r w:rsidR="002526E7">
          <w:rPr>
            <w:noProof/>
            <w:webHidden/>
          </w:rPr>
          <w:tab/>
        </w:r>
        <w:r w:rsidR="002526E7">
          <w:rPr>
            <w:noProof/>
            <w:webHidden/>
          </w:rPr>
          <w:fldChar w:fldCharType="begin"/>
        </w:r>
        <w:r w:rsidR="002526E7">
          <w:rPr>
            <w:noProof/>
            <w:webHidden/>
          </w:rPr>
          <w:instrText xml:space="preserve"> PAGEREF _Toc411889274 \h </w:instrText>
        </w:r>
        <w:r w:rsidR="002526E7">
          <w:rPr>
            <w:noProof/>
            <w:webHidden/>
          </w:rPr>
        </w:r>
        <w:r w:rsidR="002526E7">
          <w:rPr>
            <w:noProof/>
            <w:webHidden/>
          </w:rPr>
          <w:fldChar w:fldCharType="separate"/>
        </w:r>
        <w:r w:rsidR="002526E7">
          <w:rPr>
            <w:noProof/>
            <w:webHidden/>
          </w:rPr>
          <w:t>34</w:t>
        </w:r>
        <w:r w:rsidR="002526E7">
          <w:rPr>
            <w:noProof/>
            <w:webHidden/>
          </w:rPr>
          <w:fldChar w:fldCharType="end"/>
        </w:r>
      </w:hyperlink>
    </w:p>
    <w:p w14:paraId="228734C0" w14:textId="77777777" w:rsidR="002526E7" w:rsidRDefault="002526E7" w:rsidP="002526E7">
      <w:r>
        <w:fldChar w:fldCharType="end"/>
      </w:r>
    </w:p>
    <w:p w14:paraId="37FF64DF" w14:textId="77777777" w:rsidR="002526E7" w:rsidRDefault="002526E7" w:rsidP="002526E7">
      <w:pPr>
        <w:pStyle w:val="Ttulo"/>
      </w:pPr>
    </w:p>
    <w:p w14:paraId="5BCD7E8D" w14:textId="77777777" w:rsidR="002526E7" w:rsidRDefault="002526E7" w:rsidP="002526E7">
      <w:pPr>
        <w:pStyle w:val="Ttulo1"/>
      </w:pPr>
      <w:r>
        <w:br w:type="page"/>
      </w:r>
      <w:bookmarkStart w:id="1" w:name="_Toc411889253"/>
      <w:bookmarkStart w:id="2" w:name="_Toc411889254"/>
      <w:r>
        <w:lastRenderedPageBreak/>
        <w:t>1. INTRODUCCIÓN.</w:t>
      </w:r>
      <w:bookmarkEnd w:id="1"/>
      <w:bookmarkEnd w:id="2"/>
    </w:p>
    <w:p w14:paraId="757CC242" w14:textId="77777777" w:rsidR="002526E7" w:rsidRDefault="002526E7" w:rsidP="002526E7">
      <w:pPr>
        <w:spacing w:line="276" w:lineRule="auto"/>
        <w:ind w:firstLine="708"/>
      </w:pPr>
      <w:r>
        <w:t xml:space="preserve">El </w:t>
      </w:r>
      <w:r>
        <w:rPr>
          <w:b/>
        </w:rPr>
        <w:t>Cáncer</w:t>
      </w:r>
      <w:r>
        <w:rPr>
          <w:rStyle w:val="Refdenotaalpie"/>
          <w:rFonts w:cs="Arial"/>
          <w:b/>
          <w:bCs w:val="0"/>
        </w:rPr>
        <w:footnoteReference w:id="1"/>
      </w:r>
      <w:r>
        <w:t xml:space="preserve"> es un problema de salud de máxima importancia, ya que supone la </w:t>
      </w:r>
      <w:r>
        <w:rPr>
          <w:b/>
        </w:rPr>
        <w:t>segunda causa de muerte</w:t>
      </w:r>
      <w:r>
        <w:t xml:space="preserve"> y tiene una notable </w:t>
      </w:r>
      <w:r>
        <w:rPr>
          <w:b/>
        </w:rPr>
        <w:t>repercusión social</w:t>
      </w:r>
      <w:r>
        <w:t xml:space="preserve"> y gran </w:t>
      </w:r>
      <w:r>
        <w:rPr>
          <w:b/>
        </w:rPr>
        <w:t>demanda asistencial</w:t>
      </w:r>
      <w:r>
        <w:t>.</w:t>
      </w:r>
    </w:p>
    <w:p w14:paraId="4E35526A" w14:textId="77777777" w:rsidR="002526E7" w:rsidRDefault="002526E7" w:rsidP="002526E7">
      <w:pPr>
        <w:ind w:firstLine="708"/>
      </w:pPr>
      <w:r>
        <w:t xml:space="preserve">Las tasas de </w:t>
      </w:r>
      <w:r>
        <w:rPr>
          <w:b/>
        </w:rPr>
        <w:t>incidencia</w:t>
      </w:r>
      <w:r>
        <w:t xml:space="preserve"> de cáncer estimadas en la </w:t>
      </w:r>
      <w:r>
        <w:rPr>
          <w:b/>
        </w:rPr>
        <w:t>Comunidad Valenciana</w:t>
      </w:r>
      <w:r>
        <w:rPr>
          <w:rStyle w:val="Refdenotaalpie"/>
          <w:rFonts w:cs="Arial"/>
        </w:rPr>
        <w:footnoteReference w:id="2"/>
      </w:r>
      <w:r>
        <w:rPr>
          <w:b/>
        </w:rPr>
        <w:t xml:space="preserve"> </w:t>
      </w:r>
      <w:r>
        <w:t xml:space="preserve">son de </w:t>
      </w:r>
      <w:r>
        <w:rPr>
          <w:b/>
        </w:rPr>
        <w:t>350’66</w:t>
      </w:r>
      <w:r>
        <w:t xml:space="preserve"> casos por 100.000 hombres y </w:t>
      </w:r>
      <w:r>
        <w:rPr>
          <w:b/>
        </w:rPr>
        <w:t>215’66</w:t>
      </w:r>
      <w:r>
        <w:t xml:space="preserve"> por 100.000 mujeres y supone la </w:t>
      </w:r>
      <w:r>
        <w:rPr>
          <w:b/>
        </w:rPr>
        <w:t>segunda causa de muerte</w:t>
      </w:r>
      <w:r>
        <w:t xml:space="preserve"> (25% de las defunciones). Los cánceres de pulmón, colorrectal, próstata, estómago, vejiga e hígado son los más frecuentes en los hombres y los de mama, colorrectal, estómago, ovario, pulmón y útero en las mujeres. </w:t>
      </w:r>
    </w:p>
    <w:p w14:paraId="6EA790D6" w14:textId="77777777" w:rsidR="002526E7" w:rsidRDefault="002526E7" w:rsidP="002526E7">
      <w:pPr>
        <w:ind w:firstLine="708"/>
      </w:pPr>
      <w:r>
        <w:t>Son notables los progresos realizados en la supervivencia de los pacientes con cáncer, sobre todo debido a los programas de diagnóstico precoz y al tratamiento adyuvante en cáncer de mama y cáncer de colon.</w:t>
      </w:r>
    </w:p>
    <w:p w14:paraId="2D6C43E6" w14:textId="77777777" w:rsidR="002526E7" w:rsidRDefault="002526E7" w:rsidP="002526E7">
      <w:pPr>
        <w:ind w:firstLine="708"/>
      </w:pPr>
      <w:r>
        <w:t xml:space="preserve">Aún teniendo conocimientos y colaboración en campos como la epidemiología, la prevención primaria y secundaria o los registros de tumores, la </w:t>
      </w:r>
      <w:r>
        <w:rPr>
          <w:b/>
        </w:rPr>
        <w:t>actividad</w:t>
      </w:r>
      <w:r>
        <w:t xml:space="preserve"> de la </w:t>
      </w:r>
      <w:r>
        <w:rPr>
          <w:b/>
        </w:rPr>
        <w:t>Oncología Médica</w:t>
      </w:r>
      <w:r>
        <w:t xml:space="preserve"> se desarrolla fundamentalmente a nivel </w:t>
      </w:r>
      <w:r>
        <w:rPr>
          <w:b/>
        </w:rPr>
        <w:t>hospitalario</w:t>
      </w:r>
      <w:r>
        <w:t xml:space="preserve"> en sus aspectos asistencial, de investigación y docencia.</w:t>
      </w:r>
    </w:p>
    <w:p w14:paraId="2D75A699" w14:textId="77777777" w:rsidR="002526E7" w:rsidRDefault="002526E7" w:rsidP="002526E7">
      <w:pPr>
        <w:ind w:firstLine="708"/>
      </w:pPr>
      <w:r>
        <w:t xml:space="preserve">La actuación del </w:t>
      </w:r>
      <w:r>
        <w:rPr>
          <w:b/>
        </w:rPr>
        <w:t>oncólogo médico</w:t>
      </w:r>
      <w:r>
        <w:t xml:space="preserve"> tiene como </w:t>
      </w:r>
      <w:r>
        <w:rPr>
          <w:b/>
        </w:rPr>
        <w:t>puntos básicos</w:t>
      </w:r>
      <w:r>
        <w:t>:</w:t>
      </w:r>
    </w:p>
    <w:p w14:paraId="1584FF78" w14:textId="77777777" w:rsidR="002526E7" w:rsidRDefault="002526E7" w:rsidP="002526E7">
      <w:pPr>
        <w:numPr>
          <w:ilvl w:val="0"/>
          <w:numId w:val="26"/>
        </w:numPr>
      </w:pPr>
      <w:r>
        <w:t xml:space="preserve">El </w:t>
      </w:r>
      <w:r>
        <w:rPr>
          <w:b/>
        </w:rPr>
        <w:t>paciente</w:t>
      </w:r>
      <w:r>
        <w:t xml:space="preserve">, como </w:t>
      </w:r>
      <w:r>
        <w:rPr>
          <w:b/>
        </w:rPr>
        <w:t>persona</w:t>
      </w:r>
      <w:r>
        <w:rPr>
          <w:rStyle w:val="Refdenotaalpie"/>
          <w:rFonts w:cs="Arial"/>
          <w:b/>
          <w:bCs w:val="0"/>
        </w:rPr>
        <w:footnoteReference w:id="3"/>
      </w:r>
      <w:r>
        <w:t>, es el centro de toda nuestra actividad.</w:t>
      </w:r>
    </w:p>
    <w:p w14:paraId="2A4967CD" w14:textId="77777777" w:rsidR="002526E7" w:rsidRDefault="002526E7" w:rsidP="002526E7">
      <w:pPr>
        <w:numPr>
          <w:ilvl w:val="0"/>
          <w:numId w:val="26"/>
        </w:numPr>
      </w:pPr>
      <w:r>
        <w:t xml:space="preserve">Los recursos deben utilizarse con la máxima </w:t>
      </w:r>
      <w:r>
        <w:rPr>
          <w:b/>
        </w:rPr>
        <w:t>eficiencia</w:t>
      </w:r>
      <w:r>
        <w:t>.</w:t>
      </w:r>
    </w:p>
    <w:p w14:paraId="5D1FE8B4" w14:textId="77777777" w:rsidR="002526E7" w:rsidRDefault="002526E7" w:rsidP="002526E7">
      <w:pPr>
        <w:numPr>
          <w:ilvl w:val="0"/>
          <w:numId w:val="26"/>
        </w:numPr>
      </w:pPr>
      <w:r>
        <w:t xml:space="preserve">La </w:t>
      </w:r>
      <w:r>
        <w:rPr>
          <w:b/>
        </w:rPr>
        <w:t>Oncología</w:t>
      </w:r>
      <w:r>
        <w:t xml:space="preserve"> tiene carácter </w:t>
      </w:r>
      <w:r>
        <w:rPr>
          <w:b/>
        </w:rPr>
        <w:t>multidisciplinar</w:t>
      </w:r>
      <w:r>
        <w:t>, implicando a servicios como Oncología Médica, Oncología Radioterápica, Hematología, varias especialidades quirúrgicas y médicas, Farmacia, Radiodiagnóstico, etc.</w:t>
      </w:r>
    </w:p>
    <w:p w14:paraId="2C2F3B4D" w14:textId="77777777" w:rsidR="002526E7" w:rsidRDefault="002526E7" w:rsidP="002526E7">
      <w:pPr>
        <w:numPr>
          <w:ilvl w:val="0"/>
          <w:numId w:val="26"/>
        </w:numPr>
      </w:pPr>
      <w:r>
        <w:t xml:space="preserve">Deben establecerse sistemas de </w:t>
      </w:r>
      <w:r>
        <w:rPr>
          <w:b/>
        </w:rPr>
        <w:t>mejora continua de calidad</w:t>
      </w:r>
      <w:r>
        <w:t>, tanto en el ámbito de la atención personal, como en conocimientos y medios (utilización de recursos estructurales, de métodos diagnósticos y terapéuticos, aplicación de sistemas informáticos, etc.).</w:t>
      </w:r>
    </w:p>
    <w:p w14:paraId="2B02C0C1" w14:textId="77777777" w:rsidR="002526E7" w:rsidRDefault="002526E7" w:rsidP="002526E7"/>
    <w:p w14:paraId="23A98667" w14:textId="77777777" w:rsidR="002526E7" w:rsidRDefault="002526E7" w:rsidP="002526E7"/>
    <w:p w14:paraId="3995F28A" w14:textId="77777777" w:rsidR="002526E7" w:rsidRDefault="002526E7" w:rsidP="002526E7"/>
    <w:p w14:paraId="488658CC" w14:textId="77777777" w:rsidR="002526E7" w:rsidRDefault="002526E7" w:rsidP="002526E7"/>
    <w:p w14:paraId="65095A95" w14:textId="77777777" w:rsidR="002526E7" w:rsidRDefault="002526E7" w:rsidP="002526E7">
      <w:pPr>
        <w:pStyle w:val="Ttulo1"/>
      </w:pPr>
      <w:bookmarkStart w:id="3" w:name="_Toc411889255"/>
      <w:r>
        <w:t>2. DESCRIPCIÓN DEL SERVICIO.</w:t>
      </w:r>
      <w:bookmarkEnd w:id="3"/>
    </w:p>
    <w:p w14:paraId="32E4E31E" w14:textId="77777777" w:rsidR="002526E7" w:rsidRDefault="002526E7" w:rsidP="002526E7">
      <w:pPr>
        <w:spacing w:line="24" w:lineRule="atLeast"/>
      </w:pPr>
      <w:r>
        <w:rPr>
          <w:b/>
        </w:rPr>
        <w:t>Nombre del Servicio:</w:t>
      </w:r>
      <w:r>
        <w:t xml:space="preserve"> Servicio de Oncología Médica</w:t>
      </w:r>
    </w:p>
    <w:p w14:paraId="11E9B956" w14:textId="77777777" w:rsidR="002526E7" w:rsidRDefault="002526E7" w:rsidP="002526E7">
      <w:pPr>
        <w:spacing w:line="24" w:lineRule="atLeast"/>
      </w:pPr>
      <w:r>
        <w:rPr>
          <w:b/>
        </w:rPr>
        <w:lastRenderedPageBreak/>
        <w:t xml:space="preserve">Nombre del </w:t>
      </w:r>
      <w:proofErr w:type="gramStart"/>
      <w:r>
        <w:rPr>
          <w:b/>
        </w:rPr>
        <w:t>Jefe</w:t>
      </w:r>
      <w:proofErr w:type="gramEnd"/>
      <w:r>
        <w:rPr>
          <w:b/>
        </w:rPr>
        <w:t xml:space="preserve"> del Servicio:</w:t>
      </w:r>
      <w:r>
        <w:t xml:space="preserve"> </w:t>
      </w:r>
      <w:r>
        <w:tab/>
        <w:t xml:space="preserve">Dra. Inmaculada </w:t>
      </w:r>
      <w:proofErr w:type="spellStart"/>
      <w:r>
        <w:t>Maestu</w:t>
      </w:r>
      <w:proofErr w:type="spellEnd"/>
      <w:r>
        <w:t xml:space="preserve"> Maiques</w:t>
      </w:r>
    </w:p>
    <w:p w14:paraId="4E77DE00" w14:textId="77777777" w:rsidR="002526E7" w:rsidRDefault="002526E7" w:rsidP="002526E7">
      <w:pPr>
        <w:spacing w:line="24" w:lineRule="atLeast"/>
      </w:pPr>
      <w:r w:rsidRPr="00B1516F">
        <w:rPr>
          <w:b/>
        </w:rPr>
        <w:t>Nombre del Jefe de Sección:</w:t>
      </w:r>
      <w:r>
        <w:t xml:space="preserve"> </w:t>
      </w:r>
      <w:r>
        <w:tab/>
        <w:t xml:space="preserve">Dr. </w:t>
      </w:r>
      <w:proofErr w:type="spellStart"/>
      <w:r>
        <w:t>Mª</w:t>
      </w:r>
      <w:proofErr w:type="spellEnd"/>
      <w:r>
        <w:t xml:space="preserve"> Dolores Torregrosa </w:t>
      </w:r>
      <w:proofErr w:type="spellStart"/>
      <w:r>
        <w:t>Maicas</w:t>
      </w:r>
      <w:proofErr w:type="spellEnd"/>
    </w:p>
    <w:p w14:paraId="678C83F5" w14:textId="77777777" w:rsidR="002526E7" w:rsidRDefault="002526E7" w:rsidP="002526E7">
      <w:pPr>
        <w:spacing w:line="24" w:lineRule="atLeast"/>
      </w:pPr>
      <w:r w:rsidRPr="00064E02">
        <w:rPr>
          <w:b/>
        </w:rPr>
        <w:t xml:space="preserve">Nombre de los Tutores de residentes:   </w:t>
      </w:r>
      <w:r>
        <w:t xml:space="preserve"> Dra. Inmaculada </w:t>
      </w:r>
      <w:proofErr w:type="spellStart"/>
      <w:r>
        <w:t>Maestu</w:t>
      </w:r>
      <w:proofErr w:type="spellEnd"/>
      <w:r>
        <w:t xml:space="preserve"> Maiques</w:t>
      </w:r>
    </w:p>
    <w:p w14:paraId="14AF45AB" w14:textId="77777777" w:rsidR="002526E7" w:rsidRDefault="002526E7" w:rsidP="002526E7">
      <w:pPr>
        <w:spacing w:line="24" w:lineRule="atLeast"/>
        <w:ind w:left="4248"/>
      </w:pPr>
      <w:r>
        <w:t xml:space="preserve">     Dr. Miguel Corbellas Aparicio</w:t>
      </w:r>
    </w:p>
    <w:p w14:paraId="231067AC" w14:textId="77777777" w:rsidR="002526E7" w:rsidRDefault="002526E7" w:rsidP="002526E7">
      <w:pPr>
        <w:spacing w:line="24" w:lineRule="atLeast"/>
      </w:pPr>
    </w:p>
    <w:p w14:paraId="4765EDF4" w14:textId="77777777" w:rsidR="002526E7" w:rsidRDefault="002526E7" w:rsidP="002526E7">
      <w:pPr>
        <w:spacing w:line="24" w:lineRule="atLeast"/>
        <w:rPr>
          <w:b/>
          <w:smallCaps/>
        </w:rPr>
      </w:pPr>
      <w:r>
        <w:rPr>
          <w:rStyle w:val="Ttulo3Car"/>
          <w:bCs w:val="0"/>
          <w:iCs w:val="0"/>
          <w:smallCaps/>
          <w:sz w:val="24"/>
          <w:szCs w:val="26"/>
        </w:rPr>
        <w:t>Unidades Clínicas</w:t>
      </w:r>
    </w:p>
    <w:p w14:paraId="2C667385" w14:textId="77777777" w:rsidR="002526E7" w:rsidRDefault="002526E7" w:rsidP="002526E7">
      <w:pPr>
        <w:pStyle w:val="Sangradetextonormal"/>
        <w:spacing w:line="288" w:lineRule="auto"/>
      </w:pPr>
      <w:r>
        <w:t xml:space="preserve">El </w:t>
      </w:r>
      <w:r w:rsidRPr="00CE3221">
        <w:rPr>
          <w:b/>
        </w:rPr>
        <w:t>Servicio</w:t>
      </w:r>
      <w:r>
        <w:t xml:space="preserve"> </w:t>
      </w:r>
      <w:r>
        <w:rPr>
          <w:b/>
        </w:rPr>
        <w:t>de Oncología Médica (SOM)</w:t>
      </w:r>
      <w:r>
        <w:t xml:space="preserve"> del Hospital Universitario Dr. </w:t>
      </w:r>
      <w:proofErr w:type="spellStart"/>
      <w:r>
        <w:t>Peset</w:t>
      </w:r>
      <w:proofErr w:type="spellEnd"/>
      <w:r>
        <w:t xml:space="preserve"> de Valencia viene desarrollando su actividad desde el 2 de </w:t>
      </w:r>
      <w:proofErr w:type="gramStart"/>
      <w:r>
        <w:t>Noviembre</w:t>
      </w:r>
      <w:proofErr w:type="gramEnd"/>
      <w:r>
        <w:t xml:space="preserve"> de 1.990 de acuerdo con estos principios básicos descritos. </w:t>
      </w:r>
    </w:p>
    <w:p w14:paraId="716A92E6" w14:textId="77777777" w:rsidR="002526E7" w:rsidRDefault="002526E7" w:rsidP="002526E7">
      <w:pPr>
        <w:pStyle w:val="Sangradetextonormal"/>
        <w:spacing w:line="288" w:lineRule="auto"/>
      </w:pPr>
      <w:r>
        <w:t xml:space="preserve">Esta </w:t>
      </w:r>
      <w:r>
        <w:rPr>
          <w:b/>
        </w:rPr>
        <w:t>actividad</w:t>
      </w:r>
      <w:r>
        <w:t xml:space="preserve"> tiene lugar en:</w:t>
      </w:r>
    </w:p>
    <w:p w14:paraId="20927CBD" w14:textId="5E32824C" w:rsidR="002526E7" w:rsidRDefault="002526E7" w:rsidP="002526E7">
      <w:pPr>
        <w:pStyle w:val="Sangradetextonormal"/>
        <w:numPr>
          <w:ilvl w:val="0"/>
          <w:numId w:val="27"/>
        </w:numPr>
        <w:spacing w:line="288" w:lineRule="auto"/>
      </w:pPr>
      <w:r>
        <w:rPr>
          <w:b/>
        </w:rPr>
        <w:t>Hospitalización</w:t>
      </w:r>
      <w:r>
        <w:t>: Estudio diagnóstico y/o de extensión (los que no pueden hacerse de forma ambulatoria), control de síntomas o situaciones graves tumorales o iatrogénicas y tratamientos citostáticos cuya administración supera el horario o la dinámica de Hospital de Día.</w:t>
      </w:r>
    </w:p>
    <w:p w14:paraId="2EC829D1" w14:textId="77777777" w:rsidR="002526E7" w:rsidRDefault="002526E7" w:rsidP="002526E7">
      <w:pPr>
        <w:pStyle w:val="Sangradetextonormal"/>
        <w:numPr>
          <w:ilvl w:val="0"/>
          <w:numId w:val="27"/>
        </w:numPr>
        <w:spacing w:line="288" w:lineRule="auto"/>
      </w:pPr>
      <w:r>
        <w:rPr>
          <w:b/>
        </w:rPr>
        <w:t>Hospital de Día</w:t>
      </w:r>
      <w:r>
        <w:t xml:space="preserve">: Conceptualmente pretende </w:t>
      </w:r>
      <w:r>
        <w:rPr>
          <w:b/>
        </w:rPr>
        <w:t>sustituir</w:t>
      </w:r>
      <w:r>
        <w:t xml:space="preserve"> a la </w:t>
      </w:r>
      <w:r>
        <w:rPr>
          <w:b/>
        </w:rPr>
        <w:t>hospitalización</w:t>
      </w:r>
      <w:r>
        <w:t xml:space="preserve"> </w:t>
      </w:r>
      <w:r>
        <w:rPr>
          <w:b/>
        </w:rPr>
        <w:t>clásica</w:t>
      </w:r>
      <w:r>
        <w:t xml:space="preserve">, con indicaciones similares, pero facilitando que los pacientes pernocten en su domicilio, </w:t>
      </w:r>
      <w:r>
        <w:rPr>
          <w:b/>
        </w:rPr>
        <w:t>evitando estancias</w:t>
      </w:r>
      <w:r>
        <w:t xml:space="preserve"> hospitalarias. Su actividad incluye tratamientos citostáticos, transfusiones, tratamientos no citostáticos, extracciones analíticas, técnicas especiales (paracentesis, toracocentesis, punciones raquídeas, cuidados de reservorios, </w:t>
      </w:r>
      <w:proofErr w:type="spellStart"/>
      <w:r>
        <w:t>etc</w:t>
      </w:r>
      <w:proofErr w:type="spellEnd"/>
      <w:r>
        <w:t>), consultas médicas, urgencias, etc.</w:t>
      </w:r>
    </w:p>
    <w:p w14:paraId="4FF8F185" w14:textId="77777777" w:rsidR="002526E7" w:rsidRDefault="002526E7" w:rsidP="002526E7">
      <w:pPr>
        <w:pStyle w:val="Sangradetextonormal"/>
        <w:numPr>
          <w:ilvl w:val="0"/>
          <w:numId w:val="27"/>
        </w:numPr>
        <w:spacing w:line="288" w:lineRule="auto"/>
      </w:pPr>
      <w:r>
        <w:rPr>
          <w:b/>
        </w:rPr>
        <w:t>Consultas Externas</w:t>
      </w:r>
      <w:r>
        <w:t xml:space="preserve">: se atienden </w:t>
      </w:r>
      <w:r>
        <w:rPr>
          <w:b/>
        </w:rPr>
        <w:t>primeras visitas</w:t>
      </w:r>
      <w:r>
        <w:rPr>
          <w:rStyle w:val="Refdenotaalpie"/>
          <w:rFonts w:cs="Arial"/>
          <w:b/>
        </w:rPr>
        <w:footnoteReference w:id="4"/>
      </w:r>
      <w:r>
        <w:rPr>
          <w:b/>
        </w:rPr>
        <w:t xml:space="preserve"> y sucesivas</w:t>
      </w:r>
      <w:r>
        <w:t xml:space="preserve"> (revisiones, tratamientos orales, control sintomático de baja complejidad).</w:t>
      </w:r>
    </w:p>
    <w:p w14:paraId="1C5656CE" w14:textId="77777777" w:rsidR="002526E7" w:rsidRDefault="002526E7" w:rsidP="002526E7"/>
    <w:p w14:paraId="374CEE5C" w14:textId="77777777" w:rsidR="002526E7" w:rsidRDefault="002526E7" w:rsidP="002526E7">
      <w:pPr>
        <w:pStyle w:val="Ttulo3"/>
        <w:rPr>
          <w:smallCaps/>
        </w:rPr>
      </w:pPr>
      <w:bookmarkStart w:id="4" w:name="_Toc129537464"/>
      <w:bookmarkStart w:id="5" w:name="_Toc411889256"/>
      <w:r>
        <w:rPr>
          <w:smallCaps/>
        </w:rPr>
        <w:t>Espacios Físicos</w:t>
      </w:r>
      <w:bookmarkEnd w:id="4"/>
      <w:bookmarkEnd w:id="5"/>
    </w:p>
    <w:p w14:paraId="1D610AE1" w14:textId="77777777" w:rsidR="002526E7" w:rsidRDefault="002526E7" w:rsidP="002526E7">
      <w:pPr>
        <w:spacing w:line="276" w:lineRule="auto"/>
        <w:ind w:firstLine="708"/>
      </w:pPr>
      <w:r>
        <w:t>El Servicio de Oncología Médica desarrolla su actividad en los siguientes espacios:</w:t>
      </w:r>
    </w:p>
    <w:p w14:paraId="2EEB09D8" w14:textId="5A9D65EB" w:rsidR="002526E7" w:rsidRDefault="002526E7" w:rsidP="002526E7">
      <w:pPr>
        <w:spacing w:line="276" w:lineRule="auto"/>
        <w:ind w:firstLine="708"/>
      </w:pPr>
      <w:r>
        <w:rPr>
          <w:b/>
          <w:bCs w:val="0"/>
          <w:u w:val="single"/>
        </w:rPr>
        <w:t>Hospitalización</w:t>
      </w:r>
      <w:r>
        <w:t xml:space="preserve">: sala </w:t>
      </w:r>
      <w:r>
        <w:rPr>
          <w:b/>
          <w:bCs w:val="0"/>
        </w:rPr>
        <w:t>6ª-2ª</w:t>
      </w:r>
      <w:r>
        <w:t>, que consta de 1</w:t>
      </w:r>
      <w:r w:rsidR="0078708B">
        <w:t>5</w:t>
      </w:r>
      <w:r>
        <w:t xml:space="preserve"> habitaciones dobles, un control de enfermería, un reconocimiento (que se utiliza como despacho médico compartido con oftalmología), una salita para pacientes y familiares y un despacho administrativo </w:t>
      </w:r>
    </w:p>
    <w:p w14:paraId="09E56E7A" w14:textId="77777777" w:rsidR="002526E7" w:rsidRDefault="002526E7" w:rsidP="002526E7">
      <w:pPr>
        <w:spacing w:line="276" w:lineRule="auto"/>
        <w:ind w:firstLine="708"/>
      </w:pPr>
      <w:r>
        <w:t xml:space="preserve">La </w:t>
      </w:r>
      <w:r>
        <w:rPr>
          <w:b/>
          <w:bCs w:val="0"/>
        </w:rPr>
        <w:t>Unidad</w:t>
      </w:r>
      <w:r>
        <w:t xml:space="preserve"> </w:t>
      </w:r>
      <w:proofErr w:type="spellStart"/>
      <w:r>
        <w:t>Hiposéptica</w:t>
      </w:r>
      <w:proofErr w:type="spellEnd"/>
      <w:r>
        <w:t xml:space="preserve"> de </w:t>
      </w:r>
      <w:proofErr w:type="spellStart"/>
      <w:r>
        <w:rPr>
          <w:b/>
          <w:bCs w:val="0"/>
        </w:rPr>
        <w:t>Transplante</w:t>
      </w:r>
      <w:proofErr w:type="spellEnd"/>
      <w:r>
        <w:t xml:space="preserve"> de Progenitores de Sangre Periférica consta de 3 habitaciones individuales para aislamiento; está situada al fondo de la sala de hospitalización y separada de la misma por puertas; contiene además un control de enfermería específico de la Unidad. </w:t>
      </w:r>
    </w:p>
    <w:p w14:paraId="47025C8D" w14:textId="12939834" w:rsidR="002526E7" w:rsidRDefault="002526E7" w:rsidP="002526E7">
      <w:pPr>
        <w:spacing w:line="276" w:lineRule="auto"/>
        <w:ind w:firstLine="708"/>
      </w:pPr>
      <w:r>
        <w:t xml:space="preserve">Oncología Médica tiene asignadas </w:t>
      </w:r>
      <w:r w:rsidR="0078708B">
        <w:t xml:space="preserve">14 habitaciones individuales asignadas. Hay una habitación asignada a oftalmología que puede utilizarse en caso de </w:t>
      </w:r>
      <w:proofErr w:type="gramStart"/>
      <w:r w:rsidR="0078708B">
        <w:t>necesidad.</w:t>
      </w:r>
      <w:r>
        <w:t>.</w:t>
      </w:r>
      <w:proofErr w:type="gramEnd"/>
    </w:p>
    <w:p w14:paraId="4A713BAA" w14:textId="77777777" w:rsidR="002526E7" w:rsidRDefault="002526E7" w:rsidP="002526E7">
      <w:pPr>
        <w:spacing w:line="276" w:lineRule="auto"/>
      </w:pPr>
    </w:p>
    <w:p w14:paraId="750AD660" w14:textId="77777777" w:rsidR="002526E7" w:rsidRDefault="002526E7" w:rsidP="002526E7">
      <w:pPr>
        <w:spacing w:line="276" w:lineRule="auto"/>
        <w:ind w:firstLine="708"/>
      </w:pPr>
      <w:r>
        <w:rPr>
          <w:b/>
          <w:bCs w:val="0"/>
          <w:u w:val="single"/>
        </w:rPr>
        <w:t>Hospital de Día</w:t>
      </w:r>
      <w:r>
        <w:t xml:space="preserve">: situado en la </w:t>
      </w:r>
      <w:r>
        <w:rPr>
          <w:b/>
          <w:bCs w:val="0"/>
        </w:rPr>
        <w:t>planta baja</w:t>
      </w:r>
      <w:r>
        <w:t>, consta de sala de tratamientos con 20 butacones, 4 camas en la sala (1 cama aislada), sala de control de enfermería, sala administrativa, sala de extracciones analíticas (4 puestos), 3 consultas de Oncología, 2 consulta de Hematología,  1 consulta de enfermería, un despacho para la supervisora de enfermería, un despacho para el jefe de Oncología, sala de sesiones, sala de monitorización y una sala de espera (todo ello compartido con Hematología). También se administran tratamientos a pacientes de Reumatología y, puntualmente, de otros servicios.</w:t>
      </w:r>
    </w:p>
    <w:p w14:paraId="3BCF171D" w14:textId="77777777" w:rsidR="002526E7" w:rsidRDefault="002526E7" w:rsidP="002526E7">
      <w:pPr>
        <w:spacing w:line="276" w:lineRule="auto"/>
        <w:ind w:firstLine="708"/>
      </w:pPr>
      <w:r>
        <w:t xml:space="preserve">Dispone también de un tubo neumático utilizado para la remisión de tubos de analítica al laboratorio y para la recepción de fármacos de pequeño volumen (no citostáticos). </w:t>
      </w:r>
    </w:p>
    <w:p w14:paraId="12B67F4A" w14:textId="77777777" w:rsidR="002526E7" w:rsidRDefault="002526E7" w:rsidP="002526E7">
      <w:pPr>
        <w:spacing w:line="276" w:lineRule="auto"/>
        <w:ind w:firstLine="708"/>
      </w:pPr>
      <w:r>
        <w:t>Las superficies y costes estructurales y de funcionamiento pueden repartirse aproximadamente al 70% para Oncología y el 30% para Hematología</w:t>
      </w:r>
      <w:r>
        <w:rPr>
          <w:rStyle w:val="Refdenotaalpie"/>
          <w:rFonts w:cs="Arial"/>
        </w:rPr>
        <w:footnoteReference w:id="5"/>
      </w:r>
      <w:r>
        <w:t>. La superficie total imputable a Oncología es de 357 m</w:t>
      </w:r>
      <w:r>
        <w:rPr>
          <w:vertAlign w:val="superscript"/>
        </w:rPr>
        <w:t>2</w:t>
      </w:r>
      <w:r>
        <w:t>.</w:t>
      </w:r>
    </w:p>
    <w:p w14:paraId="7E3E05DB" w14:textId="77777777" w:rsidR="002526E7" w:rsidRDefault="002526E7" w:rsidP="002526E7">
      <w:pPr>
        <w:spacing w:line="276" w:lineRule="auto"/>
        <w:ind w:firstLine="708"/>
      </w:pPr>
      <w:r>
        <w:t xml:space="preserve">Teóricamente, Oncología ocupa 16 puestos de tratamiento y Hematología 7 puestos, quedando 1 puesto para otros, aunque en la práctica se distribuyen con arreglo a la necesidad de cada momento. Se utilizan indistintamente para cualquier tipo de tratamiento en perfusión (quimioterapia, transfusiones, </w:t>
      </w:r>
      <w:proofErr w:type="spellStart"/>
      <w:r>
        <w:t>etc</w:t>
      </w:r>
      <w:proofErr w:type="spellEnd"/>
      <w:r>
        <w:t xml:space="preserve">), reservándose las camas para los tratamientos más largos, para los pacientes en malas condiciones o para técnicas especiales (paracentesis, punciones de cualquier tipo). Desde el año 2003, también es utilizado por Reumatología. </w:t>
      </w:r>
    </w:p>
    <w:p w14:paraId="2C73A9CE" w14:textId="77777777" w:rsidR="002526E7" w:rsidRDefault="002526E7" w:rsidP="002526E7">
      <w:pPr>
        <w:pStyle w:val="Sangradetextonormal"/>
        <w:spacing w:before="120" w:line="276" w:lineRule="auto"/>
      </w:pPr>
      <w:r>
        <w:t xml:space="preserve">El concepto de “Hospital de Día” es válido para la mayor parte de servicios. El planteamiento que venimos desarrollando de compartir recursos para una mayor eficiencia, tiene como limitaciones la saturación del espacio destinado a ello y la disparidad en el tipo de pacientes y tratamientos. Así pues, es conveniente mantener en el Hospital de Día </w:t>
      </w:r>
      <w:proofErr w:type="spellStart"/>
      <w:r>
        <w:t>Onco</w:t>
      </w:r>
      <w:proofErr w:type="spellEnd"/>
      <w:r>
        <w:t>-Hematológico una cierta similitud del tipo de pacientes y tratamientos para evitar situaciones conflictivas y errores graves.</w:t>
      </w:r>
    </w:p>
    <w:p w14:paraId="6C46186D" w14:textId="77777777" w:rsidR="002526E7" w:rsidRDefault="002526E7" w:rsidP="002526E7">
      <w:pPr>
        <w:spacing w:line="276" w:lineRule="auto"/>
      </w:pPr>
    </w:p>
    <w:p w14:paraId="58241092" w14:textId="00E17135" w:rsidR="002526E7" w:rsidRDefault="002526E7" w:rsidP="002526E7">
      <w:pPr>
        <w:spacing w:line="276" w:lineRule="auto"/>
        <w:ind w:firstLine="708"/>
      </w:pPr>
      <w:r>
        <w:rPr>
          <w:b/>
          <w:bCs w:val="0"/>
          <w:u w:val="single"/>
        </w:rPr>
        <w:t>Consulta Externa</w:t>
      </w:r>
      <w:r>
        <w:t xml:space="preserve">: situada en la </w:t>
      </w:r>
      <w:r>
        <w:rPr>
          <w:b/>
          <w:bCs w:val="0"/>
        </w:rPr>
        <w:t>planta baja</w:t>
      </w:r>
      <w:r>
        <w:t xml:space="preserve"> del edificio de Consultas Externas, consta de </w:t>
      </w:r>
      <w:r w:rsidR="0078708B">
        <w:t>4</w:t>
      </w:r>
      <w:r>
        <w:t xml:space="preserve"> consultas</w:t>
      </w:r>
      <w:r w:rsidR="0078708B">
        <w:t xml:space="preserve"> para Oncología Médica, una consulta para enfermería oncológica y</w:t>
      </w:r>
      <w:r>
        <w:t xml:space="preserve"> las dependencias administrativas compartidas con Hematología</w:t>
      </w:r>
      <w:r w:rsidR="0078708B">
        <w:t xml:space="preserve"> y Cirugía Vascular</w:t>
      </w:r>
      <w:r>
        <w:t xml:space="preserve">. </w:t>
      </w:r>
    </w:p>
    <w:p w14:paraId="7A9C9E5B" w14:textId="3FA4F77C" w:rsidR="002526E7" w:rsidRDefault="002526E7" w:rsidP="002526E7">
      <w:pPr>
        <w:spacing w:line="276" w:lineRule="auto"/>
        <w:ind w:firstLine="708"/>
      </w:pPr>
      <w:r>
        <w:t xml:space="preserve">La superficie total atribuible a Oncología es de </w:t>
      </w:r>
      <w:r w:rsidR="0078708B">
        <w:t>52</w:t>
      </w:r>
      <w:r>
        <w:t xml:space="preserve"> m</w:t>
      </w:r>
      <w:r>
        <w:rPr>
          <w:vertAlign w:val="superscript"/>
        </w:rPr>
        <w:t>2</w:t>
      </w:r>
      <w:r>
        <w:t xml:space="preserve">. </w:t>
      </w:r>
    </w:p>
    <w:p w14:paraId="2FA84042" w14:textId="77777777" w:rsidR="002526E7" w:rsidRDefault="002526E7" w:rsidP="002526E7">
      <w:pPr>
        <w:spacing w:line="24" w:lineRule="atLeast"/>
        <w:ind w:firstLine="709"/>
      </w:pPr>
    </w:p>
    <w:p w14:paraId="64B5EE74" w14:textId="77777777" w:rsidR="002526E7" w:rsidRDefault="002526E7" w:rsidP="002526E7">
      <w:pPr>
        <w:pStyle w:val="Ttulo3"/>
        <w:spacing w:before="60" w:after="0" w:line="24" w:lineRule="atLeast"/>
        <w:rPr>
          <w:iCs w:val="0"/>
          <w:smallCaps/>
          <w:sz w:val="24"/>
        </w:rPr>
      </w:pPr>
      <w:bookmarkStart w:id="6" w:name="_Toc411889257"/>
      <w:r>
        <w:rPr>
          <w:iCs w:val="0"/>
          <w:smallCaps/>
          <w:sz w:val="24"/>
        </w:rPr>
        <w:t>Agrupación de Patologías</w:t>
      </w:r>
      <w:bookmarkEnd w:id="6"/>
    </w:p>
    <w:p w14:paraId="3289C71C" w14:textId="77777777" w:rsidR="002526E7" w:rsidRDefault="002526E7" w:rsidP="002526E7"/>
    <w:p w14:paraId="6AA85762" w14:textId="4077E518" w:rsidR="002526E7" w:rsidRDefault="002526E7" w:rsidP="002526E7">
      <w:pPr>
        <w:spacing w:line="276" w:lineRule="auto"/>
        <w:ind w:firstLine="709"/>
      </w:pPr>
      <w:r>
        <w:lastRenderedPageBreak/>
        <w:t>Tanto en el Hospital de Día como en Consultas Externas existe una especialización de la asistencia de los enfermos mediante una distribución de los médicos adjuntos por áreas oncológicas. Las agrupaciones más habituales, por localización, incluyen</w:t>
      </w:r>
      <w:r>
        <w:rPr>
          <w:rStyle w:val="Refdenotaalpie"/>
          <w:rFonts w:cs="Arial"/>
        </w:rPr>
        <w:footnoteReference w:id="6"/>
      </w:r>
      <w:r>
        <w:t>:</w:t>
      </w:r>
    </w:p>
    <w:p w14:paraId="572D3F1D" w14:textId="77777777" w:rsidR="002526E7" w:rsidRDefault="002526E7" w:rsidP="002526E7">
      <w:pPr>
        <w:numPr>
          <w:ilvl w:val="0"/>
          <w:numId w:val="1"/>
        </w:numPr>
        <w:spacing w:line="276" w:lineRule="auto"/>
      </w:pPr>
      <w:r>
        <w:t>Tumores de pulmón y pleura</w:t>
      </w:r>
    </w:p>
    <w:p w14:paraId="7DDB26AE" w14:textId="77777777" w:rsidR="002526E7" w:rsidRDefault="002526E7" w:rsidP="002526E7">
      <w:pPr>
        <w:numPr>
          <w:ilvl w:val="0"/>
          <w:numId w:val="1"/>
        </w:numPr>
        <w:spacing w:line="276" w:lineRule="auto"/>
      </w:pPr>
      <w:r>
        <w:t>Tumores de mama</w:t>
      </w:r>
    </w:p>
    <w:p w14:paraId="5B67D7AC" w14:textId="77777777" w:rsidR="002526E7" w:rsidRDefault="002526E7" w:rsidP="002526E7">
      <w:pPr>
        <w:numPr>
          <w:ilvl w:val="0"/>
          <w:numId w:val="1"/>
        </w:numPr>
        <w:spacing w:line="276" w:lineRule="auto"/>
      </w:pPr>
      <w:r>
        <w:t>Tumores de colon, recto y ano</w:t>
      </w:r>
    </w:p>
    <w:p w14:paraId="39C9C211" w14:textId="2E36E926" w:rsidR="002526E7" w:rsidRDefault="002526E7" w:rsidP="002526E7">
      <w:pPr>
        <w:numPr>
          <w:ilvl w:val="0"/>
          <w:numId w:val="1"/>
        </w:numPr>
        <w:spacing w:line="276" w:lineRule="auto"/>
      </w:pPr>
      <w:r>
        <w:t>Tumores digestivos no colo</w:t>
      </w:r>
      <w:r w:rsidR="0078708B">
        <w:t>n-recto</w:t>
      </w:r>
      <w:r>
        <w:t>: esófago, estómago, intestino delgado, vías biliares, hígado, páncreas, GIST y tumores neuroendocrinos.</w:t>
      </w:r>
    </w:p>
    <w:p w14:paraId="0C26E530" w14:textId="77777777" w:rsidR="002526E7" w:rsidRDefault="002526E7" w:rsidP="002526E7">
      <w:pPr>
        <w:numPr>
          <w:ilvl w:val="0"/>
          <w:numId w:val="1"/>
        </w:numPr>
        <w:spacing w:line="276" w:lineRule="auto"/>
      </w:pPr>
      <w:r>
        <w:t>Tumores urológicos: próstata, vejiga, vías urinarias, riñón, testículo.</w:t>
      </w:r>
    </w:p>
    <w:p w14:paraId="4B332233" w14:textId="77777777" w:rsidR="002526E7" w:rsidRDefault="002526E7" w:rsidP="002526E7">
      <w:pPr>
        <w:numPr>
          <w:ilvl w:val="0"/>
          <w:numId w:val="1"/>
        </w:numPr>
        <w:spacing w:line="276" w:lineRule="auto"/>
      </w:pPr>
      <w:r>
        <w:t>Tumores del área O.R.L.: cavidad oral, faringe, laringe, cavidad nasal y senos paranasales, glándulas salivares, tiroides.</w:t>
      </w:r>
    </w:p>
    <w:p w14:paraId="03B3EE79" w14:textId="77777777" w:rsidR="002526E7" w:rsidRDefault="002526E7" w:rsidP="002526E7">
      <w:pPr>
        <w:numPr>
          <w:ilvl w:val="0"/>
          <w:numId w:val="1"/>
        </w:numPr>
        <w:spacing w:line="276" w:lineRule="auto"/>
      </w:pPr>
      <w:r>
        <w:t>Tumores ginecológicos: ovario, trompas y carcinomatosis peritoneal, cérvix y cuerpo de útero, vulva y vagina, tumores trofoblásticos.</w:t>
      </w:r>
    </w:p>
    <w:p w14:paraId="28D059AC" w14:textId="77777777" w:rsidR="002526E7" w:rsidRDefault="002526E7" w:rsidP="002526E7">
      <w:pPr>
        <w:numPr>
          <w:ilvl w:val="0"/>
          <w:numId w:val="1"/>
        </w:numPr>
        <w:spacing w:line="276" w:lineRule="auto"/>
      </w:pPr>
      <w:r>
        <w:t>Miscelánea: Tumores cutáneos (melanomas, carcinomas). Tumores óseos, sarcomas de partes blandas. Tumores oculares. Tumores adrenales. Metástasis de origen desconocido.</w:t>
      </w:r>
    </w:p>
    <w:p w14:paraId="5C0CDA6C" w14:textId="77777777" w:rsidR="002526E7" w:rsidRDefault="002526E7" w:rsidP="002526E7">
      <w:pPr>
        <w:spacing w:line="276" w:lineRule="auto"/>
      </w:pPr>
    </w:p>
    <w:p w14:paraId="74245140" w14:textId="77777777" w:rsidR="002526E7" w:rsidRDefault="002526E7" w:rsidP="002526E7">
      <w:pPr>
        <w:spacing w:line="276" w:lineRule="auto"/>
      </w:pPr>
    </w:p>
    <w:p w14:paraId="304DF34C" w14:textId="52BD8D2D" w:rsidR="002526E7" w:rsidRDefault="002526E7" w:rsidP="002526E7">
      <w:pPr>
        <w:spacing w:line="276" w:lineRule="auto"/>
      </w:pPr>
    </w:p>
    <w:p w14:paraId="4CDDE2F2" w14:textId="77583175" w:rsidR="002526E7" w:rsidRDefault="002526E7" w:rsidP="002526E7">
      <w:pPr>
        <w:spacing w:line="276" w:lineRule="auto"/>
      </w:pPr>
    </w:p>
    <w:p w14:paraId="0D6E43A7" w14:textId="5A2611BE" w:rsidR="002526E7" w:rsidRDefault="002526E7" w:rsidP="002526E7">
      <w:pPr>
        <w:spacing w:line="276" w:lineRule="auto"/>
      </w:pPr>
    </w:p>
    <w:p w14:paraId="01838915" w14:textId="77777777" w:rsidR="002526E7" w:rsidRDefault="002526E7" w:rsidP="002526E7">
      <w:pPr>
        <w:spacing w:line="276" w:lineRule="auto"/>
      </w:pPr>
    </w:p>
    <w:p w14:paraId="397B6594" w14:textId="77777777" w:rsidR="002526E7" w:rsidRDefault="002526E7" w:rsidP="002526E7">
      <w:pPr>
        <w:spacing w:line="276" w:lineRule="auto"/>
      </w:pPr>
    </w:p>
    <w:p w14:paraId="4DF4B6BB" w14:textId="77777777" w:rsidR="002526E7" w:rsidRDefault="002526E7" w:rsidP="002526E7">
      <w:r>
        <w:tab/>
      </w:r>
    </w:p>
    <w:p w14:paraId="40130737" w14:textId="77777777" w:rsidR="002526E7" w:rsidRDefault="002526E7" w:rsidP="002526E7">
      <w:pPr>
        <w:pStyle w:val="Ttulo3"/>
        <w:spacing w:before="60" w:after="0" w:line="24" w:lineRule="atLeast"/>
        <w:rPr>
          <w:iCs w:val="0"/>
          <w:smallCaps/>
          <w:sz w:val="24"/>
        </w:rPr>
      </w:pPr>
      <w:bookmarkStart w:id="7" w:name="_Toc411889258"/>
      <w:r>
        <w:rPr>
          <w:iCs w:val="0"/>
          <w:smallCaps/>
          <w:sz w:val="24"/>
        </w:rPr>
        <w:t>Personal Facultativo</w:t>
      </w:r>
      <w:bookmarkEnd w:id="7"/>
    </w:p>
    <w:p w14:paraId="3508964F" w14:textId="77777777" w:rsidR="002526E7" w:rsidRDefault="002526E7" w:rsidP="002526E7">
      <w:pPr>
        <w:tabs>
          <w:tab w:val="left" w:pos="6048"/>
        </w:tabs>
      </w:pPr>
      <w:r>
        <w:tab/>
      </w:r>
    </w:p>
    <w:tbl>
      <w:tblPr>
        <w:tblW w:w="0" w:type="auto"/>
        <w:tblInd w:w="637" w:type="dxa"/>
        <w:tblLayout w:type="fixed"/>
        <w:tblCellMar>
          <w:left w:w="70" w:type="dxa"/>
          <w:right w:w="70" w:type="dxa"/>
        </w:tblCellMar>
        <w:tblLook w:val="0000" w:firstRow="0" w:lastRow="0" w:firstColumn="0" w:lastColumn="0" w:noHBand="0" w:noVBand="0"/>
      </w:tblPr>
      <w:tblGrid>
        <w:gridCol w:w="2835"/>
        <w:gridCol w:w="4536"/>
      </w:tblGrid>
      <w:tr w:rsidR="002526E7" w14:paraId="02DA27D8" w14:textId="77777777" w:rsidTr="002526E7">
        <w:trPr>
          <w:cantSplit/>
        </w:trPr>
        <w:tc>
          <w:tcPr>
            <w:tcW w:w="2835" w:type="dxa"/>
            <w:tcBorders>
              <w:bottom w:val="single" w:sz="4" w:space="0" w:color="auto"/>
            </w:tcBorders>
          </w:tcPr>
          <w:p w14:paraId="257B198F" w14:textId="77777777" w:rsidR="002526E7" w:rsidRDefault="002526E7" w:rsidP="002526E7">
            <w:pPr>
              <w:spacing w:line="24" w:lineRule="atLeast"/>
              <w:rPr>
                <w:i/>
              </w:rPr>
            </w:pPr>
            <w:r>
              <w:rPr>
                <w:i/>
              </w:rPr>
              <w:t>Jefe de Servicio:</w:t>
            </w:r>
          </w:p>
        </w:tc>
        <w:tc>
          <w:tcPr>
            <w:tcW w:w="4536" w:type="dxa"/>
            <w:tcBorders>
              <w:bottom w:val="single" w:sz="4" w:space="0" w:color="auto"/>
            </w:tcBorders>
          </w:tcPr>
          <w:p w14:paraId="7E905A03" w14:textId="77777777" w:rsidR="002526E7" w:rsidRDefault="002526E7" w:rsidP="002526E7">
            <w:pPr>
              <w:spacing w:line="24" w:lineRule="atLeast"/>
              <w:rPr>
                <w:i/>
              </w:rPr>
            </w:pPr>
            <w:r>
              <w:rPr>
                <w:i/>
              </w:rPr>
              <w:t xml:space="preserve">Inmaculada </w:t>
            </w:r>
            <w:proofErr w:type="spellStart"/>
            <w:r>
              <w:rPr>
                <w:i/>
              </w:rPr>
              <w:t>Maestu</w:t>
            </w:r>
            <w:proofErr w:type="spellEnd"/>
            <w:r>
              <w:rPr>
                <w:i/>
              </w:rPr>
              <w:t xml:space="preserve"> Maiques</w:t>
            </w:r>
          </w:p>
        </w:tc>
      </w:tr>
      <w:tr w:rsidR="002526E7" w14:paraId="70CCB5D7" w14:textId="77777777" w:rsidTr="002526E7">
        <w:trPr>
          <w:cantSplit/>
        </w:trPr>
        <w:tc>
          <w:tcPr>
            <w:tcW w:w="2835" w:type="dxa"/>
            <w:tcBorders>
              <w:top w:val="single" w:sz="4" w:space="0" w:color="auto"/>
              <w:bottom w:val="single" w:sz="4" w:space="0" w:color="auto"/>
              <w:right w:val="nil"/>
            </w:tcBorders>
          </w:tcPr>
          <w:p w14:paraId="06373B9A" w14:textId="77777777" w:rsidR="002526E7" w:rsidRDefault="002526E7" w:rsidP="002526E7">
            <w:pPr>
              <w:spacing w:line="24" w:lineRule="atLeast"/>
              <w:rPr>
                <w:i/>
              </w:rPr>
            </w:pPr>
            <w:r>
              <w:rPr>
                <w:i/>
              </w:rPr>
              <w:t>Jefe de Sección:</w:t>
            </w:r>
          </w:p>
        </w:tc>
        <w:tc>
          <w:tcPr>
            <w:tcW w:w="4536" w:type="dxa"/>
            <w:tcBorders>
              <w:top w:val="single" w:sz="4" w:space="0" w:color="auto"/>
              <w:left w:val="nil"/>
              <w:bottom w:val="single" w:sz="4" w:space="0" w:color="auto"/>
            </w:tcBorders>
          </w:tcPr>
          <w:p w14:paraId="0FF623EB" w14:textId="77777777" w:rsidR="002526E7" w:rsidRDefault="002526E7" w:rsidP="002526E7">
            <w:pPr>
              <w:spacing w:line="24" w:lineRule="atLeast"/>
              <w:rPr>
                <w:i/>
              </w:rPr>
            </w:pPr>
            <w:r>
              <w:rPr>
                <w:i/>
              </w:rPr>
              <w:t xml:space="preserve">María Dolores Torregrosa </w:t>
            </w:r>
            <w:proofErr w:type="spellStart"/>
            <w:r>
              <w:rPr>
                <w:i/>
              </w:rPr>
              <w:t>Maicas</w:t>
            </w:r>
            <w:proofErr w:type="spellEnd"/>
          </w:p>
        </w:tc>
      </w:tr>
      <w:tr w:rsidR="002526E7" w14:paraId="28714633" w14:textId="77777777" w:rsidTr="002526E7">
        <w:trPr>
          <w:cantSplit/>
        </w:trPr>
        <w:tc>
          <w:tcPr>
            <w:tcW w:w="2835" w:type="dxa"/>
            <w:tcBorders>
              <w:top w:val="single" w:sz="4" w:space="0" w:color="auto"/>
              <w:bottom w:val="nil"/>
              <w:right w:val="nil"/>
            </w:tcBorders>
          </w:tcPr>
          <w:p w14:paraId="7868F4FF" w14:textId="77777777" w:rsidR="002526E7" w:rsidRDefault="002526E7" w:rsidP="002526E7">
            <w:pPr>
              <w:spacing w:line="24" w:lineRule="atLeast"/>
              <w:rPr>
                <w:i/>
              </w:rPr>
            </w:pPr>
            <w:r>
              <w:rPr>
                <w:i/>
              </w:rPr>
              <w:t>Médicos Adjuntos:</w:t>
            </w:r>
          </w:p>
        </w:tc>
        <w:tc>
          <w:tcPr>
            <w:tcW w:w="4536" w:type="dxa"/>
            <w:tcBorders>
              <w:top w:val="single" w:sz="4" w:space="0" w:color="auto"/>
              <w:left w:val="nil"/>
              <w:bottom w:val="nil"/>
            </w:tcBorders>
          </w:tcPr>
          <w:p w14:paraId="6D8BD4D8" w14:textId="77777777" w:rsidR="002526E7" w:rsidRDefault="002526E7" w:rsidP="002526E7">
            <w:pPr>
              <w:spacing w:line="24" w:lineRule="atLeast"/>
              <w:rPr>
                <w:i/>
              </w:rPr>
            </w:pPr>
            <w:r>
              <w:rPr>
                <w:i/>
              </w:rPr>
              <w:t>Carmen Molins Palau</w:t>
            </w:r>
          </w:p>
        </w:tc>
      </w:tr>
      <w:tr w:rsidR="002526E7" w14:paraId="223DE5CD" w14:textId="77777777" w:rsidTr="002526E7">
        <w:trPr>
          <w:cantSplit/>
        </w:trPr>
        <w:tc>
          <w:tcPr>
            <w:tcW w:w="2835" w:type="dxa"/>
            <w:vMerge w:val="restart"/>
            <w:tcBorders>
              <w:top w:val="nil"/>
              <w:right w:val="nil"/>
            </w:tcBorders>
          </w:tcPr>
          <w:p w14:paraId="1C9EE361" w14:textId="77777777" w:rsidR="002526E7" w:rsidRPr="00B17BF6" w:rsidRDefault="002526E7" w:rsidP="002526E7">
            <w:pPr>
              <w:spacing w:line="24" w:lineRule="atLeast"/>
              <w:jc w:val="left"/>
              <w:rPr>
                <w:i/>
                <w:sz w:val="20"/>
              </w:rPr>
            </w:pPr>
            <w:r w:rsidRPr="00B17BF6">
              <w:rPr>
                <w:i/>
                <w:sz w:val="20"/>
              </w:rPr>
              <w:t>(Facultativos Especialistas de Departamento)</w:t>
            </w:r>
          </w:p>
        </w:tc>
        <w:tc>
          <w:tcPr>
            <w:tcW w:w="4536" w:type="dxa"/>
            <w:tcBorders>
              <w:top w:val="nil"/>
              <w:left w:val="nil"/>
              <w:bottom w:val="nil"/>
            </w:tcBorders>
          </w:tcPr>
          <w:p w14:paraId="1685B358" w14:textId="77777777" w:rsidR="002526E7" w:rsidRDefault="002526E7" w:rsidP="002526E7">
            <w:pPr>
              <w:spacing w:line="24" w:lineRule="atLeast"/>
              <w:rPr>
                <w:i/>
              </w:rPr>
            </w:pPr>
            <w:r>
              <w:rPr>
                <w:i/>
              </w:rPr>
              <w:t>Carles Bosch Roig</w:t>
            </w:r>
          </w:p>
        </w:tc>
      </w:tr>
      <w:tr w:rsidR="002526E7" w14:paraId="28067342" w14:textId="77777777" w:rsidTr="002526E7">
        <w:trPr>
          <w:cantSplit/>
        </w:trPr>
        <w:tc>
          <w:tcPr>
            <w:tcW w:w="2835" w:type="dxa"/>
            <w:vMerge/>
            <w:tcBorders>
              <w:right w:val="nil"/>
            </w:tcBorders>
          </w:tcPr>
          <w:p w14:paraId="3BA5B11B" w14:textId="77777777" w:rsidR="002526E7" w:rsidRPr="00B17BF6" w:rsidRDefault="002526E7" w:rsidP="002526E7">
            <w:pPr>
              <w:spacing w:line="24" w:lineRule="atLeast"/>
              <w:jc w:val="left"/>
              <w:rPr>
                <w:i/>
                <w:sz w:val="20"/>
              </w:rPr>
            </w:pPr>
          </w:p>
        </w:tc>
        <w:tc>
          <w:tcPr>
            <w:tcW w:w="4536" w:type="dxa"/>
            <w:tcBorders>
              <w:top w:val="nil"/>
              <w:left w:val="nil"/>
              <w:bottom w:val="nil"/>
            </w:tcBorders>
          </w:tcPr>
          <w:p w14:paraId="52F80D3A" w14:textId="77777777" w:rsidR="002526E7" w:rsidRDefault="002526E7" w:rsidP="002526E7">
            <w:pPr>
              <w:spacing w:line="24" w:lineRule="atLeast"/>
              <w:rPr>
                <w:i/>
              </w:rPr>
            </w:pPr>
            <w:r>
              <w:rPr>
                <w:i/>
              </w:rPr>
              <w:t xml:space="preserve">María Martín </w:t>
            </w:r>
            <w:proofErr w:type="spellStart"/>
            <w:r>
              <w:rPr>
                <w:i/>
              </w:rPr>
              <w:t>Ureste</w:t>
            </w:r>
            <w:proofErr w:type="spellEnd"/>
          </w:p>
          <w:p w14:paraId="5E882529" w14:textId="54223E53" w:rsidR="002526E7" w:rsidRDefault="002526E7" w:rsidP="002526E7">
            <w:pPr>
              <w:spacing w:line="24" w:lineRule="atLeast"/>
              <w:rPr>
                <w:i/>
              </w:rPr>
            </w:pPr>
            <w:r>
              <w:rPr>
                <w:i/>
              </w:rPr>
              <w:t>Miguel Corbellas Aparicio</w:t>
            </w:r>
          </w:p>
        </w:tc>
      </w:tr>
      <w:tr w:rsidR="002526E7" w14:paraId="288F03CE" w14:textId="77777777" w:rsidTr="002526E7">
        <w:trPr>
          <w:cantSplit/>
        </w:trPr>
        <w:tc>
          <w:tcPr>
            <w:tcW w:w="2835" w:type="dxa"/>
            <w:vMerge/>
            <w:tcBorders>
              <w:right w:val="nil"/>
            </w:tcBorders>
          </w:tcPr>
          <w:p w14:paraId="1A806AE5" w14:textId="77777777" w:rsidR="002526E7" w:rsidRDefault="002526E7" w:rsidP="002526E7">
            <w:pPr>
              <w:spacing w:line="24" w:lineRule="atLeast"/>
            </w:pPr>
          </w:p>
        </w:tc>
        <w:tc>
          <w:tcPr>
            <w:tcW w:w="4536" w:type="dxa"/>
            <w:tcBorders>
              <w:top w:val="nil"/>
              <w:left w:val="nil"/>
              <w:bottom w:val="nil"/>
            </w:tcBorders>
          </w:tcPr>
          <w:p w14:paraId="4B918458" w14:textId="77777777" w:rsidR="002526E7" w:rsidRDefault="002526E7" w:rsidP="002526E7">
            <w:pPr>
              <w:spacing w:line="24" w:lineRule="atLeast"/>
              <w:rPr>
                <w:i/>
              </w:rPr>
            </w:pPr>
            <w:r>
              <w:rPr>
                <w:i/>
                <w:lang w:val="pt-BR"/>
              </w:rPr>
              <w:t>Sebastian Ochenduszko</w:t>
            </w:r>
          </w:p>
        </w:tc>
      </w:tr>
      <w:tr w:rsidR="002526E7" w:rsidRPr="00801BC0" w14:paraId="17090DD2" w14:textId="77777777" w:rsidTr="002526E7">
        <w:trPr>
          <w:cantSplit/>
        </w:trPr>
        <w:tc>
          <w:tcPr>
            <w:tcW w:w="2835" w:type="dxa"/>
            <w:vMerge/>
            <w:tcBorders>
              <w:right w:val="nil"/>
            </w:tcBorders>
          </w:tcPr>
          <w:p w14:paraId="60D31B36" w14:textId="77777777" w:rsidR="002526E7" w:rsidRPr="00801BC0" w:rsidRDefault="002526E7" w:rsidP="002526E7">
            <w:pPr>
              <w:spacing w:line="24" w:lineRule="atLeast"/>
              <w:rPr>
                <w:lang w:val="pt-BR"/>
              </w:rPr>
            </w:pPr>
          </w:p>
        </w:tc>
        <w:tc>
          <w:tcPr>
            <w:tcW w:w="4536" w:type="dxa"/>
            <w:tcBorders>
              <w:top w:val="nil"/>
              <w:left w:val="nil"/>
              <w:bottom w:val="nil"/>
            </w:tcBorders>
          </w:tcPr>
          <w:p w14:paraId="1DC7DA29" w14:textId="77777777" w:rsidR="002526E7" w:rsidRPr="00801BC0" w:rsidRDefault="002526E7" w:rsidP="002526E7">
            <w:pPr>
              <w:spacing w:line="24" w:lineRule="atLeast"/>
              <w:rPr>
                <w:i/>
                <w:lang w:val="pt-BR"/>
              </w:rPr>
            </w:pPr>
            <w:r>
              <w:rPr>
                <w:i/>
                <w:lang w:val="pt-BR"/>
              </w:rPr>
              <w:t>Rebeca Chulvi Veiga</w:t>
            </w:r>
          </w:p>
        </w:tc>
      </w:tr>
      <w:tr w:rsidR="002526E7" w:rsidRPr="00801BC0" w14:paraId="717810C8" w14:textId="77777777" w:rsidTr="002526E7">
        <w:trPr>
          <w:cantSplit/>
        </w:trPr>
        <w:tc>
          <w:tcPr>
            <w:tcW w:w="2835" w:type="dxa"/>
            <w:vMerge/>
            <w:tcBorders>
              <w:bottom w:val="nil"/>
              <w:right w:val="nil"/>
            </w:tcBorders>
          </w:tcPr>
          <w:p w14:paraId="5163EA3C" w14:textId="77777777" w:rsidR="002526E7" w:rsidRPr="00801BC0" w:rsidRDefault="002526E7" w:rsidP="002526E7">
            <w:pPr>
              <w:spacing w:line="24" w:lineRule="atLeast"/>
              <w:rPr>
                <w:lang w:val="pt-BR"/>
              </w:rPr>
            </w:pPr>
          </w:p>
        </w:tc>
        <w:tc>
          <w:tcPr>
            <w:tcW w:w="4536" w:type="dxa"/>
            <w:tcBorders>
              <w:top w:val="nil"/>
              <w:left w:val="nil"/>
              <w:bottom w:val="nil"/>
            </w:tcBorders>
          </w:tcPr>
          <w:p w14:paraId="011DDB70" w14:textId="77777777" w:rsidR="002526E7" w:rsidRPr="00801BC0" w:rsidRDefault="002526E7" w:rsidP="002526E7">
            <w:pPr>
              <w:spacing w:line="24" w:lineRule="atLeast"/>
              <w:rPr>
                <w:i/>
                <w:lang w:val="pt-BR"/>
              </w:rPr>
            </w:pPr>
            <w:r>
              <w:rPr>
                <w:i/>
                <w:lang w:val="pt-BR"/>
              </w:rPr>
              <w:t>María de Julián Campayo</w:t>
            </w:r>
          </w:p>
        </w:tc>
      </w:tr>
      <w:tr w:rsidR="002526E7" w14:paraId="152E3605" w14:textId="77777777" w:rsidTr="002526E7">
        <w:trPr>
          <w:cantSplit/>
        </w:trPr>
        <w:tc>
          <w:tcPr>
            <w:tcW w:w="2835" w:type="dxa"/>
            <w:tcBorders>
              <w:top w:val="single" w:sz="4" w:space="0" w:color="auto"/>
              <w:bottom w:val="single" w:sz="4" w:space="0" w:color="auto"/>
            </w:tcBorders>
          </w:tcPr>
          <w:p w14:paraId="2628B23C" w14:textId="77777777" w:rsidR="002526E7" w:rsidRPr="00801BC0" w:rsidRDefault="002526E7" w:rsidP="002526E7">
            <w:pPr>
              <w:spacing w:line="24" w:lineRule="atLeast"/>
              <w:rPr>
                <w:i/>
                <w:lang w:val="pt-BR"/>
              </w:rPr>
            </w:pPr>
            <w:r w:rsidRPr="00801BC0">
              <w:rPr>
                <w:i/>
                <w:lang w:val="pt-BR"/>
              </w:rPr>
              <w:t>Médicos Residentes:</w:t>
            </w:r>
          </w:p>
        </w:tc>
        <w:tc>
          <w:tcPr>
            <w:tcW w:w="4536" w:type="dxa"/>
            <w:tcBorders>
              <w:top w:val="single" w:sz="4" w:space="0" w:color="auto"/>
              <w:bottom w:val="single" w:sz="4" w:space="0" w:color="auto"/>
            </w:tcBorders>
          </w:tcPr>
          <w:p w14:paraId="024A6445" w14:textId="514EFAB9" w:rsidR="002526E7" w:rsidRPr="00801BC0" w:rsidRDefault="002526E7" w:rsidP="002526E7">
            <w:pPr>
              <w:numPr>
                <w:ilvl w:val="0"/>
                <w:numId w:val="2"/>
              </w:numPr>
              <w:spacing w:line="24" w:lineRule="atLeast"/>
              <w:rPr>
                <w:i/>
                <w:lang w:val="pt-BR"/>
              </w:rPr>
            </w:pPr>
            <w:r w:rsidRPr="00801BC0">
              <w:rPr>
                <w:i/>
                <w:lang w:val="pt-BR"/>
              </w:rPr>
              <w:t>R</w:t>
            </w:r>
            <w:r>
              <w:rPr>
                <w:i/>
                <w:lang w:val="pt-BR"/>
              </w:rPr>
              <w:t>5</w:t>
            </w:r>
            <w:r w:rsidRPr="00801BC0">
              <w:rPr>
                <w:i/>
                <w:lang w:val="pt-BR"/>
              </w:rPr>
              <w:t xml:space="preserve">: </w:t>
            </w:r>
            <w:r>
              <w:rPr>
                <w:i/>
                <w:lang w:val="pt-BR"/>
              </w:rPr>
              <w:t>Javier García Sánchez</w:t>
            </w:r>
          </w:p>
          <w:p w14:paraId="7AF54E94" w14:textId="29E46EEB" w:rsidR="002526E7" w:rsidRDefault="002526E7" w:rsidP="002526E7">
            <w:pPr>
              <w:numPr>
                <w:ilvl w:val="0"/>
                <w:numId w:val="2"/>
              </w:numPr>
              <w:spacing w:line="24" w:lineRule="atLeast"/>
              <w:rPr>
                <w:i/>
              </w:rPr>
            </w:pPr>
            <w:r w:rsidRPr="00801BC0">
              <w:rPr>
                <w:i/>
                <w:lang w:val="pt-BR"/>
              </w:rPr>
              <w:t>R</w:t>
            </w:r>
            <w:r>
              <w:rPr>
                <w:i/>
                <w:lang w:val="pt-BR"/>
              </w:rPr>
              <w:t>4</w:t>
            </w:r>
            <w:r>
              <w:rPr>
                <w:i/>
              </w:rPr>
              <w:t>: María del Carmen Cancela Gómez</w:t>
            </w:r>
          </w:p>
          <w:p w14:paraId="2FD487B8" w14:textId="138DDA7D" w:rsidR="002526E7" w:rsidRDefault="002526E7" w:rsidP="002526E7">
            <w:pPr>
              <w:numPr>
                <w:ilvl w:val="0"/>
                <w:numId w:val="2"/>
              </w:numPr>
              <w:spacing w:line="24" w:lineRule="atLeast"/>
              <w:rPr>
                <w:i/>
              </w:rPr>
            </w:pPr>
            <w:r>
              <w:rPr>
                <w:i/>
              </w:rPr>
              <w:t xml:space="preserve">R3: Helena </w:t>
            </w:r>
            <w:proofErr w:type="spellStart"/>
            <w:r>
              <w:rPr>
                <w:i/>
              </w:rPr>
              <w:t>Elfau</w:t>
            </w:r>
            <w:proofErr w:type="spellEnd"/>
            <w:r>
              <w:rPr>
                <w:i/>
              </w:rPr>
              <w:t xml:space="preserve"> </w:t>
            </w:r>
            <w:proofErr w:type="spellStart"/>
            <w:r>
              <w:rPr>
                <w:i/>
              </w:rPr>
              <w:t>Mur</w:t>
            </w:r>
            <w:proofErr w:type="spellEnd"/>
          </w:p>
          <w:p w14:paraId="0767634E" w14:textId="72FD86A5" w:rsidR="002526E7" w:rsidRDefault="002526E7" w:rsidP="002526E7">
            <w:pPr>
              <w:numPr>
                <w:ilvl w:val="0"/>
                <w:numId w:val="2"/>
              </w:numPr>
              <w:spacing w:line="24" w:lineRule="atLeast"/>
              <w:rPr>
                <w:i/>
              </w:rPr>
            </w:pPr>
            <w:r>
              <w:rPr>
                <w:i/>
              </w:rPr>
              <w:t>R2: Sergio Pascual Solaz</w:t>
            </w:r>
          </w:p>
          <w:p w14:paraId="2459696D" w14:textId="72F4430C" w:rsidR="002526E7" w:rsidRDefault="002526E7" w:rsidP="002526E7">
            <w:pPr>
              <w:numPr>
                <w:ilvl w:val="0"/>
                <w:numId w:val="2"/>
              </w:numPr>
              <w:spacing w:line="24" w:lineRule="atLeast"/>
              <w:rPr>
                <w:i/>
              </w:rPr>
            </w:pPr>
            <w:r>
              <w:rPr>
                <w:i/>
              </w:rPr>
              <w:t>R1: Alba Vivanco Gómez</w:t>
            </w:r>
          </w:p>
        </w:tc>
      </w:tr>
    </w:tbl>
    <w:p w14:paraId="28DB12DE" w14:textId="77777777" w:rsidR="002526E7" w:rsidRDefault="002526E7" w:rsidP="002526E7">
      <w:pPr>
        <w:spacing w:line="24" w:lineRule="atLeast"/>
        <w:rPr>
          <w:i/>
        </w:rPr>
        <w:sectPr w:rsidR="002526E7">
          <w:headerReference w:type="even" r:id="rId8"/>
          <w:headerReference w:type="default" r:id="rId9"/>
          <w:footerReference w:type="even" r:id="rId10"/>
          <w:footerReference w:type="default" r:id="rId11"/>
          <w:pgSz w:w="11906" w:h="16838" w:code="9"/>
          <w:pgMar w:top="1418" w:right="1133" w:bottom="1418" w:left="1418" w:header="284" w:footer="720" w:gutter="0"/>
          <w:cols w:space="720"/>
          <w:titlePg/>
          <w:docGrid w:linePitch="326"/>
        </w:sectPr>
      </w:pPr>
    </w:p>
    <w:tbl>
      <w:tblPr>
        <w:tblW w:w="0" w:type="auto"/>
        <w:tblInd w:w="637" w:type="dxa"/>
        <w:tblLayout w:type="fixed"/>
        <w:tblCellMar>
          <w:left w:w="70" w:type="dxa"/>
          <w:right w:w="70" w:type="dxa"/>
        </w:tblCellMar>
        <w:tblLook w:val="0000" w:firstRow="0" w:lastRow="0" w:firstColumn="0" w:lastColumn="0" w:noHBand="0" w:noVBand="0"/>
      </w:tblPr>
      <w:tblGrid>
        <w:gridCol w:w="2835"/>
        <w:gridCol w:w="4536"/>
      </w:tblGrid>
      <w:tr w:rsidR="002526E7" w14:paraId="520ABE79" w14:textId="77777777" w:rsidTr="002526E7">
        <w:trPr>
          <w:cantSplit/>
        </w:trPr>
        <w:tc>
          <w:tcPr>
            <w:tcW w:w="2835" w:type="dxa"/>
            <w:tcBorders>
              <w:top w:val="single" w:sz="4" w:space="0" w:color="auto"/>
              <w:bottom w:val="single" w:sz="4" w:space="0" w:color="auto"/>
            </w:tcBorders>
          </w:tcPr>
          <w:p w14:paraId="776F9933" w14:textId="77777777" w:rsidR="002526E7" w:rsidRDefault="002526E7" w:rsidP="002526E7">
            <w:pPr>
              <w:spacing w:line="24" w:lineRule="atLeast"/>
              <w:rPr>
                <w:i/>
              </w:rPr>
            </w:pPr>
            <w:r>
              <w:rPr>
                <w:i/>
              </w:rPr>
              <w:t xml:space="preserve"> </w:t>
            </w:r>
          </w:p>
        </w:tc>
        <w:tc>
          <w:tcPr>
            <w:tcW w:w="4536" w:type="dxa"/>
            <w:tcBorders>
              <w:top w:val="single" w:sz="4" w:space="0" w:color="auto"/>
              <w:bottom w:val="single" w:sz="4" w:space="0" w:color="auto"/>
            </w:tcBorders>
          </w:tcPr>
          <w:p w14:paraId="0F552F78" w14:textId="6B509345" w:rsidR="002526E7" w:rsidRDefault="002526E7" w:rsidP="002526E7">
            <w:pPr>
              <w:spacing w:line="24" w:lineRule="atLeast"/>
              <w:ind w:left="72"/>
              <w:jc w:val="left"/>
              <w:rPr>
                <w:i/>
              </w:rPr>
            </w:pPr>
            <w:r>
              <w:rPr>
                <w:i/>
              </w:rPr>
              <w:t>Rotación de los residentes de Medicina Digestiva, Neumología, Hematología, M. Interna, Ginecología y Farmacia.</w:t>
            </w:r>
          </w:p>
        </w:tc>
      </w:tr>
    </w:tbl>
    <w:p w14:paraId="013A046C" w14:textId="77777777" w:rsidR="002526E7" w:rsidRDefault="002526E7" w:rsidP="002526E7">
      <w:pPr>
        <w:spacing w:line="24" w:lineRule="atLeast"/>
        <w:sectPr w:rsidR="002526E7" w:rsidSect="002526E7">
          <w:type w:val="continuous"/>
          <w:pgSz w:w="11906" w:h="16838" w:code="9"/>
          <w:pgMar w:top="1418" w:right="1133" w:bottom="1418" w:left="1418" w:header="284" w:footer="720" w:gutter="0"/>
          <w:cols w:space="720"/>
          <w:titlePg/>
          <w:docGrid w:linePitch="326"/>
        </w:sectPr>
      </w:pPr>
    </w:p>
    <w:p w14:paraId="38D7602E" w14:textId="77777777" w:rsidR="002526E7" w:rsidRDefault="002526E7" w:rsidP="002526E7">
      <w:pPr>
        <w:spacing w:line="24" w:lineRule="atLeast"/>
      </w:pPr>
    </w:p>
    <w:p w14:paraId="06880C39" w14:textId="39074505" w:rsidR="002526E7" w:rsidRDefault="002526E7" w:rsidP="002526E7">
      <w:pPr>
        <w:pStyle w:val="Ttulo3"/>
        <w:spacing w:before="60" w:after="0" w:line="24" w:lineRule="atLeast"/>
        <w:rPr>
          <w:sz w:val="24"/>
          <w:szCs w:val="24"/>
        </w:rPr>
      </w:pPr>
      <w:bookmarkStart w:id="8" w:name="_Toc129537461"/>
      <w:bookmarkStart w:id="9" w:name="_Toc411889259"/>
      <w:r>
        <w:rPr>
          <w:smallCaps/>
          <w:sz w:val="24"/>
          <w:szCs w:val="24"/>
        </w:rPr>
        <w:t>Personal No Facultativo</w:t>
      </w:r>
      <w:r>
        <w:rPr>
          <w:sz w:val="24"/>
          <w:szCs w:val="24"/>
        </w:rPr>
        <w:t xml:space="preserve"> compartido (Oncología, Hematología y otras especialidades en Hospital de Día y Consultas Externas; Oncología y </w:t>
      </w:r>
      <w:proofErr w:type="spellStart"/>
      <w:r>
        <w:rPr>
          <w:sz w:val="24"/>
          <w:szCs w:val="24"/>
        </w:rPr>
        <w:t>Ofatlmología</w:t>
      </w:r>
      <w:proofErr w:type="spellEnd"/>
      <w:r>
        <w:rPr>
          <w:sz w:val="24"/>
          <w:szCs w:val="24"/>
        </w:rPr>
        <w:t xml:space="preserve"> en planta)</w:t>
      </w:r>
      <w:bookmarkEnd w:id="8"/>
      <w:bookmarkEnd w:id="9"/>
    </w:p>
    <w:p w14:paraId="2C49A72F" w14:textId="77777777" w:rsidR="002526E7" w:rsidRDefault="002526E7" w:rsidP="002526E7"/>
    <w:tbl>
      <w:tblPr>
        <w:tblW w:w="0" w:type="auto"/>
        <w:jc w:val="center"/>
        <w:tblLayout w:type="fixed"/>
        <w:tblCellMar>
          <w:left w:w="70" w:type="dxa"/>
          <w:right w:w="70" w:type="dxa"/>
        </w:tblCellMar>
        <w:tblLook w:val="0000" w:firstRow="0" w:lastRow="0" w:firstColumn="0" w:lastColumn="0" w:noHBand="0" w:noVBand="0"/>
      </w:tblPr>
      <w:tblGrid>
        <w:gridCol w:w="1029"/>
        <w:gridCol w:w="3152"/>
        <w:gridCol w:w="992"/>
        <w:gridCol w:w="3119"/>
      </w:tblGrid>
      <w:tr w:rsidR="002526E7" w14:paraId="36FA8EE6" w14:textId="77777777" w:rsidTr="002526E7">
        <w:trPr>
          <w:cantSplit/>
          <w:jc w:val="center"/>
        </w:trPr>
        <w:tc>
          <w:tcPr>
            <w:tcW w:w="1029" w:type="dxa"/>
            <w:tcBorders>
              <w:top w:val="single" w:sz="4" w:space="0" w:color="auto"/>
              <w:left w:val="single" w:sz="4" w:space="0" w:color="auto"/>
              <w:bottom w:val="single" w:sz="4" w:space="0" w:color="auto"/>
              <w:right w:val="nil"/>
            </w:tcBorders>
            <w:vAlign w:val="center"/>
          </w:tcPr>
          <w:p w14:paraId="209F884F" w14:textId="77777777" w:rsidR="002526E7" w:rsidRDefault="002526E7" w:rsidP="002526E7">
            <w:pPr>
              <w:keepNext/>
              <w:keepLines/>
              <w:spacing w:line="24" w:lineRule="atLeast"/>
              <w:jc w:val="center"/>
              <w:rPr>
                <w:b/>
                <w:bCs w:val="0"/>
                <w:i/>
                <w:iCs w:val="0"/>
                <w:szCs w:val="22"/>
              </w:rPr>
            </w:pPr>
          </w:p>
        </w:tc>
        <w:tc>
          <w:tcPr>
            <w:tcW w:w="3152" w:type="dxa"/>
            <w:tcBorders>
              <w:top w:val="single" w:sz="4" w:space="0" w:color="auto"/>
              <w:left w:val="nil"/>
              <w:bottom w:val="single" w:sz="4" w:space="0" w:color="auto"/>
              <w:right w:val="nil"/>
            </w:tcBorders>
          </w:tcPr>
          <w:p w14:paraId="233D12CF" w14:textId="77777777" w:rsidR="002526E7" w:rsidRDefault="002526E7" w:rsidP="002526E7">
            <w:pPr>
              <w:keepNext/>
              <w:keepLines/>
              <w:spacing w:line="24" w:lineRule="atLeast"/>
              <w:jc w:val="center"/>
              <w:rPr>
                <w:b/>
                <w:bCs w:val="0"/>
                <w:i/>
                <w:iCs w:val="0"/>
              </w:rPr>
            </w:pPr>
            <w:r>
              <w:rPr>
                <w:b/>
                <w:bCs w:val="0"/>
                <w:i/>
                <w:iCs w:val="0"/>
              </w:rPr>
              <w:t>categoría</w:t>
            </w:r>
          </w:p>
        </w:tc>
        <w:tc>
          <w:tcPr>
            <w:tcW w:w="992" w:type="dxa"/>
            <w:tcBorders>
              <w:top w:val="single" w:sz="4" w:space="0" w:color="auto"/>
              <w:left w:val="nil"/>
              <w:bottom w:val="single" w:sz="4" w:space="0" w:color="auto"/>
              <w:right w:val="nil"/>
            </w:tcBorders>
          </w:tcPr>
          <w:p w14:paraId="790751B2" w14:textId="77777777" w:rsidR="002526E7" w:rsidRDefault="002526E7" w:rsidP="002526E7">
            <w:pPr>
              <w:keepNext/>
              <w:keepLines/>
              <w:spacing w:line="24" w:lineRule="atLeast"/>
              <w:jc w:val="center"/>
              <w:rPr>
                <w:b/>
                <w:bCs w:val="0"/>
                <w:i/>
                <w:iCs w:val="0"/>
              </w:rPr>
            </w:pPr>
            <w:r>
              <w:rPr>
                <w:b/>
                <w:bCs w:val="0"/>
                <w:i/>
                <w:iCs w:val="0"/>
              </w:rPr>
              <w:t>nº</w:t>
            </w:r>
          </w:p>
        </w:tc>
        <w:tc>
          <w:tcPr>
            <w:tcW w:w="3119" w:type="dxa"/>
            <w:tcBorders>
              <w:top w:val="single" w:sz="4" w:space="0" w:color="auto"/>
              <w:left w:val="nil"/>
              <w:bottom w:val="single" w:sz="4" w:space="0" w:color="auto"/>
              <w:right w:val="single" w:sz="4" w:space="0" w:color="auto"/>
            </w:tcBorders>
          </w:tcPr>
          <w:p w14:paraId="28D60E97" w14:textId="77777777" w:rsidR="002526E7" w:rsidRDefault="002526E7" w:rsidP="002526E7">
            <w:pPr>
              <w:keepNext/>
              <w:keepLines/>
              <w:spacing w:line="24" w:lineRule="atLeast"/>
              <w:jc w:val="center"/>
              <w:rPr>
                <w:b/>
                <w:bCs w:val="0"/>
                <w:i/>
                <w:iCs w:val="0"/>
              </w:rPr>
            </w:pPr>
            <w:r>
              <w:rPr>
                <w:b/>
                <w:bCs w:val="0"/>
                <w:i/>
                <w:iCs w:val="0"/>
              </w:rPr>
              <w:t>% dedicación Oncología</w:t>
            </w:r>
          </w:p>
        </w:tc>
      </w:tr>
      <w:tr w:rsidR="002526E7" w14:paraId="06FC5C1E" w14:textId="77777777" w:rsidTr="002526E7">
        <w:trPr>
          <w:cantSplit/>
          <w:jc w:val="center"/>
        </w:trPr>
        <w:tc>
          <w:tcPr>
            <w:tcW w:w="1029" w:type="dxa"/>
            <w:vMerge w:val="restart"/>
            <w:tcBorders>
              <w:top w:val="nil"/>
              <w:left w:val="single" w:sz="4" w:space="0" w:color="auto"/>
              <w:bottom w:val="single" w:sz="4" w:space="0" w:color="auto"/>
              <w:right w:val="single" w:sz="4" w:space="0" w:color="auto"/>
            </w:tcBorders>
            <w:textDirection w:val="btLr"/>
            <w:vAlign w:val="center"/>
          </w:tcPr>
          <w:p w14:paraId="4548D171" w14:textId="57534D67" w:rsidR="002526E7" w:rsidRDefault="002526E7" w:rsidP="002526E7">
            <w:pPr>
              <w:keepNext/>
              <w:keepLines/>
              <w:spacing w:line="24" w:lineRule="atLeast"/>
              <w:jc w:val="center"/>
              <w:rPr>
                <w:szCs w:val="22"/>
                <w:lang w:val="en-GB"/>
              </w:rPr>
            </w:pPr>
            <w:r>
              <w:rPr>
                <w:sz w:val="22"/>
                <w:szCs w:val="22"/>
                <w:lang w:val="en-GB"/>
              </w:rPr>
              <w:t xml:space="preserve">U. H. </w:t>
            </w:r>
            <w:r w:rsidR="0078708B">
              <w:rPr>
                <w:sz w:val="22"/>
                <w:szCs w:val="22"/>
                <w:lang w:val="en-GB"/>
              </w:rPr>
              <w:t>6</w:t>
            </w:r>
            <w:r>
              <w:rPr>
                <w:sz w:val="22"/>
                <w:szCs w:val="22"/>
                <w:lang w:val="en-GB"/>
              </w:rPr>
              <w:t>ª-2ª + TASPE</w:t>
            </w:r>
          </w:p>
        </w:tc>
        <w:tc>
          <w:tcPr>
            <w:tcW w:w="3152" w:type="dxa"/>
            <w:tcBorders>
              <w:top w:val="nil"/>
              <w:left w:val="nil"/>
              <w:bottom w:val="nil"/>
              <w:right w:val="nil"/>
            </w:tcBorders>
          </w:tcPr>
          <w:p w14:paraId="1597A542" w14:textId="77777777" w:rsidR="002526E7" w:rsidRDefault="002526E7" w:rsidP="002526E7">
            <w:pPr>
              <w:keepNext/>
              <w:keepLines/>
              <w:spacing w:line="24" w:lineRule="atLeast"/>
              <w:jc w:val="center"/>
              <w:rPr>
                <w:lang w:val="en-GB"/>
              </w:rPr>
            </w:pPr>
            <w:r>
              <w:rPr>
                <w:lang w:val="en-GB"/>
              </w:rPr>
              <w:t>Supervisor/a</w:t>
            </w:r>
          </w:p>
        </w:tc>
        <w:tc>
          <w:tcPr>
            <w:tcW w:w="992" w:type="dxa"/>
            <w:tcBorders>
              <w:top w:val="nil"/>
              <w:left w:val="nil"/>
              <w:bottom w:val="nil"/>
              <w:right w:val="nil"/>
            </w:tcBorders>
          </w:tcPr>
          <w:p w14:paraId="75AB9A35" w14:textId="77777777" w:rsidR="002526E7" w:rsidRDefault="002526E7" w:rsidP="002526E7">
            <w:pPr>
              <w:keepNext/>
              <w:keepLines/>
              <w:spacing w:line="24" w:lineRule="atLeast"/>
              <w:jc w:val="center"/>
            </w:pPr>
            <w:r>
              <w:t>1</w:t>
            </w:r>
          </w:p>
        </w:tc>
        <w:tc>
          <w:tcPr>
            <w:tcW w:w="3119" w:type="dxa"/>
            <w:tcBorders>
              <w:top w:val="nil"/>
              <w:left w:val="nil"/>
              <w:bottom w:val="nil"/>
              <w:right w:val="single" w:sz="4" w:space="0" w:color="auto"/>
            </w:tcBorders>
          </w:tcPr>
          <w:p w14:paraId="5347DD29" w14:textId="3655034E" w:rsidR="002526E7" w:rsidRDefault="009524A9" w:rsidP="002526E7">
            <w:pPr>
              <w:keepNext/>
              <w:keepLines/>
              <w:spacing w:line="24" w:lineRule="atLeast"/>
              <w:jc w:val="center"/>
            </w:pPr>
            <w:r>
              <w:t>90</w:t>
            </w:r>
          </w:p>
        </w:tc>
      </w:tr>
      <w:tr w:rsidR="002526E7" w14:paraId="0407849C" w14:textId="77777777" w:rsidTr="002526E7">
        <w:trPr>
          <w:cantSplit/>
          <w:jc w:val="center"/>
        </w:trPr>
        <w:tc>
          <w:tcPr>
            <w:tcW w:w="1029" w:type="dxa"/>
            <w:vMerge/>
            <w:tcBorders>
              <w:top w:val="single" w:sz="4" w:space="0" w:color="auto"/>
              <w:left w:val="single" w:sz="4" w:space="0" w:color="auto"/>
              <w:bottom w:val="single" w:sz="4" w:space="0" w:color="auto"/>
              <w:right w:val="single" w:sz="4" w:space="0" w:color="auto"/>
            </w:tcBorders>
            <w:vAlign w:val="center"/>
          </w:tcPr>
          <w:p w14:paraId="1A66A5CB" w14:textId="77777777" w:rsidR="002526E7" w:rsidRDefault="002526E7" w:rsidP="002526E7">
            <w:pPr>
              <w:keepNext/>
              <w:keepLines/>
              <w:spacing w:line="24" w:lineRule="atLeast"/>
              <w:jc w:val="center"/>
              <w:rPr>
                <w:szCs w:val="22"/>
              </w:rPr>
            </w:pPr>
          </w:p>
        </w:tc>
        <w:tc>
          <w:tcPr>
            <w:tcW w:w="3152" w:type="dxa"/>
            <w:tcBorders>
              <w:top w:val="nil"/>
              <w:left w:val="nil"/>
              <w:bottom w:val="nil"/>
              <w:right w:val="nil"/>
            </w:tcBorders>
          </w:tcPr>
          <w:p w14:paraId="6EF32DBE" w14:textId="77777777" w:rsidR="002526E7" w:rsidRDefault="002526E7" w:rsidP="002526E7">
            <w:pPr>
              <w:keepNext/>
              <w:keepLines/>
              <w:spacing w:line="24" w:lineRule="atLeast"/>
              <w:jc w:val="center"/>
            </w:pPr>
            <w:r>
              <w:t>Enfermeras/os</w:t>
            </w:r>
          </w:p>
        </w:tc>
        <w:tc>
          <w:tcPr>
            <w:tcW w:w="992" w:type="dxa"/>
            <w:tcBorders>
              <w:top w:val="nil"/>
              <w:left w:val="nil"/>
              <w:bottom w:val="nil"/>
              <w:right w:val="nil"/>
            </w:tcBorders>
          </w:tcPr>
          <w:p w14:paraId="022EB96E" w14:textId="5C10AF94" w:rsidR="002526E7" w:rsidRDefault="002526E7" w:rsidP="002526E7">
            <w:pPr>
              <w:keepNext/>
              <w:keepLines/>
              <w:spacing w:line="24" w:lineRule="atLeast"/>
              <w:jc w:val="center"/>
            </w:pPr>
            <w:r>
              <w:t>12</w:t>
            </w:r>
          </w:p>
        </w:tc>
        <w:tc>
          <w:tcPr>
            <w:tcW w:w="3119" w:type="dxa"/>
            <w:tcBorders>
              <w:top w:val="nil"/>
              <w:left w:val="nil"/>
              <w:bottom w:val="nil"/>
              <w:right w:val="single" w:sz="4" w:space="0" w:color="auto"/>
            </w:tcBorders>
          </w:tcPr>
          <w:p w14:paraId="558C578C" w14:textId="0304AA67" w:rsidR="002526E7" w:rsidRDefault="009524A9" w:rsidP="002526E7">
            <w:pPr>
              <w:keepNext/>
              <w:keepLines/>
              <w:spacing w:line="24" w:lineRule="atLeast"/>
              <w:jc w:val="center"/>
            </w:pPr>
            <w:r>
              <w:t>90</w:t>
            </w:r>
          </w:p>
        </w:tc>
      </w:tr>
      <w:tr w:rsidR="002526E7" w14:paraId="474502E6" w14:textId="77777777" w:rsidTr="002526E7">
        <w:trPr>
          <w:cantSplit/>
          <w:jc w:val="center"/>
        </w:trPr>
        <w:tc>
          <w:tcPr>
            <w:tcW w:w="1029" w:type="dxa"/>
            <w:vMerge/>
            <w:tcBorders>
              <w:top w:val="single" w:sz="4" w:space="0" w:color="auto"/>
              <w:left w:val="single" w:sz="4" w:space="0" w:color="auto"/>
              <w:bottom w:val="single" w:sz="4" w:space="0" w:color="auto"/>
              <w:right w:val="single" w:sz="4" w:space="0" w:color="auto"/>
            </w:tcBorders>
            <w:vAlign w:val="center"/>
          </w:tcPr>
          <w:p w14:paraId="2F770A9F" w14:textId="77777777" w:rsidR="002526E7" w:rsidRDefault="002526E7" w:rsidP="002526E7">
            <w:pPr>
              <w:keepNext/>
              <w:keepLines/>
              <w:spacing w:line="24" w:lineRule="atLeast"/>
              <w:jc w:val="center"/>
              <w:rPr>
                <w:szCs w:val="22"/>
              </w:rPr>
            </w:pPr>
          </w:p>
        </w:tc>
        <w:tc>
          <w:tcPr>
            <w:tcW w:w="3152" w:type="dxa"/>
            <w:tcBorders>
              <w:top w:val="nil"/>
              <w:left w:val="nil"/>
              <w:bottom w:val="nil"/>
              <w:right w:val="nil"/>
            </w:tcBorders>
          </w:tcPr>
          <w:p w14:paraId="04DF4736" w14:textId="77777777" w:rsidR="002526E7" w:rsidRDefault="002526E7" w:rsidP="002526E7">
            <w:pPr>
              <w:keepNext/>
              <w:keepLines/>
              <w:spacing w:line="24" w:lineRule="atLeast"/>
              <w:jc w:val="center"/>
            </w:pPr>
            <w:r>
              <w:t>Auxiliares</w:t>
            </w:r>
          </w:p>
        </w:tc>
        <w:tc>
          <w:tcPr>
            <w:tcW w:w="992" w:type="dxa"/>
            <w:tcBorders>
              <w:top w:val="nil"/>
              <w:left w:val="nil"/>
              <w:bottom w:val="nil"/>
              <w:right w:val="nil"/>
            </w:tcBorders>
          </w:tcPr>
          <w:p w14:paraId="04BBA71B" w14:textId="77777777" w:rsidR="002526E7" w:rsidRDefault="002526E7" w:rsidP="002526E7">
            <w:pPr>
              <w:keepNext/>
              <w:keepLines/>
              <w:spacing w:line="24" w:lineRule="atLeast"/>
              <w:jc w:val="center"/>
            </w:pPr>
            <w:r>
              <w:t>9</w:t>
            </w:r>
          </w:p>
        </w:tc>
        <w:tc>
          <w:tcPr>
            <w:tcW w:w="3119" w:type="dxa"/>
            <w:tcBorders>
              <w:top w:val="nil"/>
              <w:left w:val="nil"/>
              <w:bottom w:val="nil"/>
              <w:right w:val="single" w:sz="4" w:space="0" w:color="auto"/>
            </w:tcBorders>
          </w:tcPr>
          <w:p w14:paraId="2E066B09" w14:textId="65069AE5" w:rsidR="002526E7" w:rsidRDefault="009524A9" w:rsidP="002526E7">
            <w:pPr>
              <w:keepNext/>
              <w:keepLines/>
              <w:spacing w:line="24" w:lineRule="atLeast"/>
              <w:jc w:val="center"/>
            </w:pPr>
            <w:r>
              <w:t>90</w:t>
            </w:r>
          </w:p>
        </w:tc>
      </w:tr>
      <w:tr w:rsidR="002526E7" w14:paraId="138B3AEC" w14:textId="77777777" w:rsidTr="002526E7">
        <w:trPr>
          <w:cantSplit/>
          <w:jc w:val="center"/>
        </w:trPr>
        <w:tc>
          <w:tcPr>
            <w:tcW w:w="1029" w:type="dxa"/>
            <w:vMerge/>
            <w:tcBorders>
              <w:top w:val="single" w:sz="4" w:space="0" w:color="auto"/>
              <w:left w:val="single" w:sz="4" w:space="0" w:color="auto"/>
              <w:bottom w:val="nil"/>
              <w:right w:val="single" w:sz="4" w:space="0" w:color="auto"/>
            </w:tcBorders>
            <w:vAlign w:val="center"/>
          </w:tcPr>
          <w:p w14:paraId="3D8D0819" w14:textId="77777777" w:rsidR="002526E7" w:rsidRDefault="002526E7" w:rsidP="002526E7">
            <w:pPr>
              <w:keepNext/>
              <w:keepLines/>
              <w:spacing w:line="24" w:lineRule="atLeast"/>
              <w:jc w:val="center"/>
              <w:rPr>
                <w:szCs w:val="22"/>
              </w:rPr>
            </w:pPr>
          </w:p>
        </w:tc>
        <w:tc>
          <w:tcPr>
            <w:tcW w:w="3152" w:type="dxa"/>
            <w:tcBorders>
              <w:top w:val="nil"/>
              <w:left w:val="nil"/>
              <w:bottom w:val="single" w:sz="4" w:space="0" w:color="auto"/>
              <w:right w:val="nil"/>
            </w:tcBorders>
          </w:tcPr>
          <w:p w14:paraId="667C790D" w14:textId="77777777" w:rsidR="002526E7" w:rsidRDefault="002526E7" w:rsidP="002526E7">
            <w:pPr>
              <w:keepNext/>
              <w:keepLines/>
              <w:spacing w:line="24" w:lineRule="atLeast"/>
              <w:jc w:val="center"/>
            </w:pPr>
            <w:r>
              <w:t>Administrativas</w:t>
            </w:r>
          </w:p>
        </w:tc>
        <w:tc>
          <w:tcPr>
            <w:tcW w:w="992" w:type="dxa"/>
            <w:tcBorders>
              <w:top w:val="nil"/>
              <w:left w:val="nil"/>
              <w:bottom w:val="single" w:sz="4" w:space="0" w:color="auto"/>
              <w:right w:val="nil"/>
            </w:tcBorders>
          </w:tcPr>
          <w:p w14:paraId="503CDCFC" w14:textId="77777777" w:rsidR="002526E7" w:rsidRDefault="002526E7" w:rsidP="002526E7">
            <w:pPr>
              <w:keepNext/>
              <w:keepLines/>
              <w:spacing w:line="24" w:lineRule="atLeast"/>
              <w:jc w:val="center"/>
            </w:pPr>
            <w:r>
              <w:t>1</w:t>
            </w:r>
          </w:p>
        </w:tc>
        <w:tc>
          <w:tcPr>
            <w:tcW w:w="3119" w:type="dxa"/>
            <w:tcBorders>
              <w:top w:val="nil"/>
              <w:left w:val="nil"/>
              <w:bottom w:val="single" w:sz="4" w:space="0" w:color="auto"/>
              <w:right w:val="single" w:sz="4" w:space="0" w:color="auto"/>
            </w:tcBorders>
          </w:tcPr>
          <w:p w14:paraId="49F693A7" w14:textId="4FD6ED73" w:rsidR="002526E7" w:rsidRDefault="009524A9" w:rsidP="002526E7">
            <w:pPr>
              <w:keepNext/>
              <w:keepLines/>
              <w:spacing w:line="24" w:lineRule="atLeast"/>
              <w:jc w:val="center"/>
            </w:pPr>
            <w:r>
              <w:t>100</w:t>
            </w:r>
          </w:p>
        </w:tc>
      </w:tr>
      <w:tr w:rsidR="002526E7" w14:paraId="5710B813" w14:textId="77777777" w:rsidTr="002526E7">
        <w:trPr>
          <w:cantSplit/>
          <w:jc w:val="center"/>
        </w:trPr>
        <w:tc>
          <w:tcPr>
            <w:tcW w:w="10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F602DA0" w14:textId="77777777" w:rsidR="002526E7" w:rsidRDefault="002526E7" w:rsidP="002526E7">
            <w:pPr>
              <w:keepNext/>
              <w:keepLines/>
              <w:spacing w:line="24" w:lineRule="atLeast"/>
              <w:jc w:val="center"/>
              <w:rPr>
                <w:szCs w:val="22"/>
              </w:rPr>
            </w:pPr>
            <w:proofErr w:type="spellStart"/>
            <w:r>
              <w:rPr>
                <w:sz w:val="22"/>
                <w:szCs w:val="22"/>
              </w:rPr>
              <w:t>Hosp</w:t>
            </w:r>
            <w:proofErr w:type="spellEnd"/>
            <w:r>
              <w:rPr>
                <w:sz w:val="22"/>
                <w:szCs w:val="22"/>
              </w:rPr>
              <w:t>. Día</w:t>
            </w:r>
          </w:p>
        </w:tc>
        <w:tc>
          <w:tcPr>
            <w:tcW w:w="3152" w:type="dxa"/>
            <w:tcBorders>
              <w:top w:val="nil"/>
              <w:left w:val="nil"/>
              <w:bottom w:val="nil"/>
              <w:right w:val="nil"/>
            </w:tcBorders>
          </w:tcPr>
          <w:p w14:paraId="07C32E51" w14:textId="77777777" w:rsidR="002526E7" w:rsidRDefault="002526E7" w:rsidP="002526E7">
            <w:pPr>
              <w:keepNext/>
              <w:keepLines/>
              <w:spacing w:line="24" w:lineRule="atLeast"/>
              <w:jc w:val="center"/>
            </w:pPr>
            <w:r>
              <w:t>Supervisor/a</w:t>
            </w:r>
          </w:p>
        </w:tc>
        <w:tc>
          <w:tcPr>
            <w:tcW w:w="992" w:type="dxa"/>
            <w:tcBorders>
              <w:top w:val="nil"/>
              <w:left w:val="nil"/>
              <w:bottom w:val="nil"/>
              <w:right w:val="nil"/>
            </w:tcBorders>
          </w:tcPr>
          <w:p w14:paraId="65D48F13" w14:textId="77777777" w:rsidR="002526E7" w:rsidRDefault="002526E7" w:rsidP="002526E7">
            <w:pPr>
              <w:keepNext/>
              <w:keepLines/>
              <w:spacing w:line="24" w:lineRule="atLeast"/>
              <w:jc w:val="center"/>
            </w:pPr>
            <w:r>
              <w:t>1</w:t>
            </w:r>
          </w:p>
        </w:tc>
        <w:tc>
          <w:tcPr>
            <w:tcW w:w="3119" w:type="dxa"/>
            <w:tcBorders>
              <w:top w:val="nil"/>
              <w:left w:val="nil"/>
              <w:bottom w:val="nil"/>
              <w:right w:val="single" w:sz="4" w:space="0" w:color="auto"/>
            </w:tcBorders>
          </w:tcPr>
          <w:p w14:paraId="2681A7D7" w14:textId="77777777" w:rsidR="002526E7" w:rsidRDefault="002526E7" w:rsidP="002526E7">
            <w:pPr>
              <w:keepNext/>
              <w:keepLines/>
              <w:spacing w:line="24" w:lineRule="atLeast"/>
              <w:jc w:val="center"/>
            </w:pPr>
            <w:r>
              <w:t>70</w:t>
            </w:r>
          </w:p>
        </w:tc>
      </w:tr>
      <w:tr w:rsidR="002526E7" w14:paraId="3F219C20" w14:textId="77777777" w:rsidTr="002526E7">
        <w:trPr>
          <w:cantSplit/>
          <w:jc w:val="center"/>
        </w:trPr>
        <w:tc>
          <w:tcPr>
            <w:tcW w:w="1029" w:type="dxa"/>
            <w:vMerge/>
            <w:tcBorders>
              <w:top w:val="nil"/>
              <w:left w:val="single" w:sz="4" w:space="0" w:color="auto"/>
              <w:bottom w:val="single" w:sz="4" w:space="0" w:color="auto"/>
              <w:right w:val="single" w:sz="4" w:space="0" w:color="auto"/>
            </w:tcBorders>
            <w:vAlign w:val="center"/>
          </w:tcPr>
          <w:p w14:paraId="377289FE" w14:textId="77777777" w:rsidR="002526E7" w:rsidRDefault="002526E7" w:rsidP="002526E7">
            <w:pPr>
              <w:keepNext/>
              <w:keepLines/>
              <w:spacing w:line="24" w:lineRule="atLeast"/>
              <w:jc w:val="center"/>
              <w:rPr>
                <w:szCs w:val="22"/>
              </w:rPr>
            </w:pPr>
          </w:p>
        </w:tc>
        <w:tc>
          <w:tcPr>
            <w:tcW w:w="3152" w:type="dxa"/>
            <w:tcBorders>
              <w:top w:val="nil"/>
              <w:left w:val="nil"/>
              <w:bottom w:val="nil"/>
              <w:right w:val="nil"/>
            </w:tcBorders>
          </w:tcPr>
          <w:p w14:paraId="4024ADFD" w14:textId="77777777" w:rsidR="002526E7" w:rsidRDefault="002526E7" w:rsidP="002526E7">
            <w:pPr>
              <w:keepNext/>
              <w:keepLines/>
              <w:spacing w:line="24" w:lineRule="atLeast"/>
              <w:jc w:val="center"/>
            </w:pPr>
            <w:r>
              <w:t>Enfermeras/os</w:t>
            </w:r>
          </w:p>
        </w:tc>
        <w:tc>
          <w:tcPr>
            <w:tcW w:w="992" w:type="dxa"/>
            <w:tcBorders>
              <w:top w:val="nil"/>
              <w:left w:val="nil"/>
              <w:bottom w:val="nil"/>
              <w:right w:val="nil"/>
            </w:tcBorders>
          </w:tcPr>
          <w:p w14:paraId="5A339F25" w14:textId="77777777" w:rsidR="002526E7" w:rsidRDefault="002526E7" w:rsidP="002526E7">
            <w:pPr>
              <w:keepNext/>
              <w:keepLines/>
              <w:spacing w:line="24" w:lineRule="atLeast"/>
              <w:jc w:val="center"/>
            </w:pPr>
            <w:r>
              <w:t>7</w:t>
            </w:r>
          </w:p>
        </w:tc>
        <w:tc>
          <w:tcPr>
            <w:tcW w:w="3119" w:type="dxa"/>
            <w:tcBorders>
              <w:top w:val="nil"/>
              <w:left w:val="nil"/>
              <w:bottom w:val="nil"/>
              <w:right w:val="single" w:sz="4" w:space="0" w:color="auto"/>
            </w:tcBorders>
          </w:tcPr>
          <w:p w14:paraId="096D3F49" w14:textId="77777777" w:rsidR="002526E7" w:rsidRDefault="002526E7" w:rsidP="002526E7">
            <w:pPr>
              <w:keepNext/>
              <w:keepLines/>
              <w:spacing w:line="24" w:lineRule="atLeast"/>
              <w:jc w:val="center"/>
            </w:pPr>
            <w:r>
              <w:t>70</w:t>
            </w:r>
          </w:p>
        </w:tc>
      </w:tr>
      <w:tr w:rsidR="002526E7" w14:paraId="2F80E6B2" w14:textId="77777777" w:rsidTr="002526E7">
        <w:trPr>
          <w:cantSplit/>
          <w:jc w:val="center"/>
        </w:trPr>
        <w:tc>
          <w:tcPr>
            <w:tcW w:w="1029" w:type="dxa"/>
            <w:vMerge/>
            <w:tcBorders>
              <w:top w:val="nil"/>
              <w:left w:val="single" w:sz="4" w:space="0" w:color="auto"/>
              <w:bottom w:val="single" w:sz="4" w:space="0" w:color="auto"/>
              <w:right w:val="single" w:sz="4" w:space="0" w:color="auto"/>
            </w:tcBorders>
            <w:vAlign w:val="center"/>
          </w:tcPr>
          <w:p w14:paraId="076F51D8" w14:textId="77777777" w:rsidR="002526E7" w:rsidRDefault="002526E7" w:rsidP="002526E7">
            <w:pPr>
              <w:keepNext/>
              <w:keepLines/>
              <w:spacing w:line="24" w:lineRule="atLeast"/>
              <w:jc w:val="center"/>
              <w:rPr>
                <w:szCs w:val="22"/>
              </w:rPr>
            </w:pPr>
          </w:p>
        </w:tc>
        <w:tc>
          <w:tcPr>
            <w:tcW w:w="3152" w:type="dxa"/>
            <w:tcBorders>
              <w:top w:val="nil"/>
              <w:left w:val="nil"/>
              <w:bottom w:val="nil"/>
              <w:right w:val="nil"/>
            </w:tcBorders>
          </w:tcPr>
          <w:p w14:paraId="54A37341" w14:textId="77777777" w:rsidR="002526E7" w:rsidRDefault="002526E7" w:rsidP="002526E7">
            <w:pPr>
              <w:keepNext/>
              <w:keepLines/>
              <w:spacing w:line="24" w:lineRule="atLeast"/>
              <w:jc w:val="center"/>
            </w:pPr>
            <w:r>
              <w:t>Auxiliares</w:t>
            </w:r>
          </w:p>
        </w:tc>
        <w:tc>
          <w:tcPr>
            <w:tcW w:w="992" w:type="dxa"/>
            <w:tcBorders>
              <w:top w:val="nil"/>
              <w:left w:val="nil"/>
              <w:bottom w:val="nil"/>
              <w:right w:val="nil"/>
            </w:tcBorders>
          </w:tcPr>
          <w:p w14:paraId="1D896FC3" w14:textId="77777777" w:rsidR="002526E7" w:rsidRDefault="002526E7" w:rsidP="002526E7">
            <w:pPr>
              <w:keepNext/>
              <w:keepLines/>
              <w:spacing w:line="24" w:lineRule="atLeast"/>
              <w:jc w:val="center"/>
            </w:pPr>
            <w:r>
              <w:t>5</w:t>
            </w:r>
          </w:p>
        </w:tc>
        <w:tc>
          <w:tcPr>
            <w:tcW w:w="3119" w:type="dxa"/>
            <w:tcBorders>
              <w:top w:val="nil"/>
              <w:left w:val="nil"/>
              <w:bottom w:val="nil"/>
              <w:right w:val="single" w:sz="4" w:space="0" w:color="auto"/>
            </w:tcBorders>
          </w:tcPr>
          <w:p w14:paraId="3C915BF0" w14:textId="77777777" w:rsidR="002526E7" w:rsidRDefault="002526E7" w:rsidP="002526E7">
            <w:pPr>
              <w:keepNext/>
              <w:keepLines/>
              <w:spacing w:line="24" w:lineRule="atLeast"/>
              <w:jc w:val="center"/>
            </w:pPr>
            <w:r>
              <w:t>70</w:t>
            </w:r>
          </w:p>
        </w:tc>
      </w:tr>
      <w:tr w:rsidR="002526E7" w14:paraId="100C95F1" w14:textId="77777777" w:rsidTr="002526E7">
        <w:trPr>
          <w:cantSplit/>
          <w:jc w:val="center"/>
        </w:trPr>
        <w:tc>
          <w:tcPr>
            <w:tcW w:w="1029" w:type="dxa"/>
            <w:vMerge/>
            <w:tcBorders>
              <w:top w:val="nil"/>
              <w:left w:val="single" w:sz="4" w:space="0" w:color="auto"/>
              <w:bottom w:val="nil"/>
              <w:right w:val="single" w:sz="4" w:space="0" w:color="auto"/>
            </w:tcBorders>
            <w:vAlign w:val="center"/>
          </w:tcPr>
          <w:p w14:paraId="7F1F12B4" w14:textId="77777777" w:rsidR="002526E7" w:rsidRDefault="002526E7" w:rsidP="002526E7">
            <w:pPr>
              <w:keepNext/>
              <w:keepLines/>
              <w:spacing w:line="24" w:lineRule="atLeast"/>
              <w:jc w:val="center"/>
              <w:rPr>
                <w:szCs w:val="22"/>
              </w:rPr>
            </w:pPr>
          </w:p>
        </w:tc>
        <w:tc>
          <w:tcPr>
            <w:tcW w:w="3152" w:type="dxa"/>
            <w:tcBorders>
              <w:top w:val="nil"/>
              <w:left w:val="nil"/>
              <w:bottom w:val="nil"/>
              <w:right w:val="nil"/>
            </w:tcBorders>
          </w:tcPr>
          <w:p w14:paraId="661D6DA3" w14:textId="77777777" w:rsidR="002526E7" w:rsidRDefault="002526E7" w:rsidP="002526E7">
            <w:pPr>
              <w:keepNext/>
              <w:keepLines/>
              <w:spacing w:line="24" w:lineRule="atLeast"/>
              <w:jc w:val="center"/>
            </w:pPr>
            <w:r>
              <w:t>Administrativa</w:t>
            </w:r>
          </w:p>
        </w:tc>
        <w:tc>
          <w:tcPr>
            <w:tcW w:w="992" w:type="dxa"/>
            <w:tcBorders>
              <w:top w:val="nil"/>
              <w:left w:val="nil"/>
              <w:bottom w:val="nil"/>
              <w:right w:val="nil"/>
            </w:tcBorders>
          </w:tcPr>
          <w:p w14:paraId="1203F5F0" w14:textId="77777777" w:rsidR="002526E7" w:rsidRDefault="002526E7" w:rsidP="002526E7">
            <w:pPr>
              <w:keepNext/>
              <w:keepLines/>
              <w:spacing w:line="24" w:lineRule="atLeast"/>
              <w:jc w:val="center"/>
            </w:pPr>
            <w:r>
              <w:t>1’4</w:t>
            </w:r>
          </w:p>
        </w:tc>
        <w:tc>
          <w:tcPr>
            <w:tcW w:w="3119" w:type="dxa"/>
            <w:tcBorders>
              <w:top w:val="nil"/>
              <w:left w:val="nil"/>
              <w:bottom w:val="nil"/>
              <w:right w:val="single" w:sz="4" w:space="0" w:color="auto"/>
            </w:tcBorders>
          </w:tcPr>
          <w:p w14:paraId="3CFEA4FF" w14:textId="77777777" w:rsidR="002526E7" w:rsidRDefault="002526E7" w:rsidP="002526E7">
            <w:pPr>
              <w:keepNext/>
              <w:keepLines/>
              <w:spacing w:line="24" w:lineRule="atLeast"/>
              <w:jc w:val="center"/>
            </w:pPr>
            <w:r>
              <w:t>70</w:t>
            </w:r>
          </w:p>
        </w:tc>
      </w:tr>
      <w:tr w:rsidR="002526E7" w14:paraId="69471E19" w14:textId="77777777" w:rsidTr="002526E7">
        <w:trPr>
          <w:cantSplit/>
          <w:jc w:val="center"/>
        </w:trPr>
        <w:tc>
          <w:tcPr>
            <w:tcW w:w="10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DE10715" w14:textId="77777777" w:rsidR="002526E7" w:rsidRDefault="002526E7" w:rsidP="002526E7">
            <w:pPr>
              <w:keepNext/>
              <w:keepLines/>
              <w:spacing w:line="24" w:lineRule="atLeast"/>
              <w:jc w:val="center"/>
              <w:rPr>
                <w:szCs w:val="22"/>
              </w:rPr>
            </w:pPr>
            <w:r>
              <w:rPr>
                <w:sz w:val="22"/>
                <w:szCs w:val="22"/>
              </w:rPr>
              <w:t>C. Ext.</w:t>
            </w:r>
          </w:p>
        </w:tc>
        <w:tc>
          <w:tcPr>
            <w:tcW w:w="3152" w:type="dxa"/>
            <w:tcBorders>
              <w:top w:val="single" w:sz="4" w:space="0" w:color="auto"/>
              <w:left w:val="nil"/>
              <w:bottom w:val="nil"/>
              <w:right w:val="nil"/>
            </w:tcBorders>
          </w:tcPr>
          <w:p w14:paraId="4CD983E0" w14:textId="77777777" w:rsidR="002526E7" w:rsidRDefault="002526E7" w:rsidP="002526E7">
            <w:pPr>
              <w:keepNext/>
              <w:keepLines/>
              <w:spacing w:line="24" w:lineRule="atLeast"/>
              <w:jc w:val="center"/>
            </w:pPr>
            <w:r>
              <w:t>Enfermeras/os</w:t>
            </w:r>
          </w:p>
        </w:tc>
        <w:tc>
          <w:tcPr>
            <w:tcW w:w="992" w:type="dxa"/>
            <w:tcBorders>
              <w:top w:val="single" w:sz="4" w:space="0" w:color="auto"/>
              <w:left w:val="nil"/>
              <w:bottom w:val="nil"/>
              <w:right w:val="nil"/>
            </w:tcBorders>
          </w:tcPr>
          <w:p w14:paraId="4FA4FAA5" w14:textId="77777777" w:rsidR="002526E7" w:rsidRDefault="002526E7" w:rsidP="002526E7">
            <w:pPr>
              <w:keepNext/>
              <w:keepLines/>
              <w:spacing w:line="24" w:lineRule="atLeast"/>
              <w:jc w:val="center"/>
            </w:pPr>
            <w:r>
              <w:t>1</w:t>
            </w:r>
          </w:p>
        </w:tc>
        <w:tc>
          <w:tcPr>
            <w:tcW w:w="3119" w:type="dxa"/>
            <w:tcBorders>
              <w:top w:val="single" w:sz="4" w:space="0" w:color="auto"/>
              <w:left w:val="nil"/>
              <w:bottom w:val="nil"/>
              <w:right w:val="single" w:sz="4" w:space="0" w:color="auto"/>
            </w:tcBorders>
          </w:tcPr>
          <w:p w14:paraId="073076B8" w14:textId="77777777" w:rsidR="002526E7" w:rsidRDefault="002526E7" w:rsidP="002526E7">
            <w:pPr>
              <w:keepNext/>
              <w:keepLines/>
              <w:spacing w:line="24" w:lineRule="atLeast"/>
              <w:jc w:val="center"/>
            </w:pPr>
            <w:r>
              <w:t>100</w:t>
            </w:r>
          </w:p>
        </w:tc>
      </w:tr>
      <w:tr w:rsidR="002526E7" w14:paraId="1B7BFB8F" w14:textId="77777777" w:rsidTr="002526E7">
        <w:trPr>
          <w:cantSplit/>
          <w:jc w:val="center"/>
        </w:trPr>
        <w:tc>
          <w:tcPr>
            <w:tcW w:w="1029" w:type="dxa"/>
            <w:vMerge/>
            <w:tcBorders>
              <w:top w:val="single" w:sz="4" w:space="0" w:color="auto"/>
              <w:left w:val="single" w:sz="4" w:space="0" w:color="auto"/>
              <w:bottom w:val="single" w:sz="4" w:space="0" w:color="auto"/>
              <w:right w:val="single" w:sz="4" w:space="0" w:color="auto"/>
            </w:tcBorders>
            <w:vAlign w:val="center"/>
          </w:tcPr>
          <w:p w14:paraId="685A9A31" w14:textId="77777777" w:rsidR="002526E7" w:rsidRDefault="002526E7" w:rsidP="002526E7">
            <w:pPr>
              <w:keepNext/>
              <w:keepLines/>
              <w:spacing w:line="24" w:lineRule="atLeast"/>
              <w:jc w:val="center"/>
              <w:rPr>
                <w:szCs w:val="22"/>
              </w:rPr>
            </w:pPr>
          </w:p>
        </w:tc>
        <w:tc>
          <w:tcPr>
            <w:tcW w:w="3152" w:type="dxa"/>
            <w:tcBorders>
              <w:top w:val="nil"/>
              <w:left w:val="nil"/>
              <w:right w:val="nil"/>
            </w:tcBorders>
          </w:tcPr>
          <w:p w14:paraId="76DA4654" w14:textId="77777777" w:rsidR="002526E7" w:rsidRDefault="002526E7" w:rsidP="002526E7">
            <w:pPr>
              <w:keepNext/>
              <w:keepLines/>
              <w:spacing w:line="24" w:lineRule="atLeast"/>
              <w:jc w:val="center"/>
            </w:pPr>
            <w:r>
              <w:t>Auxiliares</w:t>
            </w:r>
          </w:p>
        </w:tc>
        <w:tc>
          <w:tcPr>
            <w:tcW w:w="992" w:type="dxa"/>
            <w:tcBorders>
              <w:top w:val="nil"/>
              <w:left w:val="nil"/>
              <w:right w:val="nil"/>
            </w:tcBorders>
          </w:tcPr>
          <w:p w14:paraId="2EC90060" w14:textId="77777777" w:rsidR="002526E7" w:rsidRDefault="002526E7" w:rsidP="002526E7">
            <w:pPr>
              <w:keepNext/>
              <w:keepLines/>
              <w:spacing w:line="24" w:lineRule="atLeast"/>
              <w:jc w:val="center"/>
            </w:pPr>
            <w:r>
              <w:t>1</w:t>
            </w:r>
          </w:p>
        </w:tc>
        <w:tc>
          <w:tcPr>
            <w:tcW w:w="3119" w:type="dxa"/>
            <w:tcBorders>
              <w:top w:val="nil"/>
              <w:left w:val="nil"/>
              <w:right w:val="single" w:sz="4" w:space="0" w:color="auto"/>
            </w:tcBorders>
          </w:tcPr>
          <w:p w14:paraId="70202017" w14:textId="77777777" w:rsidR="002526E7" w:rsidRDefault="002526E7" w:rsidP="002526E7">
            <w:pPr>
              <w:keepNext/>
              <w:keepLines/>
              <w:spacing w:line="24" w:lineRule="atLeast"/>
              <w:jc w:val="center"/>
            </w:pPr>
            <w:r>
              <w:t>50</w:t>
            </w:r>
          </w:p>
        </w:tc>
      </w:tr>
      <w:tr w:rsidR="002526E7" w14:paraId="62F6BEE5" w14:textId="77777777" w:rsidTr="002526E7">
        <w:trPr>
          <w:cantSplit/>
          <w:jc w:val="center"/>
        </w:trPr>
        <w:tc>
          <w:tcPr>
            <w:tcW w:w="1029" w:type="dxa"/>
            <w:vMerge/>
            <w:tcBorders>
              <w:top w:val="single" w:sz="4" w:space="0" w:color="auto"/>
              <w:left w:val="single" w:sz="4" w:space="0" w:color="auto"/>
              <w:bottom w:val="single" w:sz="4" w:space="0" w:color="auto"/>
              <w:right w:val="single" w:sz="4" w:space="0" w:color="auto"/>
            </w:tcBorders>
            <w:vAlign w:val="center"/>
          </w:tcPr>
          <w:p w14:paraId="7E6E5152" w14:textId="77777777" w:rsidR="002526E7" w:rsidRDefault="002526E7" w:rsidP="002526E7">
            <w:pPr>
              <w:keepNext/>
              <w:keepLines/>
              <w:spacing w:line="24" w:lineRule="atLeast"/>
              <w:jc w:val="center"/>
              <w:rPr>
                <w:szCs w:val="22"/>
              </w:rPr>
            </w:pPr>
          </w:p>
        </w:tc>
        <w:tc>
          <w:tcPr>
            <w:tcW w:w="3152" w:type="dxa"/>
            <w:tcBorders>
              <w:top w:val="nil"/>
              <w:left w:val="nil"/>
              <w:bottom w:val="single" w:sz="4" w:space="0" w:color="auto"/>
              <w:right w:val="nil"/>
            </w:tcBorders>
          </w:tcPr>
          <w:p w14:paraId="6932B5B7" w14:textId="77777777" w:rsidR="002526E7" w:rsidRDefault="002526E7" w:rsidP="002526E7">
            <w:pPr>
              <w:keepNext/>
              <w:keepLines/>
              <w:spacing w:line="24" w:lineRule="atLeast"/>
              <w:jc w:val="center"/>
            </w:pPr>
            <w:r>
              <w:t>Administrativas</w:t>
            </w:r>
          </w:p>
        </w:tc>
        <w:tc>
          <w:tcPr>
            <w:tcW w:w="992" w:type="dxa"/>
            <w:tcBorders>
              <w:top w:val="nil"/>
              <w:left w:val="nil"/>
              <w:bottom w:val="single" w:sz="4" w:space="0" w:color="auto"/>
              <w:right w:val="nil"/>
            </w:tcBorders>
          </w:tcPr>
          <w:p w14:paraId="5972224B" w14:textId="77777777" w:rsidR="002526E7" w:rsidRDefault="002526E7" w:rsidP="002526E7">
            <w:pPr>
              <w:keepNext/>
              <w:keepLines/>
              <w:spacing w:line="24" w:lineRule="atLeast"/>
              <w:jc w:val="center"/>
            </w:pPr>
            <w:r>
              <w:t>1</w:t>
            </w:r>
          </w:p>
        </w:tc>
        <w:tc>
          <w:tcPr>
            <w:tcW w:w="3119" w:type="dxa"/>
            <w:tcBorders>
              <w:top w:val="nil"/>
              <w:left w:val="nil"/>
              <w:bottom w:val="single" w:sz="4" w:space="0" w:color="auto"/>
              <w:right w:val="single" w:sz="4" w:space="0" w:color="auto"/>
            </w:tcBorders>
          </w:tcPr>
          <w:p w14:paraId="0A9A77E8" w14:textId="77777777" w:rsidR="002526E7" w:rsidRDefault="002526E7" w:rsidP="002526E7">
            <w:pPr>
              <w:keepNext/>
              <w:keepLines/>
              <w:spacing w:line="24" w:lineRule="atLeast"/>
              <w:jc w:val="center"/>
            </w:pPr>
            <w:r>
              <w:t>50</w:t>
            </w:r>
          </w:p>
        </w:tc>
      </w:tr>
    </w:tbl>
    <w:p w14:paraId="2F063933" w14:textId="77777777" w:rsidR="002526E7" w:rsidRDefault="002526E7" w:rsidP="002526E7">
      <w:pPr>
        <w:pStyle w:val="Encabezado"/>
        <w:tabs>
          <w:tab w:val="clear" w:pos="4252"/>
          <w:tab w:val="clear" w:pos="8504"/>
        </w:tabs>
        <w:spacing w:line="24" w:lineRule="atLeas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678"/>
      </w:tblGrid>
      <w:tr w:rsidR="002526E7" w14:paraId="48B096DC" w14:textId="77777777" w:rsidTr="002526E7">
        <w:tc>
          <w:tcPr>
            <w:tcW w:w="3544" w:type="dxa"/>
          </w:tcPr>
          <w:p w14:paraId="1CCD237C" w14:textId="1C732EDD" w:rsidR="002526E7" w:rsidRDefault="002526E7" w:rsidP="002526E7">
            <w:pPr>
              <w:pStyle w:val="Encabezado"/>
              <w:tabs>
                <w:tab w:val="clear" w:pos="4252"/>
                <w:tab w:val="clear" w:pos="8504"/>
              </w:tabs>
              <w:spacing w:line="24" w:lineRule="atLeast"/>
            </w:pPr>
            <w:r>
              <w:t xml:space="preserve">Supervisora planta </w:t>
            </w:r>
            <w:r w:rsidR="009524A9">
              <w:t>6</w:t>
            </w:r>
            <w:r>
              <w:t>ª-2ª</w:t>
            </w:r>
          </w:p>
        </w:tc>
        <w:tc>
          <w:tcPr>
            <w:tcW w:w="4678" w:type="dxa"/>
          </w:tcPr>
          <w:p w14:paraId="04D70A3E" w14:textId="59C7C997" w:rsidR="002526E7" w:rsidRDefault="009524A9" w:rsidP="002526E7">
            <w:pPr>
              <w:pStyle w:val="Encabezado"/>
              <w:tabs>
                <w:tab w:val="clear" w:pos="4252"/>
                <w:tab w:val="clear" w:pos="8504"/>
              </w:tabs>
              <w:spacing w:line="24" w:lineRule="atLeast"/>
            </w:pPr>
            <w:r>
              <w:t>Amparo Granell Domingo</w:t>
            </w:r>
            <w:bookmarkStart w:id="10" w:name="_GoBack"/>
            <w:bookmarkEnd w:id="10"/>
          </w:p>
        </w:tc>
      </w:tr>
      <w:tr w:rsidR="002526E7" w14:paraId="0C4222DE" w14:textId="77777777" w:rsidTr="002526E7">
        <w:tc>
          <w:tcPr>
            <w:tcW w:w="3544" w:type="dxa"/>
          </w:tcPr>
          <w:p w14:paraId="39984173" w14:textId="77777777" w:rsidR="002526E7" w:rsidRDefault="002526E7" w:rsidP="002526E7">
            <w:pPr>
              <w:pStyle w:val="Encabezado"/>
              <w:tabs>
                <w:tab w:val="clear" w:pos="4252"/>
                <w:tab w:val="clear" w:pos="8504"/>
              </w:tabs>
              <w:spacing w:line="24" w:lineRule="atLeast"/>
            </w:pPr>
            <w:r>
              <w:t>Supervisora Hospital de Día</w:t>
            </w:r>
          </w:p>
        </w:tc>
        <w:tc>
          <w:tcPr>
            <w:tcW w:w="4678" w:type="dxa"/>
          </w:tcPr>
          <w:p w14:paraId="2113B637" w14:textId="22B0044D" w:rsidR="002526E7" w:rsidRDefault="002526E7" w:rsidP="002526E7">
            <w:pPr>
              <w:pStyle w:val="Encabezado"/>
              <w:tabs>
                <w:tab w:val="clear" w:pos="4252"/>
                <w:tab w:val="clear" w:pos="8504"/>
              </w:tabs>
              <w:spacing w:line="24" w:lineRule="atLeast"/>
            </w:pPr>
            <w:r>
              <w:t>Amparo Ponce</w:t>
            </w:r>
          </w:p>
        </w:tc>
      </w:tr>
    </w:tbl>
    <w:p w14:paraId="60404BAE" w14:textId="77777777" w:rsidR="002526E7" w:rsidRDefault="002526E7" w:rsidP="002526E7">
      <w:pPr>
        <w:pStyle w:val="Encabezado"/>
        <w:tabs>
          <w:tab w:val="clear" w:pos="4252"/>
          <w:tab w:val="clear" w:pos="8504"/>
        </w:tabs>
        <w:spacing w:line="24" w:lineRule="atLeast"/>
      </w:pPr>
    </w:p>
    <w:p w14:paraId="1DA4326C" w14:textId="77777777" w:rsidR="002526E7" w:rsidRDefault="002526E7" w:rsidP="002526E7">
      <w:pPr>
        <w:pStyle w:val="Ttulo3"/>
        <w:spacing w:before="60" w:after="0" w:line="24" w:lineRule="atLeast"/>
        <w:rPr>
          <w:iCs w:val="0"/>
          <w:smallCaps/>
          <w:sz w:val="24"/>
        </w:rPr>
      </w:pPr>
      <w:bookmarkStart w:id="11" w:name="_Toc411889260"/>
      <w:r>
        <w:rPr>
          <w:iCs w:val="0"/>
          <w:smallCaps/>
          <w:sz w:val="24"/>
        </w:rPr>
        <w:t>Personal Externo</w:t>
      </w:r>
      <w:bookmarkEnd w:id="11"/>
    </w:p>
    <w:p w14:paraId="3F2F1567" w14:textId="518E0DFA" w:rsidR="002526E7" w:rsidRDefault="002526E7" w:rsidP="002526E7">
      <w:pPr>
        <w:numPr>
          <w:ilvl w:val="0"/>
          <w:numId w:val="3"/>
        </w:numPr>
        <w:spacing w:line="24" w:lineRule="atLeast"/>
      </w:pPr>
      <w:r>
        <w:t xml:space="preserve">Coordinadora Investigación: Mónica Tallón </w:t>
      </w:r>
      <w:proofErr w:type="spellStart"/>
      <w:r>
        <w:t>Guerola</w:t>
      </w:r>
      <w:proofErr w:type="spellEnd"/>
      <w:r>
        <w:t xml:space="preserve">, mediante contrato de FISABIO a cargo de la Bolsa de Oncología Médica del Hospital Univ. Dr. </w:t>
      </w:r>
      <w:proofErr w:type="spellStart"/>
      <w:r>
        <w:t>Peset</w:t>
      </w:r>
      <w:proofErr w:type="spellEnd"/>
      <w:r>
        <w:t>. Dedicación: Jornada completa.</w:t>
      </w:r>
    </w:p>
    <w:p w14:paraId="0C54E4CA" w14:textId="77777777" w:rsidR="002526E7" w:rsidRDefault="002526E7" w:rsidP="002526E7">
      <w:pPr>
        <w:numPr>
          <w:ilvl w:val="0"/>
          <w:numId w:val="3"/>
        </w:numPr>
        <w:spacing w:line="276" w:lineRule="auto"/>
      </w:pPr>
      <w:r>
        <w:t xml:space="preserve">Psicólogas: Silvia Fernández y Sonia Sáez de Haro, mediante convenio entre la asociación CARENA y la Conselleria de </w:t>
      </w:r>
      <w:proofErr w:type="spellStart"/>
      <w:r>
        <w:t>Sanitat</w:t>
      </w:r>
      <w:proofErr w:type="spellEnd"/>
      <w:r>
        <w:t xml:space="preserve">. Dedicación: 5 días a la </w:t>
      </w:r>
      <w:r>
        <w:lastRenderedPageBreak/>
        <w:t xml:space="preserve">semana (compartido con Unidad de Hospitalización a Domicilio) y 3 días a la semana respectivamente. </w:t>
      </w:r>
    </w:p>
    <w:p w14:paraId="2FD9E117" w14:textId="77777777" w:rsidR="002526E7" w:rsidRDefault="002526E7" w:rsidP="002526E7">
      <w:pPr>
        <w:spacing w:line="24" w:lineRule="atLeast"/>
        <w:ind w:firstLine="709"/>
      </w:pPr>
    </w:p>
    <w:p w14:paraId="549D02AD" w14:textId="77777777" w:rsidR="002526E7" w:rsidRDefault="002526E7" w:rsidP="002526E7">
      <w:pPr>
        <w:pStyle w:val="Ttulo3"/>
        <w:rPr>
          <w:smallCaps/>
        </w:rPr>
      </w:pPr>
      <w:bookmarkStart w:id="12" w:name="_Toc129537466"/>
      <w:bookmarkStart w:id="13" w:name="_Toc411889261"/>
      <w:r>
        <w:rPr>
          <w:smallCaps/>
        </w:rPr>
        <w:t>Informatización</w:t>
      </w:r>
      <w:bookmarkEnd w:id="12"/>
      <w:bookmarkEnd w:id="13"/>
    </w:p>
    <w:p w14:paraId="267C8017" w14:textId="3777AD93" w:rsidR="002526E7" w:rsidRDefault="002526E7" w:rsidP="002526E7">
      <w:pPr>
        <w:spacing w:line="276" w:lineRule="auto"/>
        <w:ind w:firstLine="708"/>
      </w:pPr>
      <w:proofErr w:type="gramStart"/>
      <w:r>
        <w:rPr>
          <w:b/>
          <w:bCs w:val="0"/>
          <w:u w:val="single"/>
        </w:rPr>
        <w:t>Hardware</w:t>
      </w:r>
      <w:r>
        <w:t>.-</w:t>
      </w:r>
      <w:proofErr w:type="gramEnd"/>
      <w:r>
        <w:t xml:space="preserve"> En la actualidad, los facultativos del Servicio de Oncología Médica disponen al menos de </w:t>
      </w:r>
      <w:r>
        <w:rPr>
          <w:b/>
          <w:bCs w:val="0"/>
        </w:rPr>
        <w:t>12 equipos completos</w:t>
      </w:r>
      <w:r>
        <w:t xml:space="preserve"> con impresora, conectados a la red informática del hospital y distribuidos en Hospitalización </w:t>
      </w:r>
      <w:r w:rsidR="00BB0269">
        <w:t>6</w:t>
      </w:r>
      <w:r>
        <w:t>ª-2ª (3), Hospital de Día (6) y Consultas Externas (3). Todos los equipos pertenecen al Hospital y están conectados bajo la supervisión y control del servicio de Informática. Además, disponemos de un proyector en H. Día para las sesiones del servicio. En Hospital de Día se dispone de una red inalámbrica WIFI y 3 equipos PDA para control de administración en la sala de tratamientos.</w:t>
      </w:r>
    </w:p>
    <w:p w14:paraId="114AB2A6" w14:textId="77777777" w:rsidR="002526E7" w:rsidRDefault="002526E7" w:rsidP="002526E7">
      <w:pPr>
        <w:pStyle w:val="Encabezado"/>
        <w:tabs>
          <w:tab w:val="clear" w:pos="4252"/>
          <w:tab w:val="clear" w:pos="8504"/>
        </w:tabs>
        <w:spacing w:line="276" w:lineRule="auto"/>
      </w:pPr>
    </w:p>
    <w:p w14:paraId="79B437EF" w14:textId="77777777" w:rsidR="002526E7" w:rsidRDefault="002526E7" w:rsidP="002526E7">
      <w:pPr>
        <w:spacing w:line="276" w:lineRule="auto"/>
        <w:ind w:firstLine="567"/>
      </w:pPr>
      <w:proofErr w:type="gramStart"/>
      <w:r>
        <w:rPr>
          <w:b/>
          <w:bCs w:val="0"/>
          <w:u w:val="single"/>
        </w:rPr>
        <w:t>Software</w:t>
      </w:r>
      <w:r>
        <w:t>.-</w:t>
      </w:r>
      <w:proofErr w:type="gramEnd"/>
      <w:r>
        <w:t xml:space="preserve"> En la línea de desarrollo informático del Servicio, actualmente se utiliza en todos los ordenadores del SOM el siguiente software:</w:t>
      </w:r>
    </w:p>
    <w:p w14:paraId="11D2BD6B" w14:textId="77777777" w:rsidR="002526E7" w:rsidRDefault="002526E7" w:rsidP="002526E7">
      <w:pPr>
        <w:numPr>
          <w:ilvl w:val="0"/>
          <w:numId w:val="11"/>
        </w:numPr>
        <w:spacing w:before="120" w:line="276" w:lineRule="auto"/>
      </w:pPr>
      <w:r>
        <w:t xml:space="preserve">Programas del paquete </w:t>
      </w:r>
      <w:r>
        <w:rPr>
          <w:b/>
          <w:bCs w:val="0"/>
        </w:rPr>
        <w:t>Microsoft Office</w:t>
      </w:r>
      <w:r>
        <w:t>, con licencia del servicio de Informática del Hospital.</w:t>
      </w:r>
    </w:p>
    <w:p w14:paraId="5CB9736F" w14:textId="77777777" w:rsidR="002526E7" w:rsidRDefault="002526E7" w:rsidP="002526E7">
      <w:pPr>
        <w:numPr>
          <w:ilvl w:val="0"/>
          <w:numId w:val="11"/>
        </w:numPr>
        <w:spacing w:before="120" w:line="276" w:lineRule="auto"/>
      </w:pPr>
      <w:r>
        <w:t xml:space="preserve">Programa </w:t>
      </w:r>
      <w:r>
        <w:rPr>
          <w:b/>
          <w:bCs w:val="0"/>
        </w:rPr>
        <w:t>Iris</w:t>
      </w:r>
      <w:r>
        <w:t xml:space="preserve"> de la UDCA del hospital para gestión de pacientes hospitalizados y citas en consultas externas.</w:t>
      </w:r>
    </w:p>
    <w:p w14:paraId="518E40B1" w14:textId="77777777" w:rsidR="002526E7" w:rsidRDefault="002526E7" w:rsidP="002526E7">
      <w:pPr>
        <w:numPr>
          <w:ilvl w:val="0"/>
          <w:numId w:val="11"/>
        </w:numPr>
        <w:spacing w:before="120" w:line="276" w:lineRule="auto"/>
      </w:pPr>
      <w:r>
        <w:t xml:space="preserve">Programa </w:t>
      </w:r>
      <w:r>
        <w:rPr>
          <w:b/>
        </w:rPr>
        <w:t>Orión</w:t>
      </w:r>
      <w:r>
        <w:t xml:space="preserve">©, desarrollo en proceso de la </w:t>
      </w:r>
      <w:proofErr w:type="spellStart"/>
      <w:r>
        <w:t>Consellería</w:t>
      </w:r>
      <w:proofErr w:type="spellEnd"/>
      <w:r>
        <w:t xml:space="preserve"> de </w:t>
      </w:r>
      <w:proofErr w:type="spellStart"/>
      <w:r>
        <w:t>Sanitat</w:t>
      </w:r>
      <w:proofErr w:type="spellEnd"/>
      <w:r>
        <w:t xml:space="preserve"> para la historia clínica informatizada.</w:t>
      </w:r>
    </w:p>
    <w:p w14:paraId="59549832" w14:textId="77777777" w:rsidR="002526E7" w:rsidRDefault="002526E7" w:rsidP="002526E7">
      <w:pPr>
        <w:numPr>
          <w:ilvl w:val="0"/>
          <w:numId w:val="11"/>
        </w:numPr>
        <w:spacing w:before="120" w:line="276" w:lineRule="auto"/>
      </w:pPr>
      <w:r>
        <w:t xml:space="preserve">Programa </w:t>
      </w:r>
      <w:proofErr w:type="spellStart"/>
      <w:r>
        <w:rPr>
          <w:b/>
          <w:bCs w:val="0"/>
        </w:rPr>
        <w:t>Oncofarm</w:t>
      </w:r>
      <w:proofErr w:type="spellEnd"/>
      <w:r>
        <w:rPr>
          <w:b/>
          <w:bCs w:val="0"/>
        </w:rPr>
        <w:t>®</w:t>
      </w:r>
      <w:r>
        <w:t>, para todo el proceso de tratamiento antineoplásico parenteral, desarrollado por IMF S.L. y utilizado On-Line para tratamiento de los pacientes en hospitalización y en Hospital de Día.</w:t>
      </w:r>
    </w:p>
    <w:p w14:paraId="1D5FA476" w14:textId="77777777" w:rsidR="002526E7" w:rsidRDefault="002526E7" w:rsidP="002526E7">
      <w:pPr>
        <w:numPr>
          <w:ilvl w:val="0"/>
          <w:numId w:val="11"/>
        </w:numPr>
        <w:spacing w:before="120" w:line="276" w:lineRule="auto"/>
      </w:pPr>
      <w:r>
        <w:rPr>
          <w:b/>
          <w:bCs w:val="0"/>
        </w:rPr>
        <w:t>Guías y bases de datos</w:t>
      </w:r>
      <w:r>
        <w:t xml:space="preserve"> del propio servicio utilizadas a través de la red: guías clínicas, criterios para efectos adversos (CTCAE V.4), TNM, etc.</w:t>
      </w:r>
    </w:p>
    <w:p w14:paraId="793504BA" w14:textId="77777777" w:rsidR="002526E7" w:rsidRDefault="002526E7" w:rsidP="002526E7">
      <w:pPr>
        <w:numPr>
          <w:ilvl w:val="0"/>
          <w:numId w:val="11"/>
        </w:numPr>
        <w:spacing w:before="120" w:line="276" w:lineRule="auto"/>
      </w:pPr>
      <w:r>
        <w:rPr>
          <w:b/>
          <w:bCs w:val="0"/>
        </w:rPr>
        <w:t>Guía Farmacoterapéutica</w:t>
      </w:r>
      <w:r>
        <w:t xml:space="preserve"> del Hospital U. Dr. </w:t>
      </w:r>
      <w:proofErr w:type="spellStart"/>
      <w:r>
        <w:t>Peset</w:t>
      </w:r>
      <w:proofErr w:type="spellEnd"/>
      <w:r>
        <w:t xml:space="preserve">, con acceso a Información de Medicamentos e Información de Principios Activos. </w:t>
      </w:r>
    </w:p>
    <w:p w14:paraId="020346D0" w14:textId="77777777" w:rsidR="002526E7" w:rsidRDefault="002526E7" w:rsidP="002526E7">
      <w:pPr>
        <w:numPr>
          <w:ilvl w:val="0"/>
          <w:numId w:val="11"/>
        </w:numPr>
        <w:spacing w:before="120" w:line="276" w:lineRule="auto"/>
      </w:pPr>
      <w:r>
        <w:t xml:space="preserve">Acceso a resultados de </w:t>
      </w:r>
      <w:r>
        <w:rPr>
          <w:b/>
          <w:bCs w:val="0"/>
        </w:rPr>
        <w:t>Laboratorio y Microbiología</w:t>
      </w:r>
      <w:r>
        <w:t xml:space="preserve"> (</w:t>
      </w:r>
      <w:proofErr w:type="spellStart"/>
      <w:r>
        <w:t>iGestLab</w:t>
      </w:r>
      <w:proofErr w:type="spellEnd"/>
      <w:r>
        <w:t>) a través de Intranet.</w:t>
      </w:r>
    </w:p>
    <w:p w14:paraId="52C05B20" w14:textId="77777777" w:rsidR="002526E7" w:rsidRDefault="002526E7" w:rsidP="002526E7">
      <w:pPr>
        <w:numPr>
          <w:ilvl w:val="0"/>
          <w:numId w:val="11"/>
        </w:numPr>
        <w:spacing w:before="120" w:line="276" w:lineRule="auto"/>
      </w:pPr>
      <w:r>
        <w:t xml:space="preserve">Acceso a informes e imágenes de </w:t>
      </w:r>
      <w:r>
        <w:rPr>
          <w:b/>
          <w:bCs w:val="0"/>
        </w:rPr>
        <w:t>Radiodiagnóstico (</w:t>
      </w:r>
      <w:proofErr w:type="spellStart"/>
      <w:r>
        <w:rPr>
          <w:b/>
          <w:bCs w:val="0"/>
        </w:rPr>
        <w:t>WebPacs</w:t>
      </w:r>
      <w:proofErr w:type="spellEnd"/>
      <w:r>
        <w:rPr>
          <w:b/>
          <w:bCs w:val="0"/>
        </w:rPr>
        <w:t>)</w:t>
      </w:r>
      <w:r>
        <w:t>, con posibilidad de mediciones y exportación de imágenes, a través de Intranet.</w:t>
      </w:r>
    </w:p>
    <w:p w14:paraId="3874B1FF" w14:textId="77777777" w:rsidR="002526E7" w:rsidRDefault="002526E7" w:rsidP="002526E7">
      <w:pPr>
        <w:numPr>
          <w:ilvl w:val="0"/>
          <w:numId w:val="11"/>
        </w:numPr>
        <w:spacing w:before="120" w:line="276" w:lineRule="auto"/>
      </w:pPr>
      <w:r>
        <w:t xml:space="preserve">Acceso a informes de </w:t>
      </w:r>
      <w:r>
        <w:rPr>
          <w:b/>
          <w:bCs w:val="0"/>
        </w:rPr>
        <w:t>Anatomía Patológica</w:t>
      </w:r>
      <w:r>
        <w:t xml:space="preserve"> (</w:t>
      </w:r>
      <w:proofErr w:type="spellStart"/>
      <w:r>
        <w:t>Patwin</w:t>
      </w:r>
      <w:proofErr w:type="spellEnd"/>
      <w:r>
        <w:t>) a través de Intranet.</w:t>
      </w:r>
    </w:p>
    <w:p w14:paraId="6FDD462C" w14:textId="77777777" w:rsidR="002526E7" w:rsidRDefault="002526E7" w:rsidP="002526E7">
      <w:pPr>
        <w:numPr>
          <w:ilvl w:val="0"/>
          <w:numId w:val="11"/>
        </w:numPr>
        <w:spacing w:before="120" w:line="276" w:lineRule="auto"/>
      </w:pPr>
      <w:r>
        <w:t xml:space="preserve">Acceso a informes de </w:t>
      </w:r>
      <w:r>
        <w:rPr>
          <w:b/>
          <w:bCs w:val="0"/>
        </w:rPr>
        <w:t>Microbiología</w:t>
      </w:r>
      <w:r>
        <w:t xml:space="preserve"> a través de Intranet.</w:t>
      </w:r>
    </w:p>
    <w:p w14:paraId="16D9EB37" w14:textId="77777777" w:rsidR="002526E7" w:rsidRDefault="002526E7" w:rsidP="002526E7">
      <w:pPr>
        <w:numPr>
          <w:ilvl w:val="0"/>
          <w:numId w:val="11"/>
        </w:numPr>
        <w:spacing w:before="120" w:line="276" w:lineRule="auto"/>
      </w:pPr>
      <w:r>
        <w:t xml:space="preserve">Acceso a </w:t>
      </w:r>
      <w:r>
        <w:rPr>
          <w:b/>
          <w:bCs w:val="0"/>
        </w:rPr>
        <w:t>Internet</w:t>
      </w:r>
      <w:r>
        <w:t>.</w:t>
      </w:r>
    </w:p>
    <w:p w14:paraId="41215FBE" w14:textId="77777777" w:rsidR="002526E7" w:rsidRDefault="002526E7" w:rsidP="002526E7">
      <w:pPr>
        <w:numPr>
          <w:ilvl w:val="0"/>
          <w:numId w:val="11"/>
        </w:numPr>
        <w:spacing w:before="120" w:line="276" w:lineRule="auto"/>
      </w:pPr>
      <w:r>
        <w:lastRenderedPageBreak/>
        <w:t xml:space="preserve">Acceso a </w:t>
      </w:r>
      <w:r>
        <w:rPr>
          <w:b/>
        </w:rPr>
        <w:t>revistas</w:t>
      </w:r>
      <w:r>
        <w:t xml:space="preserve"> suscritas por la </w:t>
      </w:r>
      <w:r>
        <w:rPr>
          <w:b/>
        </w:rPr>
        <w:t>biblioteca del hospital</w:t>
      </w:r>
      <w:r>
        <w:t xml:space="preserve"> a través de Intranet.</w:t>
      </w:r>
    </w:p>
    <w:p w14:paraId="3862CFCB" w14:textId="77777777" w:rsidR="002526E7" w:rsidRDefault="002526E7" w:rsidP="002526E7">
      <w:pPr>
        <w:numPr>
          <w:ilvl w:val="0"/>
          <w:numId w:val="11"/>
        </w:numPr>
        <w:spacing w:before="120" w:line="276" w:lineRule="auto"/>
      </w:pPr>
      <w:r>
        <w:t xml:space="preserve">Acceso a </w:t>
      </w:r>
      <w:proofErr w:type="spellStart"/>
      <w:r>
        <w:rPr>
          <w:b/>
          <w:bCs w:val="0"/>
        </w:rPr>
        <w:t>UptoDate</w:t>
      </w:r>
      <w:proofErr w:type="spellEnd"/>
      <w:r>
        <w:rPr>
          <w:b/>
          <w:bCs w:val="0"/>
        </w:rPr>
        <w:t>®</w:t>
      </w:r>
      <w:r>
        <w:t xml:space="preserve"> a través de la web de </w:t>
      </w:r>
      <w:proofErr w:type="spellStart"/>
      <w:r>
        <w:t>Consellería</w:t>
      </w:r>
      <w:proofErr w:type="spellEnd"/>
      <w:r>
        <w:t xml:space="preserve"> de </w:t>
      </w:r>
      <w:proofErr w:type="spellStart"/>
      <w:r>
        <w:t>Sanitat</w:t>
      </w:r>
      <w:proofErr w:type="spellEnd"/>
      <w:r>
        <w:t>.</w:t>
      </w:r>
    </w:p>
    <w:p w14:paraId="41CA7B6F" w14:textId="77777777" w:rsidR="002526E7" w:rsidRDefault="002526E7" w:rsidP="002526E7">
      <w:pPr>
        <w:spacing w:line="24" w:lineRule="atLeast"/>
        <w:ind w:left="567"/>
      </w:pPr>
    </w:p>
    <w:p w14:paraId="0FEE1F41" w14:textId="77777777" w:rsidR="002526E7" w:rsidRDefault="002526E7" w:rsidP="002526E7">
      <w:pPr>
        <w:spacing w:line="24" w:lineRule="atLeast"/>
        <w:ind w:firstLine="709"/>
      </w:pPr>
    </w:p>
    <w:p w14:paraId="3D31B07E" w14:textId="77777777" w:rsidR="002526E7" w:rsidRDefault="002526E7" w:rsidP="002526E7">
      <w:pPr>
        <w:pStyle w:val="Ttulo3"/>
        <w:spacing w:line="276" w:lineRule="auto"/>
        <w:rPr>
          <w:smallCaps/>
          <w:lang w:val="es-ES"/>
        </w:rPr>
      </w:pPr>
      <w:bookmarkStart w:id="14" w:name="_Toc411889262"/>
      <w:r>
        <w:rPr>
          <w:smallCaps/>
          <w:lang w:val="es-ES"/>
        </w:rPr>
        <w:t>Cartera de Servicios de Residentes</w:t>
      </w:r>
      <w:bookmarkEnd w:id="14"/>
    </w:p>
    <w:p w14:paraId="364CAE3C" w14:textId="77777777" w:rsidR="002526E7" w:rsidRDefault="002526E7" w:rsidP="002526E7"/>
    <w:p w14:paraId="36C5132E" w14:textId="77777777" w:rsidR="002526E7" w:rsidRDefault="002526E7" w:rsidP="002526E7">
      <w:pPr>
        <w:spacing w:line="276" w:lineRule="auto"/>
        <w:rPr>
          <w:bCs w:val="0"/>
          <w:iCs w:val="0"/>
          <w:color w:val="000000"/>
          <w:szCs w:val="24"/>
          <w:lang w:val="es-ES"/>
        </w:rPr>
      </w:pPr>
      <w:r>
        <w:rPr>
          <w:bCs w:val="0"/>
          <w:iCs w:val="0"/>
          <w:color w:val="000000"/>
          <w:szCs w:val="24"/>
          <w:lang w:val="es-ES"/>
        </w:rPr>
        <w:t xml:space="preserve">• </w:t>
      </w:r>
      <w:r>
        <w:rPr>
          <w:b/>
          <w:iCs w:val="0"/>
          <w:color w:val="000000"/>
          <w:szCs w:val="24"/>
          <w:lang w:val="es-ES"/>
        </w:rPr>
        <w:t>Consultas de tratamientos oncológicos en hospital de día</w:t>
      </w:r>
      <w:r>
        <w:rPr>
          <w:bCs w:val="0"/>
          <w:iCs w:val="0"/>
          <w:color w:val="000000"/>
          <w:szCs w:val="24"/>
          <w:lang w:val="es-ES"/>
        </w:rPr>
        <w:t>, diariamente, tuteladas y bajo la responsabilidad de un médico adjunto. Cada unidad tiene un responsable y el residente colabora en forma directa y progresiva con la asistencia del enfermo, toma de decisiones, manejo de complicaciones, procedimientos activos como paracentesis, toracocentesis, etc.</w:t>
      </w:r>
    </w:p>
    <w:p w14:paraId="417DAE51" w14:textId="77777777" w:rsidR="002526E7" w:rsidRDefault="002526E7" w:rsidP="002526E7">
      <w:pPr>
        <w:spacing w:line="276" w:lineRule="auto"/>
        <w:rPr>
          <w:bCs w:val="0"/>
          <w:iCs w:val="0"/>
          <w:color w:val="000000"/>
          <w:szCs w:val="24"/>
          <w:lang w:val="es-ES"/>
        </w:rPr>
      </w:pPr>
      <w:r>
        <w:rPr>
          <w:bCs w:val="0"/>
          <w:iCs w:val="0"/>
          <w:color w:val="000000"/>
          <w:szCs w:val="24"/>
          <w:lang w:val="es-ES"/>
        </w:rPr>
        <w:t xml:space="preserve">• </w:t>
      </w:r>
      <w:r>
        <w:rPr>
          <w:b/>
          <w:iCs w:val="0"/>
          <w:color w:val="000000"/>
          <w:szCs w:val="24"/>
          <w:lang w:val="es-ES"/>
        </w:rPr>
        <w:t>Consulta de pacientes nuevos</w:t>
      </w:r>
      <w:r>
        <w:rPr>
          <w:bCs w:val="0"/>
          <w:iCs w:val="0"/>
          <w:color w:val="000000"/>
          <w:szCs w:val="24"/>
          <w:lang w:val="es-ES"/>
        </w:rPr>
        <w:t>, divididos por tipos de tumores, nuevamente con la tutela progresiva de un adjunto responsable de la unidad. En estas consultas se valoran las diferentes alternativas terapéuticas, inclusión en ensayos clínicos, tratamientos alternativos como la radioterapia o cirugía, etc.</w:t>
      </w:r>
    </w:p>
    <w:p w14:paraId="0D9534C4" w14:textId="77777777" w:rsidR="002526E7" w:rsidRDefault="002526E7" w:rsidP="002526E7">
      <w:pPr>
        <w:spacing w:line="276" w:lineRule="auto"/>
        <w:rPr>
          <w:bCs w:val="0"/>
          <w:iCs w:val="0"/>
          <w:color w:val="000000"/>
          <w:szCs w:val="24"/>
          <w:lang w:val="es-ES"/>
        </w:rPr>
      </w:pPr>
      <w:r>
        <w:rPr>
          <w:bCs w:val="0"/>
          <w:iCs w:val="0"/>
          <w:color w:val="000000"/>
          <w:szCs w:val="24"/>
          <w:lang w:val="es-ES"/>
        </w:rPr>
        <w:t xml:space="preserve">• </w:t>
      </w:r>
      <w:r>
        <w:rPr>
          <w:b/>
          <w:iCs w:val="0"/>
          <w:color w:val="000000"/>
          <w:szCs w:val="24"/>
          <w:lang w:val="es-ES"/>
        </w:rPr>
        <w:t xml:space="preserve">Consultas de revisiones: </w:t>
      </w:r>
      <w:r>
        <w:rPr>
          <w:bCs w:val="0"/>
          <w:iCs w:val="0"/>
          <w:color w:val="000000"/>
          <w:szCs w:val="24"/>
          <w:lang w:val="es-ES"/>
        </w:rPr>
        <w:t>en esta consulta se evalúan en forma periódica los pacientes que han finalizado el tratamiento y están en revisiones, inclusive muchos de ellos curados. Se realiza seguimiento de los enfermos en ensayos clínicos, y en muchas ocasiones se detectan recaídas de la enfermedad.</w:t>
      </w:r>
    </w:p>
    <w:p w14:paraId="301606CA" w14:textId="77777777" w:rsidR="002526E7" w:rsidRDefault="002526E7" w:rsidP="002526E7">
      <w:pPr>
        <w:spacing w:line="276" w:lineRule="auto"/>
        <w:rPr>
          <w:bCs w:val="0"/>
          <w:iCs w:val="0"/>
          <w:color w:val="000000"/>
          <w:szCs w:val="24"/>
          <w:lang w:val="es-ES"/>
        </w:rPr>
      </w:pPr>
      <w:r>
        <w:rPr>
          <w:bCs w:val="0"/>
          <w:iCs w:val="0"/>
          <w:color w:val="000000"/>
          <w:szCs w:val="24"/>
          <w:lang w:val="es-ES"/>
        </w:rPr>
        <w:t xml:space="preserve">• </w:t>
      </w:r>
      <w:r>
        <w:rPr>
          <w:b/>
          <w:iCs w:val="0"/>
          <w:color w:val="000000"/>
          <w:szCs w:val="24"/>
          <w:lang w:val="es-ES"/>
        </w:rPr>
        <w:t xml:space="preserve">Planta de ingresados: </w:t>
      </w:r>
      <w:r>
        <w:rPr>
          <w:bCs w:val="0"/>
          <w:iCs w:val="0"/>
          <w:color w:val="000000"/>
          <w:szCs w:val="24"/>
          <w:lang w:val="es-ES"/>
        </w:rPr>
        <w:t>habitualmente ingresan pacientes con complicaciones de los diferentes tratamientos oncológicos, ingresos para control sintomático, pacientes paliativos, terminales o pacientes en ensayos clínicos que deben recibir monitorización de los fármacos administrados.</w:t>
      </w:r>
    </w:p>
    <w:p w14:paraId="580F4714" w14:textId="77777777" w:rsidR="002526E7" w:rsidRDefault="002526E7" w:rsidP="002526E7">
      <w:pPr>
        <w:spacing w:line="276" w:lineRule="auto"/>
        <w:rPr>
          <w:bCs w:val="0"/>
          <w:iCs w:val="0"/>
          <w:color w:val="000000"/>
          <w:szCs w:val="24"/>
          <w:lang w:val="es-ES"/>
        </w:rPr>
      </w:pPr>
      <w:r>
        <w:rPr>
          <w:bCs w:val="0"/>
          <w:iCs w:val="0"/>
          <w:color w:val="000000"/>
          <w:szCs w:val="24"/>
          <w:lang w:val="es-ES"/>
        </w:rPr>
        <w:t>• Coordinación con la Unidad de Hospitalización Domiciliaria (UHD) y con Hospital Pare Jofré (hospital de larga estancia) para derivación de pacientes que requieren cuidados en estas modalidades de hospitalización, la mayor parte de ellos en situación paliativa.</w:t>
      </w:r>
    </w:p>
    <w:p w14:paraId="5D269FFB" w14:textId="77777777" w:rsidR="002526E7" w:rsidRDefault="002526E7" w:rsidP="002526E7">
      <w:pPr>
        <w:spacing w:line="276" w:lineRule="auto"/>
        <w:rPr>
          <w:bCs w:val="0"/>
          <w:iCs w:val="0"/>
          <w:color w:val="000000"/>
          <w:szCs w:val="24"/>
          <w:lang w:val="es-ES"/>
        </w:rPr>
      </w:pPr>
      <w:r>
        <w:rPr>
          <w:bCs w:val="0"/>
          <w:iCs w:val="0"/>
          <w:color w:val="000000"/>
          <w:szCs w:val="24"/>
          <w:lang w:val="es-ES"/>
        </w:rPr>
        <w:t xml:space="preserve">• Trabajo y relación directa con las </w:t>
      </w:r>
      <w:r>
        <w:rPr>
          <w:b/>
          <w:iCs w:val="0"/>
          <w:color w:val="000000"/>
          <w:szCs w:val="24"/>
          <w:lang w:val="es-ES"/>
        </w:rPr>
        <w:t xml:space="preserve">data manager </w:t>
      </w:r>
      <w:r>
        <w:rPr>
          <w:bCs w:val="0"/>
          <w:iCs w:val="0"/>
          <w:color w:val="000000"/>
          <w:szCs w:val="24"/>
          <w:lang w:val="es-ES"/>
        </w:rPr>
        <w:t>responsables de los diferentes estudios clínicos, prácticas de monitorización de los mismos, evaluación y diseño.</w:t>
      </w:r>
    </w:p>
    <w:p w14:paraId="2DD45898" w14:textId="77777777" w:rsidR="002526E7" w:rsidRDefault="002526E7" w:rsidP="002526E7">
      <w:pPr>
        <w:spacing w:line="276" w:lineRule="auto"/>
        <w:rPr>
          <w:bCs w:val="0"/>
          <w:iCs w:val="0"/>
          <w:color w:val="000000"/>
          <w:szCs w:val="24"/>
          <w:lang w:val="es-ES"/>
        </w:rPr>
      </w:pPr>
      <w:r>
        <w:rPr>
          <w:bCs w:val="0"/>
          <w:iCs w:val="0"/>
          <w:color w:val="000000"/>
          <w:szCs w:val="24"/>
          <w:lang w:val="es-ES"/>
        </w:rPr>
        <w:t xml:space="preserve">• La base de la oncología médica es el </w:t>
      </w:r>
      <w:r>
        <w:rPr>
          <w:b/>
          <w:iCs w:val="0"/>
          <w:color w:val="000000"/>
          <w:szCs w:val="24"/>
          <w:lang w:val="es-ES"/>
        </w:rPr>
        <w:t>hospital de día</w:t>
      </w:r>
      <w:r>
        <w:rPr>
          <w:bCs w:val="0"/>
          <w:iCs w:val="0"/>
          <w:color w:val="000000"/>
          <w:szCs w:val="24"/>
          <w:lang w:val="es-ES"/>
        </w:rPr>
        <w:t>. En el mismo se asisten diariamente entre 40-50 enfermos en tratamientos activos, control sintomático, pacientes en ensayos clínicos. Nuestro hospital de día cuenta con 20 sillones + 4 camas. Cada patología tiene su adjunto responsable, estando el residente bajo la supervisión del mismo, de acuerdo con su plan de rotaciones.</w:t>
      </w:r>
    </w:p>
    <w:p w14:paraId="46579516" w14:textId="77777777" w:rsidR="002526E7" w:rsidRDefault="002526E7" w:rsidP="002526E7">
      <w:pPr>
        <w:spacing w:line="276" w:lineRule="auto"/>
        <w:rPr>
          <w:color w:val="000000"/>
        </w:rPr>
      </w:pPr>
    </w:p>
    <w:p w14:paraId="28FF4CFA" w14:textId="77777777" w:rsidR="002526E7" w:rsidRDefault="002526E7" w:rsidP="002526E7">
      <w:pPr>
        <w:spacing w:line="24" w:lineRule="atLeast"/>
        <w:rPr>
          <w:color w:val="000000"/>
        </w:rPr>
      </w:pPr>
    </w:p>
    <w:p w14:paraId="6538E072" w14:textId="77777777" w:rsidR="002526E7" w:rsidRDefault="002526E7" w:rsidP="002526E7">
      <w:pPr>
        <w:pStyle w:val="Ttulo1"/>
        <w:spacing w:before="60" w:after="0" w:line="24" w:lineRule="atLeast"/>
      </w:pPr>
      <w:bookmarkStart w:id="15" w:name="_Toc411889263"/>
      <w:r>
        <w:t>3. ROTATORIOS QUE SE REALIZAN.</w:t>
      </w:r>
      <w:bookmarkEnd w:id="15"/>
    </w:p>
    <w:p w14:paraId="52075625" w14:textId="77777777" w:rsidR="002526E7" w:rsidRDefault="002526E7" w:rsidP="002526E7">
      <w:pPr>
        <w:spacing w:line="24" w:lineRule="atLeast"/>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4692"/>
        <w:gridCol w:w="1754"/>
      </w:tblGrid>
      <w:tr w:rsidR="002526E7" w14:paraId="7E888576" w14:textId="77777777" w:rsidTr="00681456">
        <w:trPr>
          <w:cantSplit/>
        </w:trPr>
        <w:tc>
          <w:tcPr>
            <w:tcW w:w="2899" w:type="dxa"/>
            <w:shd w:val="clear" w:color="auto" w:fill="FFFFCC"/>
          </w:tcPr>
          <w:p w14:paraId="7E80B662" w14:textId="77777777" w:rsidR="002526E7" w:rsidRDefault="002526E7" w:rsidP="002526E7">
            <w:pPr>
              <w:spacing w:before="0" w:line="240" w:lineRule="auto"/>
              <w:jc w:val="center"/>
              <w:rPr>
                <w:b/>
                <w:color w:val="0000FF"/>
              </w:rPr>
            </w:pPr>
            <w:r>
              <w:rPr>
                <w:b/>
                <w:color w:val="0000FF"/>
              </w:rPr>
              <w:lastRenderedPageBreak/>
              <w:t>AÑO</w:t>
            </w:r>
          </w:p>
        </w:tc>
        <w:tc>
          <w:tcPr>
            <w:tcW w:w="4692" w:type="dxa"/>
            <w:shd w:val="clear" w:color="auto" w:fill="FFFFCC"/>
          </w:tcPr>
          <w:p w14:paraId="2AE1D1DA" w14:textId="77777777" w:rsidR="002526E7" w:rsidRDefault="002526E7" w:rsidP="002526E7">
            <w:pPr>
              <w:spacing w:before="0" w:line="240" w:lineRule="auto"/>
              <w:jc w:val="center"/>
              <w:rPr>
                <w:b/>
                <w:color w:val="0000FF"/>
              </w:rPr>
            </w:pPr>
            <w:r>
              <w:rPr>
                <w:b/>
                <w:color w:val="0000FF"/>
              </w:rPr>
              <w:t>ESPECIALIDAD</w:t>
            </w:r>
          </w:p>
        </w:tc>
        <w:tc>
          <w:tcPr>
            <w:tcW w:w="1754" w:type="dxa"/>
            <w:shd w:val="clear" w:color="auto" w:fill="FFFFCC"/>
          </w:tcPr>
          <w:p w14:paraId="343C629A" w14:textId="77777777" w:rsidR="002526E7" w:rsidRDefault="002526E7" w:rsidP="002526E7">
            <w:pPr>
              <w:spacing w:before="0" w:line="240" w:lineRule="auto"/>
              <w:jc w:val="center"/>
              <w:rPr>
                <w:b/>
                <w:color w:val="0000FF"/>
              </w:rPr>
            </w:pPr>
            <w:r>
              <w:rPr>
                <w:b/>
                <w:color w:val="0000FF"/>
              </w:rPr>
              <w:t>DURACIÓN</w:t>
            </w:r>
          </w:p>
          <w:p w14:paraId="0B9F6F96" w14:textId="77777777" w:rsidR="002526E7" w:rsidRDefault="002526E7" w:rsidP="002526E7">
            <w:pPr>
              <w:spacing w:before="0" w:line="240" w:lineRule="auto"/>
              <w:jc w:val="center"/>
              <w:rPr>
                <w:b/>
                <w:color w:val="0000FF"/>
              </w:rPr>
            </w:pPr>
            <w:r>
              <w:rPr>
                <w:b/>
                <w:color w:val="0000FF"/>
              </w:rPr>
              <w:t>(en meses)</w:t>
            </w:r>
          </w:p>
        </w:tc>
      </w:tr>
      <w:tr w:rsidR="002526E7" w14:paraId="1EE8AF17" w14:textId="77777777" w:rsidTr="00681456">
        <w:trPr>
          <w:cantSplit/>
        </w:trPr>
        <w:tc>
          <w:tcPr>
            <w:tcW w:w="2899" w:type="dxa"/>
            <w:shd w:val="clear" w:color="auto" w:fill="5B9BD5" w:themeFill="accent5"/>
          </w:tcPr>
          <w:p w14:paraId="5674F401" w14:textId="77777777" w:rsidR="002526E7" w:rsidRPr="00681456" w:rsidRDefault="002526E7" w:rsidP="002526E7">
            <w:pPr>
              <w:spacing w:before="0" w:line="240" w:lineRule="auto"/>
              <w:jc w:val="center"/>
              <w:rPr>
                <w:b/>
                <w:color w:val="C00000"/>
              </w:rPr>
            </w:pPr>
            <w:r w:rsidRPr="00681456">
              <w:rPr>
                <w:b/>
                <w:color w:val="C00000"/>
              </w:rPr>
              <w:t xml:space="preserve">1º AÑO </w:t>
            </w:r>
          </w:p>
        </w:tc>
        <w:tc>
          <w:tcPr>
            <w:tcW w:w="4692" w:type="dxa"/>
            <w:shd w:val="clear" w:color="auto" w:fill="5B9BD5" w:themeFill="accent5"/>
          </w:tcPr>
          <w:p w14:paraId="5FC1B92E" w14:textId="77777777" w:rsidR="002526E7" w:rsidRPr="00681456" w:rsidRDefault="002526E7" w:rsidP="002526E7">
            <w:pPr>
              <w:spacing w:before="0" w:line="240" w:lineRule="auto"/>
              <w:jc w:val="left"/>
              <w:rPr>
                <w:b/>
                <w:color w:val="C00000"/>
              </w:rPr>
            </w:pPr>
          </w:p>
        </w:tc>
        <w:tc>
          <w:tcPr>
            <w:tcW w:w="1754" w:type="dxa"/>
            <w:shd w:val="clear" w:color="auto" w:fill="5B9BD5" w:themeFill="accent5"/>
          </w:tcPr>
          <w:p w14:paraId="25EA0C5A" w14:textId="77777777" w:rsidR="002526E7" w:rsidRPr="00681456" w:rsidRDefault="002526E7" w:rsidP="002526E7">
            <w:pPr>
              <w:spacing w:before="0" w:line="240" w:lineRule="auto"/>
              <w:jc w:val="center"/>
              <w:rPr>
                <w:b/>
                <w:color w:val="C00000"/>
              </w:rPr>
            </w:pPr>
            <w:r w:rsidRPr="00681456">
              <w:rPr>
                <w:b/>
                <w:color w:val="C00000"/>
              </w:rPr>
              <w:t>12</w:t>
            </w:r>
          </w:p>
        </w:tc>
      </w:tr>
      <w:tr w:rsidR="002526E7" w14:paraId="38DC7CB9" w14:textId="77777777" w:rsidTr="00681456">
        <w:trPr>
          <w:cantSplit/>
        </w:trPr>
        <w:tc>
          <w:tcPr>
            <w:tcW w:w="2899" w:type="dxa"/>
          </w:tcPr>
          <w:p w14:paraId="5F91C964" w14:textId="77777777" w:rsidR="002526E7" w:rsidRPr="00EA7D37" w:rsidRDefault="002526E7" w:rsidP="002526E7">
            <w:pPr>
              <w:spacing w:before="0" w:line="240" w:lineRule="auto"/>
              <w:jc w:val="center"/>
              <w:rPr>
                <w:b/>
                <w:sz w:val="20"/>
              </w:rPr>
            </w:pPr>
            <w:r w:rsidRPr="00EA7D37">
              <w:rPr>
                <w:b/>
                <w:sz w:val="20"/>
              </w:rPr>
              <w:t>Junio</w:t>
            </w:r>
          </w:p>
        </w:tc>
        <w:tc>
          <w:tcPr>
            <w:tcW w:w="4692" w:type="dxa"/>
          </w:tcPr>
          <w:p w14:paraId="76E7D877" w14:textId="77777777" w:rsidR="002526E7" w:rsidRPr="00EA7D37" w:rsidRDefault="002526E7" w:rsidP="002526E7">
            <w:pPr>
              <w:spacing w:before="0" w:line="240" w:lineRule="auto"/>
              <w:jc w:val="center"/>
              <w:rPr>
                <w:b/>
                <w:sz w:val="20"/>
              </w:rPr>
            </w:pPr>
            <w:r w:rsidRPr="00EA7D37">
              <w:rPr>
                <w:b/>
                <w:sz w:val="20"/>
              </w:rPr>
              <w:t>Oncología Médica</w:t>
            </w:r>
          </w:p>
        </w:tc>
        <w:tc>
          <w:tcPr>
            <w:tcW w:w="1754" w:type="dxa"/>
          </w:tcPr>
          <w:p w14:paraId="376856F3" w14:textId="77777777" w:rsidR="002526E7" w:rsidRPr="00EA7D37" w:rsidRDefault="002526E7" w:rsidP="002526E7">
            <w:pPr>
              <w:spacing w:before="0" w:line="240" w:lineRule="auto"/>
              <w:jc w:val="center"/>
              <w:rPr>
                <w:b/>
                <w:sz w:val="20"/>
              </w:rPr>
            </w:pPr>
            <w:r w:rsidRPr="00EA7D37">
              <w:rPr>
                <w:b/>
                <w:sz w:val="20"/>
              </w:rPr>
              <w:t>1</w:t>
            </w:r>
          </w:p>
        </w:tc>
      </w:tr>
      <w:tr w:rsidR="002526E7" w14:paraId="0A3AE892" w14:textId="77777777" w:rsidTr="00681456">
        <w:trPr>
          <w:cantSplit/>
        </w:trPr>
        <w:tc>
          <w:tcPr>
            <w:tcW w:w="2899" w:type="dxa"/>
          </w:tcPr>
          <w:p w14:paraId="7DA993E1" w14:textId="77777777" w:rsidR="002526E7" w:rsidRPr="00EA7D37" w:rsidRDefault="002526E7" w:rsidP="002526E7">
            <w:pPr>
              <w:spacing w:before="0" w:line="240" w:lineRule="auto"/>
              <w:jc w:val="center"/>
              <w:rPr>
                <w:b/>
                <w:color w:val="808080"/>
                <w:sz w:val="20"/>
              </w:rPr>
            </w:pPr>
            <w:r w:rsidRPr="00EA7D37">
              <w:rPr>
                <w:b/>
                <w:color w:val="808080"/>
                <w:sz w:val="20"/>
              </w:rPr>
              <w:t>Julio/Agosto</w:t>
            </w:r>
          </w:p>
        </w:tc>
        <w:tc>
          <w:tcPr>
            <w:tcW w:w="4692" w:type="dxa"/>
          </w:tcPr>
          <w:p w14:paraId="6D9B144C" w14:textId="77777777" w:rsidR="002526E7" w:rsidRPr="00EA7D37" w:rsidRDefault="002526E7" w:rsidP="002526E7">
            <w:pPr>
              <w:spacing w:before="0" w:line="240" w:lineRule="auto"/>
              <w:jc w:val="center"/>
              <w:rPr>
                <w:b/>
                <w:color w:val="808080"/>
                <w:sz w:val="20"/>
              </w:rPr>
            </w:pPr>
            <w:r w:rsidRPr="00EA7D37">
              <w:rPr>
                <w:b/>
                <w:color w:val="808080"/>
                <w:sz w:val="20"/>
              </w:rPr>
              <w:t>Cardiología</w:t>
            </w:r>
          </w:p>
        </w:tc>
        <w:tc>
          <w:tcPr>
            <w:tcW w:w="1754" w:type="dxa"/>
          </w:tcPr>
          <w:p w14:paraId="7166A7A9" w14:textId="77777777" w:rsidR="002526E7" w:rsidRPr="00EA7D37" w:rsidRDefault="002526E7" w:rsidP="002526E7">
            <w:pPr>
              <w:spacing w:before="0" w:line="240" w:lineRule="auto"/>
              <w:jc w:val="center"/>
              <w:rPr>
                <w:b/>
                <w:color w:val="808080"/>
                <w:sz w:val="20"/>
                <w:lang w:val="en-GB"/>
              </w:rPr>
            </w:pPr>
            <w:r w:rsidRPr="00EA7D37">
              <w:rPr>
                <w:b/>
                <w:color w:val="808080"/>
                <w:sz w:val="20"/>
                <w:lang w:val="en-GB"/>
              </w:rPr>
              <w:t>2</w:t>
            </w:r>
          </w:p>
        </w:tc>
      </w:tr>
      <w:tr w:rsidR="002526E7" w14:paraId="1522B254" w14:textId="77777777" w:rsidTr="00681456">
        <w:trPr>
          <w:cantSplit/>
        </w:trPr>
        <w:tc>
          <w:tcPr>
            <w:tcW w:w="2899" w:type="dxa"/>
          </w:tcPr>
          <w:p w14:paraId="10F8EB5B" w14:textId="77777777" w:rsidR="002526E7" w:rsidRPr="00EA7D37" w:rsidRDefault="002526E7" w:rsidP="002526E7">
            <w:pPr>
              <w:spacing w:before="0" w:line="240" w:lineRule="auto"/>
              <w:jc w:val="center"/>
              <w:rPr>
                <w:b/>
                <w:sz w:val="20"/>
                <w:lang w:val="en-GB"/>
              </w:rPr>
            </w:pPr>
            <w:r w:rsidRPr="00EA7D37">
              <w:rPr>
                <w:b/>
                <w:sz w:val="20"/>
                <w:lang w:val="en-GB"/>
              </w:rPr>
              <w:t>Sept/ Oct /Nov</w:t>
            </w:r>
          </w:p>
        </w:tc>
        <w:tc>
          <w:tcPr>
            <w:tcW w:w="4692" w:type="dxa"/>
          </w:tcPr>
          <w:p w14:paraId="3869AC05" w14:textId="77777777" w:rsidR="002526E7" w:rsidRPr="00EA7D37" w:rsidRDefault="002526E7" w:rsidP="002526E7">
            <w:pPr>
              <w:spacing w:before="0" w:line="240" w:lineRule="auto"/>
              <w:jc w:val="center"/>
              <w:rPr>
                <w:b/>
                <w:sz w:val="20"/>
              </w:rPr>
            </w:pPr>
            <w:r w:rsidRPr="00EA7D37">
              <w:rPr>
                <w:b/>
                <w:sz w:val="20"/>
              </w:rPr>
              <w:t>Medicina Interna / Infecciosas / Miscelánea</w:t>
            </w:r>
          </w:p>
        </w:tc>
        <w:tc>
          <w:tcPr>
            <w:tcW w:w="1754" w:type="dxa"/>
          </w:tcPr>
          <w:p w14:paraId="48F90ADE" w14:textId="77777777" w:rsidR="002526E7" w:rsidRPr="00EA7D37" w:rsidRDefault="002526E7" w:rsidP="002526E7">
            <w:pPr>
              <w:spacing w:before="0" w:line="240" w:lineRule="auto"/>
              <w:jc w:val="center"/>
              <w:rPr>
                <w:b/>
                <w:sz w:val="20"/>
              </w:rPr>
            </w:pPr>
            <w:r w:rsidRPr="00EA7D37">
              <w:rPr>
                <w:b/>
                <w:sz w:val="20"/>
              </w:rPr>
              <w:t>3</w:t>
            </w:r>
          </w:p>
        </w:tc>
      </w:tr>
      <w:tr w:rsidR="002526E7" w14:paraId="7E86BF01" w14:textId="77777777" w:rsidTr="00681456">
        <w:trPr>
          <w:cantSplit/>
        </w:trPr>
        <w:tc>
          <w:tcPr>
            <w:tcW w:w="2899" w:type="dxa"/>
          </w:tcPr>
          <w:p w14:paraId="6F200586" w14:textId="77777777" w:rsidR="002526E7" w:rsidRPr="00EA7D37" w:rsidRDefault="002526E7" w:rsidP="002526E7">
            <w:pPr>
              <w:spacing w:before="0" w:line="240" w:lineRule="auto"/>
              <w:jc w:val="center"/>
              <w:rPr>
                <w:b/>
                <w:color w:val="808080"/>
                <w:sz w:val="20"/>
              </w:rPr>
            </w:pPr>
            <w:r w:rsidRPr="00EA7D37">
              <w:rPr>
                <w:b/>
                <w:color w:val="808080"/>
                <w:sz w:val="20"/>
              </w:rPr>
              <w:t>Diciembre</w:t>
            </w:r>
          </w:p>
        </w:tc>
        <w:tc>
          <w:tcPr>
            <w:tcW w:w="4692" w:type="dxa"/>
          </w:tcPr>
          <w:p w14:paraId="3A80CAAF" w14:textId="77777777" w:rsidR="002526E7" w:rsidRPr="00EA7D37" w:rsidRDefault="002526E7" w:rsidP="002526E7">
            <w:pPr>
              <w:spacing w:before="0" w:line="240" w:lineRule="auto"/>
              <w:jc w:val="center"/>
              <w:rPr>
                <w:b/>
                <w:color w:val="808080"/>
                <w:sz w:val="20"/>
              </w:rPr>
            </w:pPr>
            <w:r w:rsidRPr="00EA7D37">
              <w:rPr>
                <w:b/>
                <w:color w:val="808080"/>
                <w:sz w:val="20"/>
              </w:rPr>
              <w:t>Nefrología</w:t>
            </w:r>
          </w:p>
        </w:tc>
        <w:tc>
          <w:tcPr>
            <w:tcW w:w="1754" w:type="dxa"/>
          </w:tcPr>
          <w:p w14:paraId="79EC6FB7" w14:textId="77777777" w:rsidR="002526E7" w:rsidRPr="00EA7D37" w:rsidRDefault="002526E7" w:rsidP="002526E7">
            <w:pPr>
              <w:spacing w:before="0" w:line="240" w:lineRule="auto"/>
              <w:jc w:val="center"/>
              <w:rPr>
                <w:b/>
                <w:color w:val="808080"/>
                <w:sz w:val="20"/>
              </w:rPr>
            </w:pPr>
            <w:r w:rsidRPr="00EA7D37">
              <w:rPr>
                <w:b/>
                <w:color w:val="808080"/>
                <w:sz w:val="20"/>
              </w:rPr>
              <w:t>1</w:t>
            </w:r>
          </w:p>
        </w:tc>
      </w:tr>
      <w:tr w:rsidR="002526E7" w14:paraId="120DAD8C" w14:textId="77777777" w:rsidTr="00681456">
        <w:trPr>
          <w:cantSplit/>
        </w:trPr>
        <w:tc>
          <w:tcPr>
            <w:tcW w:w="2899" w:type="dxa"/>
          </w:tcPr>
          <w:p w14:paraId="125A8F90" w14:textId="77777777" w:rsidR="002526E7" w:rsidRPr="00EA7D37" w:rsidRDefault="002526E7" w:rsidP="002526E7">
            <w:pPr>
              <w:spacing w:before="0" w:line="240" w:lineRule="auto"/>
              <w:jc w:val="center"/>
              <w:rPr>
                <w:b/>
                <w:sz w:val="20"/>
              </w:rPr>
            </w:pPr>
            <w:r w:rsidRPr="00EA7D37">
              <w:rPr>
                <w:b/>
                <w:sz w:val="20"/>
              </w:rPr>
              <w:t>Enero/Febrero</w:t>
            </w:r>
          </w:p>
        </w:tc>
        <w:tc>
          <w:tcPr>
            <w:tcW w:w="4692" w:type="dxa"/>
          </w:tcPr>
          <w:p w14:paraId="37424714" w14:textId="77777777" w:rsidR="002526E7" w:rsidRPr="00EA7D37" w:rsidRDefault="002526E7" w:rsidP="002526E7">
            <w:pPr>
              <w:spacing w:before="0" w:line="240" w:lineRule="auto"/>
              <w:jc w:val="center"/>
              <w:rPr>
                <w:b/>
                <w:sz w:val="20"/>
              </w:rPr>
            </w:pPr>
            <w:r w:rsidRPr="00EA7D37">
              <w:rPr>
                <w:b/>
                <w:sz w:val="20"/>
              </w:rPr>
              <w:t>Neumología</w:t>
            </w:r>
          </w:p>
        </w:tc>
        <w:tc>
          <w:tcPr>
            <w:tcW w:w="1754" w:type="dxa"/>
          </w:tcPr>
          <w:p w14:paraId="04AD93D9" w14:textId="77777777" w:rsidR="002526E7" w:rsidRPr="00EA7D37" w:rsidRDefault="002526E7" w:rsidP="002526E7">
            <w:pPr>
              <w:spacing w:before="0" w:line="240" w:lineRule="auto"/>
              <w:jc w:val="center"/>
              <w:rPr>
                <w:b/>
                <w:sz w:val="20"/>
              </w:rPr>
            </w:pPr>
            <w:r w:rsidRPr="00EA7D37">
              <w:rPr>
                <w:b/>
                <w:sz w:val="20"/>
              </w:rPr>
              <w:t>2</w:t>
            </w:r>
          </w:p>
        </w:tc>
      </w:tr>
      <w:tr w:rsidR="002526E7" w14:paraId="3D4BFF4E" w14:textId="77777777" w:rsidTr="00681456">
        <w:trPr>
          <w:cantSplit/>
        </w:trPr>
        <w:tc>
          <w:tcPr>
            <w:tcW w:w="2899" w:type="dxa"/>
          </w:tcPr>
          <w:p w14:paraId="31C792CD" w14:textId="77777777" w:rsidR="002526E7" w:rsidRPr="00EA7D37" w:rsidRDefault="002526E7" w:rsidP="002526E7">
            <w:pPr>
              <w:spacing w:before="0" w:line="240" w:lineRule="auto"/>
              <w:jc w:val="center"/>
              <w:rPr>
                <w:b/>
                <w:color w:val="808080"/>
                <w:sz w:val="20"/>
              </w:rPr>
            </w:pPr>
            <w:r w:rsidRPr="00EA7D37">
              <w:rPr>
                <w:b/>
                <w:color w:val="808080"/>
                <w:sz w:val="20"/>
              </w:rPr>
              <w:t>Marzo/Abril</w:t>
            </w:r>
          </w:p>
        </w:tc>
        <w:tc>
          <w:tcPr>
            <w:tcW w:w="4692" w:type="dxa"/>
          </w:tcPr>
          <w:p w14:paraId="50578C20" w14:textId="77777777" w:rsidR="002526E7" w:rsidRPr="00EA7D37" w:rsidRDefault="002526E7" w:rsidP="002526E7">
            <w:pPr>
              <w:spacing w:before="0" w:line="240" w:lineRule="auto"/>
              <w:jc w:val="center"/>
              <w:rPr>
                <w:b/>
                <w:color w:val="808080"/>
                <w:sz w:val="20"/>
              </w:rPr>
            </w:pPr>
            <w:r w:rsidRPr="00EA7D37">
              <w:rPr>
                <w:b/>
                <w:color w:val="808080"/>
                <w:sz w:val="20"/>
              </w:rPr>
              <w:t>Medicina Digestiva</w:t>
            </w:r>
          </w:p>
        </w:tc>
        <w:tc>
          <w:tcPr>
            <w:tcW w:w="1754" w:type="dxa"/>
          </w:tcPr>
          <w:p w14:paraId="49A796AB" w14:textId="77777777" w:rsidR="002526E7" w:rsidRPr="00EA7D37" w:rsidRDefault="002526E7" w:rsidP="002526E7">
            <w:pPr>
              <w:spacing w:before="0" w:line="240" w:lineRule="auto"/>
              <w:jc w:val="center"/>
              <w:rPr>
                <w:b/>
                <w:color w:val="808080"/>
                <w:sz w:val="20"/>
              </w:rPr>
            </w:pPr>
            <w:r w:rsidRPr="00EA7D37">
              <w:rPr>
                <w:b/>
                <w:color w:val="808080"/>
                <w:sz w:val="20"/>
              </w:rPr>
              <w:t>2</w:t>
            </w:r>
          </w:p>
        </w:tc>
      </w:tr>
      <w:tr w:rsidR="002526E7" w14:paraId="4F702AB2" w14:textId="77777777" w:rsidTr="00681456">
        <w:trPr>
          <w:cantSplit/>
        </w:trPr>
        <w:tc>
          <w:tcPr>
            <w:tcW w:w="2899" w:type="dxa"/>
          </w:tcPr>
          <w:p w14:paraId="278E1D5E" w14:textId="77777777" w:rsidR="002526E7" w:rsidRPr="00EA7D37" w:rsidRDefault="002526E7" w:rsidP="002526E7">
            <w:pPr>
              <w:spacing w:before="0" w:line="240" w:lineRule="auto"/>
              <w:jc w:val="center"/>
              <w:rPr>
                <w:b/>
                <w:sz w:val="20"/>
              </w:rPr>
            </w:pPr>
            <w:r w:rsidRPr="00EA7D37">
              <w:rPr>
                <w:b/>
                <w:sz w:val="20"/>
              </w:rPr>
              <w:t>Mayo</w:t>
            </w:r>
          </w:p>
        </w:tc>
        <w:tc>
          <w:tcPr>
            <w:tcW w:w="4692" w:type="dxa"/>
          </w:tcPr>
          <w:p w14:paraId="1209644F" w14:textId="77777777" w:rsidR="002526E7" w:rsidRPr="00EA7D37" w:rsidRDefault="002526E7" w:rsidP="002526E7">
            <w:pPr>
              <w:spacing w:before="0" w:line="240" w:lineRule="auto"/>
              <w:jc w:val="center"/>
              <w:rPr>
                <w:b/>
                <w:sz w:val="20"/>
              </w:rPr>
            </w:pPr>
            <w:r w:rsidRPr="00EA7D37">
              <w:rPr>
                <w:b/>
                <w:sz w:val="20"/>
              </w:rPr>
              <w:t>Urología</w:t>
            </w:r>
          </w:p>
        </w:tc>
        <w:tc>
          <w:tcPr>
            <w:tcW w:w="1754" w:type="dxa"/>
          </w:tcPr>
          <w:p w14:paraId="0D59F748" w14:textId="77777777" w:rsidR="002526E7" w:rsidRPr="00EA7D37" w:rsidRDefault="002526E7" w:rsidP="002526E7">
            <w:pPr>
              <w:spacing w:before="0" w:line="240" w:lineRule="auto"/>
              <w:jc w:val="center"/>
              <w:rPr>
                <w:b/>
                <w:sz w:val="20"/>
              </w:rPr>
            </w:pPr>
            <w:r w:rsidRPr="00EA7D37">
              <w:rPr>
                <w:b/>
                <w:sz w:val="20"/>
              </w:rPr>
              <w:t>1</w:t>
            </w:r>
          </w:p>
        </w:tc>
      </w:tr>
      <w:tr w:rsidR="002526E7" w14:paraId="661F3E52" w14:textId="77777777" w:rsidTr="00681456">
        <w:trPr>
          <w:cantSplit/>
        </w:trPr>
        <w:tc>
          <w:tcPr>
            <w:tcW w:w="2899" w:type="dxa"/>
            <w:shd w:val="clear" w:color="auto" w:fill="5B9BD5" w:themeFill="accent5"/>
          </w:tcPr>
          <w:p w14:paraId="1D22C895" w14:textId="77777777" w:rsidR="002526E7" w:rsidRPr="00681456" w:rsidRDefault="002526E7" w:rsidP="002526E7">
            <w:pPr>
              <w:spacing w:before="0" w:line="240" w:lineRule="auto"/>
              <w:jc w:val="center"/>
              <w:rPr>
                <w:b/>
                <w:color w:val="C00000"/>
              </w:rPr>
            </w:pPr>
            <w:r w:rsidRPr="00681456">
              <w:rPr>
                <w:b/>
                <w:color w:val="C00000"/>
              </w:rPr>
              <w:t>2º AÑO</w:t>
            </w:r>
          </w:p>
        </w:tc>
        <w:tc>
          <w:tcPr>
            <w:tcW w:w="4692" w:type="dxa"/>
            <w:shd w:val="clear" w:color="auto" w:fill="5B9BD5" w:themeFill="accent5"/>
          </w:tcPr>
          <w:p w14:paraId="5A75AE68" w14:textId="77777777" w:rsidR="002526E7" w:rsidRPr="00681456" w:rsidRDefault="002526E7" w:rsidP="002526E7">
            <w:pPr>
              <w:spacing w:before="0" w:line="240" w:lineRule="auto"/>
              <w:jc w:val="left"/>
              <w:rPr>
                <w:b/>
                <w:color w:val="C00000"/>
              </w:rPr>
            </w:pPr>
          </w:p>
        </w:tc>
        <w:tc>
          <w:tcPr>
            <w:tcW w:w="1754" w:type="dxa"/>
            <w:shd w:val="clear" w:color="auto" w:fill="5B9BD5" w:themeFill="accent5"/>
          </w:tcPr>
          <w:p w14:paraId="6FB0A10C" w14:textId="77777777" w:rsidR="002526E7" w:rsidRPr="00681456" w:rsidRDefault="002526E7" w:rsidP="002526E7">
            <w:pPr>
              <w:spacing w:before="0" w:line="240" w:lineRule="auto"/>
              <w:jc w:val="center"/>
              <w:rPr>
                <w:b/>
                <w:color w:val="C00000"/>
              </w:rPr>
            </w:pPr>
            <w:r w:rsidRPr="00681456">
              <w:rPr>
                <w:b/>
                <w:color w:val="C00000"/>
              </w:rPr>
              <w:t>12</w:t>
            </w:r>
          </w:p>
        </w:tc>
      </w:tr>
      <w:tr w:rsidR="002526E7" w14:paraId="31866C1D" w14:textId="77777777" w:rsidTr="00681456">
        <w:trPr>
          <w:cantSplit/>
        </w:trPr>
        <w:tc>
          <w:tcPr>
            <w:tcW w:w="2899" w:type="dxa"/>
          </w:tcPr>
          <w:p w14:paraId="57A6BE75" w14:textId="77777777" w:rsidR="002526E7" w:rsidRDefault="002526E7" w:rsidP="002526E7">
            <w:pPr>
              <w:spacing w:before="0" w:line="240" w:lineRule="auto"/>
              <w:jc w:val="center"/>
            </w:pPr>
            <w:r w:rsidRPr="000D0E09">
              <w:rPr>
                <w:b/>
                <w:sz w:val="20"/>
              </w:rPr>
              <w:t>Junio/Julio</w:t>
            </w:r>
          </w:p>
        </w:tc>
        <w:tc>
          <w:tcPr>
            <w:tcW w:w="4692" w:type="dxa"/>
          </w:tcPr>
          <w:p w14:paraId="32E57335" w14:textId="77777777" w:rsidR="002526E7" w:rsidRDefault="002526E7" w:rsidP="002526E7">
            <w:pPr>
              <w:spacing w:before="0" w:line="240" w:lineRule="auto"/>
              <w:jc w:val="center"/>
            </w:pPr>
            <w:r w:rsidRPr="000D0E09">
              <w:rPr>
                <w:b/>
                <w:sz w:val="20"/>
              </w:rPr>
              <w:t>Neurología</w:t>
            </w:r>
          </w:p>
        </w:tc>
        <w:tc>
          <w:tcPr>
            <w:tcW w:w="1754" w:type="dxa"/>
          </w:tcPr>
          <w:p w14:paraId="278196E4" w14:textId="77777777" w:rsidR="002526E7" w:rsidRDefault="002526E7" w:rsidP="002526E7">
            <w:pPr>
              <w:spacing w:before="0" w:line="240" w:lineRule="auto"/>
              <w:jc w:val="center"/>
            </w:pPr>
            <w:r w:rsidRPr="000D0E09">
              <w:rPr>
                <w:b/>
                <w:sz w:val="20"/>
              </w:rPr>
              <w:t>1</w:t>
            </w:r>
            <w:r>
              <w:rPr>
                <w:b/>
                <w:sz w:val="20"/>
              </w:rPr>
              <w:t>.5</w:t>
            </w:r>
          </w:p>
        </w:tc>
      </w:tr>
      <w:tr w:rsidR="002526E7" w14:paraId="157A8F3D" w14:textId="77777777" w:rsidTr="00681456">
        <w:trPr>
          <w:cantSplit/>
        </w:trPr>
        <w:tc>
          <w:tcPr>
            <w:tcW w:w="2899" w:type="dxa"/>
          </w:tcPr>
          <w:p w14:paraId="0CEE72B9" w14:textId="77777777" w:rsidR="002526E7" w:rsidRPr="00EA7D37" w:rsidRDefault="002526E7" w:rsidP="002526E7">
            <w:pPr>
              <w:spacing w:before="0" w:line="240" w:lineRule="auto"/>
              <w:jc w:val="center"/>
              <w:rPr>
                <w:color w:val="808080"/>
              </w:rPr>
            </w:pPr>
            <w:r w:rsidRPr="00EA7D37">
              <w:rPr>
                <w:b/>
                <w:color w:val="808080"/>
                <w:sz w:val="20"/>
              </w:rPr>
              <w:t>Julio/Agosto</w:t>
            </w:r>
          </w:p>
        </w:tc>
        <w:tc>
          <w:tcPr>
            <w:tcW w:w="4692" w:type="dxa"/>
          </w:tcPr>
          <w:p w14:paraId="32B3E30C" w14:textId="77777777" w:rsidR="002526E7" w:rsidRPr="00EA7D37" w:rsidRDefault="002526E7" w:rsidP="002526E7">
            <w:pPr>
              <w:spacing w:before="0" w:line="240" w:lineRule="auto"/>
              <w:jc w:val="center"/>
              <w:rPr>
                <w:color w:val="808080"/>
              </w:rPr>
            </w:pPr>
            <w:r w:rsidRPr="00EA7D37">
              <w:rPr>
                <w:b/>
                <w:color w:val="808080"/>
                <w:sz w:val="20"/>
              </w:rPr>
              <w:t>Radiología + Medicina Nuclear</w:t>
            </w:r>
          </w:p>
        </w:tc>
        <w:tc>
          <w:tcPr>
            <w:tcW w:w="1754" w:type="dxa"/>
          </w:tcPr>
          <w:p w14:paraId="3A1A13E8" w14:textId="77777777" w:rsidR="002526E7" w:rsidRPr="00EA7D37" w:rsidRDefault="002526E7" w:rsidP="002526E7">
            <w:pPr>
              <w:spacing w:before="0" w:line="240" w:lineRule="auto"/>
              <w:jc w:val="center"/>
              <w:rPr>
                <w:color w:val="808080"/>
              </w:rPr>
            </w:pPr>
            <w:r w:rsidRPr="00EA7D37">
              <w:rPr>
                <w:b/>
                <w:color w:val="808080"/>
                <w:sz w:val="20"/>
              </w:rPr>
              <w:t>1.5</w:t>
            </w:r>
          </w:p>
        </w:tc>
      </w:tr>
      <w:tr w:rsidR="002526E7" w14:paraId="0F1C08D3" w14:textId="77777777" w:rsidTr="00681456">
        <w:trPr>
          <w:cantSplit/>
        </w:trPr>
        <w:tc>
          <w:tcPr>
            <w:tcW w:w="2899" w:type="dxa"/>
          </w:tcPr>
          <w:p w14:paraId="19D5D67A" w14:textId="77777777" w:rsidR="002526E7" w:rsidRDefault="002526E7" w:rsidP="002526E7">
            <w:pPr>
              <w:spacing w:before="0" w:line="240" w:lineRule="auto"/>
              <w:jc w:val="center"/>
            </w:pPr>
            <w:r w:rsidRPr="000D0E09">
              <w:rPr>
                <w:b/>
                <w:sz w:val="20"/>
              </w:rPr>
              <w:t>Septiembre</w:t>
            </w:r>
          </w:p>
        </w:tc>
        <w:tc>
          <w:tcPr>
            <w:tcW w:w="4692" w:type="dxa"/>
          </w:tcPr>
          <w:p w14:paraId="3B91CC74" w14:textId="77777777" w:rsidR="002526E7" w:rsidRDefault="002526E7" w:rsidP="002526E7">
            <w:pPr>
              <w:spacing w:before="0" w:line="240" w:lineRule="auto"/>
              <w:jc w:val="center"/>
            </w:pPr>
            <w:r w:rsidRPr="000D0E09">
              <w:rPr>
                <w:b/>
                <w:sz w:val="20"/>
              </w:rPr>
              <w:t>UCI</w:t>
            </w:r>
          </w:p>
        </w:tc>
        <w:tc>
          <w:tcPr>
            <w:tcW w:w="1754" w:type="dxa"/>
          </w:tcPr>
          <w:p w14:paraId="635D5894" w14:textId="77777777" w:rsidR="002526E7" w:rsidRDefault="002526E7" w:rsidP="002526E7">
            <w:pPr>
              <w:spacing w:before="0" w:line="240" w:lineRule="auto"/>
              <w:jc w:val="center"/>
            </w:pPr>
            <w:r w:rsidRPr="000D0E09">
              <w:rPr>
                <w:b/>
                <w:sz w:val="20"/>
              </w:rPr>
              <w:t>1</w:t>
            </w:r>
          </w:p>
        </w:tc>
      </w:tr>
      <w:tr w:rsidR="002526E7" w14:paraId="322ED3A1" w14:textId="77777777" w:rsidTr="00681456">
        <w:trPr>
          <w:cantSplit/>
        </w:trPr>
        <w:tc>
          <w:tcPr>
            <w:tcW w:w="2899" w:type="dxa"/>
          </w:tcPr>
          <w:p w14:paraId="418B3F13" w14:textId="77777777" w:rsidR="002526E7" w:rsidRPr="00EA7D37" w:rsidRDefault="002526E7" w:rsidP="002526E7">
            <w:pPr>
              <w:spacing w:before="0" w:line="240" w:lineRule="auto"/>
              <w:jc w:val="center"/>
              <w:rPr>
                <w:color w:val="808080"/>
              </w:rPr>
            </w:pPr>
            <w:r w:rsidRPr="00EA7D37">
              <w:rPr>
                <w:b/>
                <w:color w:val="808080"/>
                <w:sz w:val="20"/>
              </w:rPr>
              <w:t>Octubre-</w:t>
            </w:r>
            <w:r>
              <w:rPr>
                <w:b/>
                <w:color w:val="808080"/>
                <w:sz w:val="20"/>
              </w:rPr>
              <w:t>Noviembre</w:t>
            </w:r>
          </w:p>
        </w:tc>
        <w:tc>
          <w:tcPr>
            <w:tcW w:w="4692" w:type="dxa"/>
          </w:tcPr>
          <w:p w14:paraId="15FF8D21" w14:textId="77777777" w:rsidR="002526E7" w:rsidRPr="00EA7D37" w:rsidRDefault="002526E7" w:rsidP="002526E7">
            <w:pPr>
              <w:spacing w:before="0" w:line="240" w:lineRule="auto"/>
              <w:jc w:val="center"/>
              <w:rPr>
                <w:color w:val="808080"/>
              </w:rPr>
            </w:pPr>
            <w:r>
              <w:rPr>
                <w:b/>
                <w:color w:val="808080"/>
                <w:sz w:val="20"/>
              </w:rPr>
              <w:t>Hematología</w:t>
            </w:r>
          </w:p>
        </w:tc>
        <w:tc>
          <w:tcPr>
            <w:tcW w:w="1754" w:type="dxa"/>
          </w:tcPr>
          <w:p w14:paraId="07D5DA92" w14:textId="77777777" w:rsidR="002526E7" w:rsidRPr="00EA7D37" w:rsidRDefault="002526E7" w:rsidP="002526E7">
            <w:pPr>
              <w:spacing w:before="0" w:line="240" w:lineRule="auto"/>
              <w:jc w:val="center"/>
              <w:rPr>
                <w:color w:val="808080"/>
              </w:rPr>
            </w:pPr>
            <w:r>
              <w:rPr>
                <w:b/>
                <w:color w:val="808080"/>
                <w:sz w:val="20"/>
              </w:rPr>
              <w:t>2</w:t>
            </w:r>
          </w:p>
        </w:tc>
      </w:tr>
      <w:tr w:rsidR="002526E7" w14:paraId="64D6B609" w14:textId="77777777" w:rsidTr="00681456">
        <w:trPr>
          <w:cantSplit/>
        </w:trPr>
        <w:tc>
          <w:tcPr>
            <w:tcW w:w="2899" w:type="dxa"/>
          </w:tcPr>
          <w:p w14:paraId="497990FE" w14:textId="77777777" w:rsidR="002526E7" w:rsidRPr="00C42FAB" w:rsidRDefault="002526E7" w:rsidP="002526E7">
            <w:pPr>
              <w:spacing w:before="0" w:line="240" w:lineRule="auto"/>
              <w:jc w:val="center"/>
              <w:rPr>
                <w:b/>
                <w:sz w:val="20"/>
              </w:rPr>
            </w:pPr>
            <w:r>
              <w:rPr>
                <w:b/>
                <w:sz w:val="20"/>
              </w:rPr>
              <w:t>Diciembre</w:t>
            </w:r>
          </w:p>
        </w:tc>
        <w:tc>
          <w:tcPr>
            <w:tcW w:w="4692" w:type="dxa"/>
          </w:tcPr>
          <w:p w14:paraId="57BC4161" w14:textId="77777777" w:rsidR="002526E7" w:rsidRDefault="002526E7" w:rsidP="002526E7">
            <w:pPr>
              <w:spacing w:before="0" w:line="240" w:lineRule="auto"/>
              <w:jc w:val="center"/>
            </w:pPr>
            <w:r w:rsidRPr="000D0E09">
              <w:rPr>
                <w:b/>
                <w:sz w:val="20"/>
              </w:rPr>
              <w:t>UHD</w:t>
            </w:r>
          </w:p>
        </w:tc>
        <w:tc>
          <w:tcPr>
            <w:tcW w:w="1754" w:type="dxa"/>
          </w:tcPr>
          <w:p w14:paraId="6C250FA9" w14:textId="77777777" w:rsidR="002526E7" w:rsidRDefault="002526E7" w:rsidP="002526E7">
            <w:pPr>
              <w:spacing w:before="0" w:line="240" w:lineRule="auto"/>
              <w:jc w:val="center"/>
            </w:pPr>
            <w:r w:rsidRPr="000D0E09">
              <w:rPr>
                <w:b/>
                <w:sz w:val="20"/>
              </w:rPr>
              <w:t>1</w:t>
            </w:r>
          </w:p>
        </w:tc>
      </w:tr>
      <w:tr w:rsidR="002526E7" w14:paraId="22F2B478" w14:textId="77777777" w:rsidTr="00681456">
        <w:trPr>
          <w:cantSplit/>
        </w:trPr>
        <w:tc>
          <w:tcPr>
            <w:tcW w:w="2899" w:type="dxa"/>
            <w:shd w:val="clear" w:color="auto" w:fill="E6E6E6"/>
          </w:tcPr>
          <w:p w14:paraId="1C1269FD" w14:textId="77777777" w:rsidR="002526E7" w:rsidRPr="00C42FAB" w:rsidRDefault="002526E7" w:rsidP="002526E7">
            <w:pPr>
              <w:spacing w:before="0" w:line="240" w:lineRule="auto"/>
              <w:jc w:val="center"/>
              <w:rPr>
                <w:b/>
                <w:sz w:val="20"/>
              </w:rPr>
            </w:pPr>
            <w:r>
              <w:rPr>
                <w:b/>
                <w:sz w:val="20"/>
              </w:rPr>
              <w:t>Enero-Mayo</w:t>
            </w:r>
          </w:p>
        </w:tc>
        <w:tc>
          <w:tcPr>
            <w:tcW w:w="4692" w:type="dxa"/>
            <w:shd w:val="clear" w:color="auto" w:fill="E6E6E6"/>
          </w:tcPr>
          <w:p w14:paraId="0978C5E9" w14:textId="77777777" w:rsidR="002526E7" w:rsidRPr="00C42FAB" w:rsidRDefault="002526E7" w:rsidP="002526E7">
            <w:pPr>
              <w:spacing w:before="0" w:line="240" w:lineRule="auto"/>
              <w:jc w:val="left"/>
              <w:rPr>
                <w:b/>
                <w:sz w:val="20"/>
              </w:rPr>
            </w:pPr>
            <w:r>
              <w:rPr>
                <w:b/>
                <w:sz w:val="20"/>
              </w:rPr>
              <w:t>Sala de Oncología / A. Patológica / Farmacia</w:t>
            </w:r>
          </w:p>
        </w:tc>
        <w:tc>
          <w:tcPr>
            <w:tcW w:w="1754" w:type="dxa"/>
            <w:shd w:val="clear" w:color="auto" w:fill="E6E6E6"/>
          </w:tcPr>
          <w:p w14:paraId="794D3B8E" w14:textId="77777777" w:rsidR="002526E7" w:rsidRPr="00C42FAB" w:rsidRDefault="002526E7" w:rsidP="002526E7">
            <w:pPr>
              <w:spacing w:before="0" w:line="240" w:lineRule="auto"/>
              <w:jc w:val="center"/>
              <w:rPr>
                <w:b/>
                <w:sz w:val="20"/>
              </w:rPr>
            </w:pPr>
            <w:r w:rsidRPr="00C42FAB">
              <w:rPr>
                <w:b/>
                <w:sz w:val="20"/>
              </w:rPr>
              <w:t>5</w:t>
            </w:r>
          </w:p>
        </w:tc>
      </w:tr>
      <w:tr w:rsidR="002526E7" w14:paraId="30CCBB40" w14:textId="77777777" w:rsidTr="00681456">
        <w:trPr>
          <w:cantSplit/>
        </w:trPr>
        <w:tc>
          <w:tcPr>
            <w:tcW w:w="2899" w:type="dxa"/>
            <w:shd w:val="clear" w:color="auto" w:fill="5B9BD5" w:themeFill="accent5"/>
          </w:tcPr>
          <w:p w14:paraId="54021910" w14:textId="77777777" w:rsidR="002526E7" w:rsidRPr="00681456" w:rsidRDefault="002526E7" w:rsidP="002526E7">
            <w:pPr>
              <w:spacing w:before="0" w:line="240" w:lineRule="auto"/>
              <w:jc w:val="center"/>
              <w:rPr>
                <w:b/>
                <w:color w:val="C00000"/>
              </w:rPr>
            </w:pPr>
            <w:r w:rsidRPr="00681456">
              <w:rPr>
                <w:b/>
                <w:color w:val="C00000"/>
              </w:rPr>
              <w:t>3º AÑO</w:t>
            </w:r>
          </w:p>
        </w:tc>
        <w:tc>
          <w:tcPr>
            <w:tcW w:w="4692" w:type="dxa"/>
            <w:shd w:val="clear" w:color="auto" w:fill="5B9BD5" w:themeFill="accent5"/>
          </w:tcPr>
          <w:p w14:paraId="6F8860DD" w14:textId="77777777" w:rsidR="002526E7" w:rsidRPr="00681456" w:rsidRDefault="002526E7" w:rsidP="002526E7">
            <w:pPr>
              <w:spacing w:before="0" w:line="240" w:lineRule="auto"/>
              <w:jc w:val="left"/>
              <w:rPr>
                <w:b/>
                <w:color w:val="C00000"/>
              </w:rPr>
            </w:pPr>
          </w:p>
        </w:tc>
        <w:tc>
          <w:tcPr>
            <w:tcW w:w="1754" w:type="dxa"/>
            <w:shd w:val="clear" w:color="auto" w:fill="5B9BD5" w:themeFill="accent5"/>
          </w:tcPr>
          <w:p w14:paraId="5DF8E742" w14:textId="77777777" w:rsidR="002526E7" w:rsidRPr="00681456" w:rsidRDefault="002526E7" w:rsidP="002526E7">
            <w:pPr>
              <w:spacing w:before="0" w:line="240" w:lineRule="auto"/>
              <w:jc w:val="center"/>
              <w:rPr>
                <w:b/>
                <w:color w:val="C00000"/>
              </w:rPr>
            </w:pPr>
            <w:r w:rsidRPr="00681456">
              <w:rPr>
                <w:b/>
                <w:color w:val="C00000"/>
              </w:rPr>
              <w:t>12</w:t>
            </w:r>
          </w:p>
        </w:tc>
      </w:tr>
      <w:tr w:rsidR="002526E7" w14:paraId="48852D19" w14:textId="77777777" w:rsidTr="00681456">
        <w:trPr>
          <w:cantSplit/>
        </w:trPr>
        <w:tc>
          <w:tcPr>
            <w:tcW w:w="2899" w:type="dxa"/>
          </w:tcPr>
          <w:p w14:paraId="39384BC9" w14:textId="77777777" w:rsidR="002526E7" w:rsidRDefault="002526E7" w:rsidP="002526E7">
            <w:pPr>
              <w:spacing w:before="0" w:line="240" w:lineRule="auto"/>
              <w:jc w:val="center"/>
            </w:pPr>
            <w:r w:rsidRPr="00A21059">
              <w:rPr>
                <w:b/>
                <w:sz w:val="20"/>
              </w:rPr>
              <w:t>Junio-Agosto</w:t>
            </w:r>
          </w:p>
        </w:tc>
        <w:tc>
          <w:tcPr>
            <w:tcW w:w="4692" w:type="dxa"/>
          </w:tcPr>
          <w:p w14:paraId="3FC02713" w14:textId="77777777" w:rsidR="002526E7" w:rsidRDefault="002526E7" w:rsidP="002526E7">
            <w:pPr>
              <w:spacing w:before="0" w:line="240" w:lineRule="auto"/>
              <w:jc w:val="center"/>
            </w:pPr>
            <w:r>
              <w:rPr>
                <w:b/>
                <w:sz w:val="20"/>
              </w:rPr>
              <w:t>Sala de Oncología / A. Patológica / Farmacia</w:t>
            </w:r>
          </w:p>
        </w:tc>
        <w:tc>
          <w:tcPr>
            <w:tcW w:w="1754" w:type="dxa"/>
          </w:tcPr>
          <w:p w14:paraId="49A7E190" w14:textId="77777777" w:rsidR="002526E7" w:rsidRDefault="002526E7" w:rsidP="002526E7">
            <w:pPr>
              <w:spacing w:before="0" w:line="240" w:lineRule="auto"/>
              <w:jc w:val="center"/>
            </w:pPr>
            <w:r w:rsidRPr="002110A2">
              <w:rPr>
                <w:b/>
                <w:sz w:val="20"/>
              </w:rPr>
              <w:t>3</w:t>
            </w:r>
          </w:p>
        </w:tc>
      </w:tr>
      <w:tr w:rsidR="002526E7" w14:paraId="361F1A22" w14:textId="77777777" w:rsidTr="00681456">
        <w:trPr>
          <w:cantSplit/>
        </w:trPr>
        <w:tc>
          <w:tcPr>
            <w:tcW w:w="2899" w:type="dxa"/>
          </w:tcPr>
          <w:p w14:paraId="3820057A" w14:textId="77777777" w:rsidR="002526E7" w:rsidRDefault="002526E7" w:rsidP="002526E7">
            <w:pPr>
              <w:spacing w:before="0" w:line="240" w:lineRule="auto"/>
              <w:jc w:val="center"/>
            </w:pPr>
            <w:r w:rsidRPr="002110A2">
              <w:rPr>
                <w:b/>
                <w:color w:val="808080"/>
                <w:sz w:val="20"/>
              </w:rPr>
              <w:t>Septiembre/Octubre</w:t>
            </w:r>
          </w:p>
        </w:tc>
        <w:tc>
          <w:tcPr>
            <w:tcW w:w="4692" w:type="dxa"/>
          </w:tcPr>
          <w:p w14:paraId="3F7EFAA7" w14:textId="77777777" w:rsidR="002526E7" w:rsidRPr="001C4BF6" w:rsidRDefault="002526E7" w:rsidP="002526E7">
            <w:pPr>
              <w:spacing w:before="0" w:line="240" w:lineRule="auto"/>
              <w:jc w:val="center"/>
              <w:rPr>
                <w:lang w:val="pt-BR"/>
              </w:rPr>
            </w:pPr>
            <w:r w:rsidRPr="002110A2">
              <w:rPr>
                <w:b/>
                <w:color w:val="808080"/>
                <w:sz w:val="20"/>
              </w:rPr>
              <w:t>Oncología Radioterápica</w:t>
            </w:r>
          </w:p>
        </w:tc>
        <w:tc>
          <w:tcPr>
            <w:tcW w:w="1754" w:type="dxa"/>
          </w:tcPr>
          <w:p w14:paraId="0562B0A3" w14:textId="77777777" w:rsidR="002526E7" w:rsidRDefault="002526E7" w:rsidP="002526E7">
            <w:pPr>
              <w:spacing w:before="0" w:line="240" w:lineRule="auto"/>
              <w:jc w:val="center"/>
            </w:pPr>
            <w:r w:rsidRPr="002110A2">
              <w:rPr>
                <w:b/>
                <w:color w:val="808080"/>
                <w:sz w:val="20"/>
              </w:rPr>
              <w:t>2</w:t>
            </w:r>
          </w:p>
        </w:tc>
      </w:tr>
      <w:tr w:rsidR="002526E7" w14:paraId="340912D2" w14:textId="77777777" w:rsidTr="00681456">
        <w:trPr>
          <w:cantSplit/>
        </w:trPr>
        <w:tc>
          <w:tcPr>
            <w:tcW w:w="2899" w:type="dxa"/>
          </w:tcPr>
          <w:p w14:paraId="623A57AD" w14:textId="77777777" w:rsidR="002526E7" w:rsidRPr="00A21059" w:rsidRDefault="002526E7" w:rsidP="002526E7">
            <w:pPr>
              <w:spacing w:before="0" w:line="240" w:lineRule="auto"/>
              <w:jc w:val="center"/>
              <w:rPr>
                <w:b/>
                <w:sz w:val="20"/>
              </w:rPr>
            </w:pPr>
            <w:r w:rsidRPr="00A21059">
              <w:rPr>
                <w:b/>
                <w:sz w:val="20"/>
              </w:rPr>
              <w:t>Noviembre-</w:t>
            </w:r>
          </w:p>
          <w:p w14:paraId="73427311" w14:textId="77777777" w:rsidR="002526E7" w:rsidRDefault="002526E7" w:rsidP="002526E7">
            <w:pPr>
              <w:spacing w:before="0" w:line="240" w:lineRule="auto"/>
              <w:jc w:val="center"/>
            </w:pPr>
            <w:r w:rsidRPr="00A21059">
              <w:rPr>
                <w:b/>
                <w:sz w:val="20"/>
              </w:rPr>
              <w:t xml:space="preserve">1/2 </w:t>
            </w:r>
            <w:proofErr w:type="gramStart"/>
            <w:r w:rsidRPr="00A21059">
              <w:rPr>
                <w:b/>
                <w:sz w:val="20"/>
              </w:rPr>
              <w:t>Diciembre</w:t>
            </w:r>
            <w:proofErr w:type="gramEnd"/>
          </w:p>
        </w:tc>
        <w:tc>
          <w:tcPr>
            <w:tcW w:w="4692" w:type="dxa"/>
          </w:tcPr>
          <w:p w14:paraId="5745509B" w14:textId="77777777" w:rsidR="002526E7" w:rsidRDefault="002526E7" w:rsidP="002526E7">
            <w:pPr>
              <w:spacing w:before="0" w:line="240" w:lineRule="auto"/>
              <w:jc w:val="center"/>
              <w:rPr>
                <w:lang w:val="pt-BR"/>
              </w:rPr>
            </w:pPr>
            <w:r w:rsidRPr="002110A2">
              <w:rPr>
                <w:b/>
                <w:sz w:val="20"/>
                <w:lang w:val="pt-BR"/>
              </w:rPr>
              <w:t>Tumores digestivos (colo-recto-ano)</w:t>
            </w:r>
          </w:p>
        </w:tc>
        <w:tc>
          <w:tcPr>
            <w:tcW w:w="1754" w:type="dxa"/>
          </w:tcPr>
          <w:p w14:paraId="193226D9" w14:textId="77777777" w:rsidR="002526E7" w:rsidRDefault="002526E7" w:rsidP="002526E7">
            <w:pPr>
              <w:spacing w:before="0" w:line="240" w:lineRule="auto"/>
              <w:jc w:val="center"/>
            </w:pPr>
            <w:r w:rsidRPr="002110A2">
              <w:rPr>
                <w:b/>
                <w:sz w:val="20"/>
              </w:rPr>
              <w:t>1</w:t>
            </w:r>
            <w:r>
              <w:rPr>
                <w:b/>
                <w:sz w:val="20"/>
              </w:rPr>
              <w:t>.</w:t>
            </w:r>
            <w:r w:rsidRPr="002110A2">
              <w:rPr>
                <w:b/>
                <w:sz w:val="20"/>
              </w:rPr>
              <w:t>5</w:t>
            </w:r>
          </w:p>
        </w:tc>
      </w:tr>
      <w:tr w:rsidR="002526E7" w14:paraId="3DC075AB" w14:textId="77777777" w:rsidTr="00681456">
        <w:trPr>
          <w:cantSplit/>
        </w:trPr>
        <w:tc>
          <w:tcPr>
            <w:tcW w:w="2899" w:type="dxa"/>
          </w:tcPr>
          <w:p w14:paraId="5B23E0C6" w14:textId="77777777" w:rsidR="002526E7" w:rsidRPr="002110A2" w:rsidRDefault="002526E7" w:rsidP="002526E7">
            <w:pPr>
              <w:spacing w:before="0" w:line="240" w:lineRule="auto"/>
              <w:jc w:val="center"/>
              <w:rPr>
                <w:b/>
                <w:color w:val="808080"/>
                <w:sz w:val="20"/>
              </w:rPr>
            </w:pPr>
            <w:r w:rsidRPr="002110A2">
              <w:rPr>
                <w:b/>
                <w:color w:val="808080"/>
                <w:sz w:val="20"/>
              </w:rPr>
              <w:t xml:space="preserve">1/2 </w:t>
            </w:r>
            <w:proofErr w:type="gramStart"/>
            <w:r w:rsidRPr="002110A2">
              <w:rPr>
                <w:b/>
                <w:color w:val="808080"/>
                <w:sz w:val="20"/>
              </w:rPr>
              <w:t>Diciembre</w:t>
            </w:r>
            <w:proofErr w:type="gramEnd"/>
            <w:r w:rsidRPr="002110A2">
              <w:rPr>
                <w:b/>
                <w:color w:val="808080"/>
                <w:sz w:val="20"/>
              </w:rPr>
              <w:t>-</w:t>
            </w:r>
          </w:p>
          <w:p w14:paraId="0A72E7A5" w14:textId="77777777" w:rsidR="002526E7" w:rsidRDefault="002526E7" w:rsidP="002526E7">
            <w:pPr>
              <w:spacing w:before="0" w:line="240" w:lineRule="auto"/>
              <w:jc w:val="center"/>
            </w:pPr>
            <w:r w:rsidRPr="002110A2">
              <w:rPr>
                <w:b/>
                <w:color w:val="808080"/>
                <w:sz w:val="20"/>
              </w:rPr>
              <w:t>Enero</w:t>
            </w:r>
          </w:p>
        </w:tc>
        <w:tc>
          <w:tcPr>
            <w:tcW w:w="4692" w:type="dxa"/>
          </w:tcPr>
          <w:p w14:paraId="752D6501" w14:textId="77777777" w:rsidR="002526E7" w:rsidRDefault="002526E7" w:rsidP="002526E7">
            <w:pPr>
              <w:spacing w:before="0" w:line="240" w:lineRule="auto"/>
              <w:jc w:val="center"/>
            </w:pPr>
            <w:r w:rsidRPr="002110A2">
              <w:rPr>
                <w:b/>
                <w:color w:val="808080"/>
                <w:sz w:val="20"/>
              </w:rPr>
              <w:t>Tumores digestivos alto + ge</w:t>
            </w:r>
            <w:r>
              <w:rPr>
                <w:b/>
                <w:color w:val="808080"/>
                <w:sz w:val="20"/>
              </w:rPr>
              <w:t>n</w:t>
            </w:r>
            <w:r w:rsidRPr="002110A2">
              <w:rPr>
                <w:b/>
                <w:color w:val="808080"/>
                <w:sz w:val="20"/>
              </w:rPr>
              <w:t>itourinarios</w:t>
            </w:r>
          </w:p>
        </w:tc>
        <w:tc>
          <w:tcPr>
            <w:tcW w:w="1754" w:type="dxa"/>
          </w:tcPr>
          <w:p w14:paraId="6988BCD0" w14:textId="77777777" w:rsidR="002526E7" w:rsidRDefault="002526E7" w:rsidP="002526E7">
            <w:pPr>
              <w:spacing w:before="0" w:line="240" w:lineRule="auto"/>
              <w:jc w:val="center"/>
            </w:pPr>
            <w:r>
              <w:rPr>
                <w:b/>
                <w:color w:val="808080"/>
                <w:sz w:val="20"/>
              </w:rPr>
              <w:t>1.</w:t>
            </w:r>
            <w:r w:rsidRPr="002110A2">
              <w:rPr>
                <w:b/>
                <w:color w:val="808080"/>
                <w:sz w:val="20"/>
              </w:rPr>
              <w:t>5</w:t>
            </w:r>
          </w:p>
        </w:tc>
      </w:tr>
      <w:tr w:rsidR="002526E7" w14:paraId="7B8E6361" w14:textId="77777777" w:rsidTr="00681456">
        <w:trPr>
          <w:cantSplit/>
        </w:trPr>
        <w:tc>
          <w:tcPr>
            <w:tcW w:w="2899" w:type="dxa"/>
          </w:tcPr>
          <w:p w14:paraId="1B6EEF80" w14:textId="77777777" w:rsidR="002526E7" w:rsidRDefault="002526E7" w:rsidP="002526E7">
            <w:pPr>
              <w:spacing w:before="0" w:line="240" w:lineRule="auto"/>
              <w:jc w:val="center"/>
            </w:pPr>
            <w:r w:rsidRPr="00A21059">
              <w:rPr>
                <w:b/>
                <w:sz w:val="20"/>
              </w:rPr>
              <w:t xml:space="preserve">Febrero - 1/2 </w:t>
            </w:r>
            <w:proofErr w:type="gramStart"/>
            <w:r w:rsidRPr="00A21059">
              <w:rPr>
                <w:b/>
                <w:sz w:val="20"/>
              </w:rPr>
              <w:t>Marzo</w:t>
            </w:r>
            <w:proofErr w:type="gramEnd"/>
          </w:p>
        </w:tc>
        <w:tc>
          <w:tcPr>
            <w:tcW w:w="4692" w:type="dxa"/>
          </w:tcPr>
          <w:p w14:paraId="09E6B4D4" w14:textId="77777777" w:rsidR="002526E7" w:rsidRDefault="002526E7" w:rsidP="002526E7">
            <w:pPr>
              <w:spacing w:before="0" w:line="240" w:lineRule="auto"/>
              <w:jc w:val="center"/>
            </w:pPr>
            <w:r w:rsidRPr="002110A2">
              <w:rPr>
                <w:b/>
                <w:sz w:val="20"/>
              </w:rPr>
              <w:t>Cáncer de Pulmón (+ ORL, melanoma...)</w:t>
            </w:r>
          </w:p>
        </w:tc>
        <w:tc>
          <w:tcPr>
            <w:tcW w:w="1754" w:type="dxa"/>
          </w:tcPr>
          <w:p w14:paraId="72B3ECBF" w14:textId="77777777" w:rsidR="002526E7" w:rsidRDefault="002526E7" w:rsidP="002526E7">
            <w:pPr>
              <w:spacing w:before="0" w:line="240" w:lineRule="auto"/>
              <w:jc w:val="center"/>
            </w:pPr>
            <w:r>
              <w:rPr>
                <w:b/>
                <w:sz w:val="20"/>
              </w:rPr>
              <w:t>1.</w:t>
            </w:r>
            <w:r w:rsidRPr="002110A2">
              <w:rPr>
                <w:b/>
                <w:sz w:val="20"/>
              </w:rPr>
              <w:t>5</w:t>
            </w:r>
          </w:p>
        </w:tc>
      </w:tr>
      <w:tr w:rsidR="002526E7" w14:paraId="4FB10E72" w14:textId="77777777" w:rsidTr="00681456">
        <w:trPr>
          <w:cantSplit/>
        </w:trPr>
        <w:tc>
          <w:tcPr>
            <w:tcW w:w="2899" w:type="dxa"/>
          </w:tcPr>
          <w:p w14:paraId="20877428" w14:textId="77777777" w:rsidR="002526E7" w:rsidRDefault="002526E7" w:rsidP="002526E7">
            <w:pPr>
              <w:spacing w:before="0" w:line="240" w:lineRule="auto"/>
              <w:jc w:val="center"/>
            </w:pPr>
            <w:r w:rsidRPr="002110A2">
              <w:rPr>
                <w:b/>
                <w:color w:val="808080"/>
                <w:sz w:val="20"/>
              </w:rPr>
              <w:t xml:space="preserve">1/2 </w:t>
            </w:r>
            <w:proofErr w:type="gramStart"/>
            <w:r w:rsidRPr="002110A2">
              <w:rPr>
                <w:b/>
                <w:color w:val="808080"/>
                <w:sz w:val="20"/>
              </w:rPr>
              <w:t>Marzo</w:t>
            </w:r>
            <w:proofErr w:type="gramEnd"/>
            <w:r w:rsidRPr="002110A2">
              <w:rPr>
                <w:b/>
                <w:color w:val="808080"/>
                <w:sz w:val="20"/>
              </w:rPr>
              <w:t>-Abril</w:t>
            </w:r>
          </w:p>
        </w:tc>
        <w:tc>
          <w:tcPr>
            <w:tcW w:w="4692" w:type="dxa"/>
          </w:tcPr>
          <w:p w14:paraId="077FD603" w14:textId="77777777" w:rsidR="002526E7" w:rsidRDefault="002526E7" w:rsidP="002526E7">
            <w:pPr>
              <w:spacing w:before="0" w:line="240" w:lineRule="auto"/>
              <w:jc w:val="center"/>
            </w:pPr>
            <w:r w:rsidRPr="002110A2">
              <w:rPr>
                <w:b/>
                <w:color w:val="808080"/>
                <w:sz w:val="20"/>
              </w:rPr>
              <w:t>Cáncer de Mama y Ginecológicos.</w:t>
            </w:r>
          </w:p>
        </w:tc>
        <w:tc>
          <w:tcPr>
            <w:tcW w:w="1754" w:type="dxa"/>
          </w:tcPr>
          <w:p w14:paraId="4E41DC66" w14:textId="77777777" w:rsidR="002526E7" w:rsidRDefault="002526E7" w:rsidP="002526E7">
            <w:pPr>
              <w:spacing w:before="0" w:line="240" w:lineRule="auto"/>
              <w:jc w:val="center"/>
            </w:pPr>
            <w:r>
              <w:rPr>
                <w:b/>
                <w:color w:val="808080"/>
                <w:sz w:val="20"/>
              </w:rPr>
              <w:t>1.</w:t>
            </w:r>
            <w:r w:rsidRPr="002110A2">
              <w:rPr>
                <w:b/>
                <w:color w:val="808080"/>
                <w:sz w:val="20"/>
              </w:rPr>
              <w:t>5</w:t>
            </w:r>
          </w:p>
        </w:tc>
      </w:tr>
      <w:tr w:rsidR="002526E7" w14:paraId="0C3A8E72" w14:textId="77777777" w:rsidTr="00681456">
        <w:trPr>
          <w:cantSplit/>
        </w:trPr>
        <w:tc>
          <w:tcPr>
            <w:tcW w:w="2899" w:type="dxa"/>
          </w:tcPr>
          <w:p w14:paraId="5683F9A3" w14:textId="77777777" w:rsidR="002526E7" w:rsidRDefault="002526E7" w:rsidP="002526E7">
            <w:pPr>
              <w:spacing w:before="0" w:line="240" w:lineRule="auto"/>
              <w:jc w:val="center"/>
            </w:pPr>
            <w:r>
              <w:rPr>
                <w:b/>
                <w:sz w:val="20"/>
              </w:rPr>
              <w:t>Mayo</w:t>
            </w:r>
          </w:p>
        </w:tc>
        <w:tc>
          <w:tcPr>
            <w:tcW w:w="4692" w:type="dxa"/>
          </w:tcPr>
          <w:p w14:paraId="200CD455" w14:textId="77777777" w:rsidR="002526E7" w:rsidRPr="00C42FAB" w:rsidRDefault="002526E7" w:rsidP="002526E7">
            <w:pPr>
              <w:spacing w:before="0" w:line="240" w:lineRule="auto"/>
              <w:jc w:val="center"/>
              <w:rPr>
                <w:sz w:val="22"/>
                <w:lang w:val="pt-BR"/>
              </w:rPr>
            </w:pPr>
            <w:r w:rsidRPr="002110A2">
              <w:rPr>
                <w:b/>
                <w:sz w:val="20"/>
                <w:lang w:val="pt-BR"/>
              </w:rPr>
              <w:t>Tumores digestivos (colo-recto-ano)</w:t>
            </w:r>
          </w:p>
        </w:tc>
        <w:tc>
          <w:tcPr>
            <w:tcW w:w="1754" w:type="dxa"/>
          </w:tcPr>
          <w:p w14:paraId="273A8CDC" w14:textId="77777777" w:rsidR="002526E7" w:rsidRDefault="002526E7" w:rsidP="002526E7">
            <w:pPr>
              <w:spacing w:before="0" w:line="240" w:lineRule="auto"/>
              <w:jc w:val="center"/>
            </w:pPr>
            <w:r>
              <w:rPr>
                <w:b/>
                <w:sz w:val="20"/>
              </w:rPr>
              <w:t>1</w:t>
            </w:r>
          </w:p>
        </w:tc>
      </w:tr>
      <w:tr w:rsidR="002526E7" w14:paraId="4765F7A8" w14:textId="77777777" w:rsidTr="00681456">
        <w:trPr>
          <w:cantSplit/>
        </w:trPr>
        <w:tc>
          <w:tcPr>
            <w:tcW w:w="2899" w:type="dxa"/>
            <w:shd w:val="clear" w:color="auto" w:fill="5B9BD5" w:themeFill="accent5"/>
          </w:tcPr>
          <w:p w14:paraId="3D775992" w14:textId="77777777" w:rsidR="002526E7" w:rsidRPr="00681456" w:rsidRDefault="002526E7" w:rsidP="002526E7">
            <w:pPr>
              <w:spacing w:before="0" w:line="240" w:lineRule="auto"/>
              <w:jc w:val="center"/>
              <w:rPr>
                <w:b/>
                <w:color w:val="C00000"/>
              </w:rPr>
            </w:pPr>
            <w:r w:rsidRPr="00681456">
              <w:rPr>
                <w:b/>
                <w:color w:val="C00000"/>
              </w:rPr>
              <w:t>4º AÑO</w:t>
            </w:r>
          </w:p>
        </w:tc>
        <w:tc>
          <w:tcPr>
            <w:tcW w:w="4692" w:type="dxa"/>
            <w:shd w:val="clear" w:color="auto" w:fill="5B9BD5" w:themeFill="accent5"/>
          </w:tcPr>
          <w:p w14:paraId="26B40BAF" w14:textId="77777777" w:rsidR="002526E7" w:rsidRPr="00681456" w:rsidRDefault="002526E7" w:rsidP="002526E7">
            <w:pPr>
              <w:spacing w:before="0" w:line="240" w:lineRule="auto"/>
              <w:jc w:val="center"/>
              <w:rPr>
                <w:b/>
                <w:color w:val="C00000"/>
              </w:rPr>
            </w:pPr>
          </w:p>
        </w:tc>
        <w:tc>
          <w:tcPr>
            <w:tcW w:w="1754" w:type="dxa"/>
            <w:shd w:val="clear" w:color="auto" w:fill="5B9BD5" w:themeFill="accent5"/>
          </w:tcPr>
          <w:p w14:paraId="643103A7" w14:textId="77777777" w:rsidR="002526E7" w:rsidRPr="00681456" w:rsidRDefault="002526E7" w:rsidP="002526E7">
            <w:pPr>
              <w:spacing w:before="0" w:line="240" w:lineRule="auto"/>
              <w:jc w:val="center"/>
              <w:rPr>
                <w:b/>
                <w:color w:val="C00000"/>
              </w:rPr>
            </w:pPr>
            <w:r w:rsidRPr="00681456">
              <w:rPr>
                <w:b/>
                <w:color w:val="C00000"/>
              </w:rPr>
              <w:t>12</w:t>
            </w:r>
          </w:p>
        </w:tc>
      </w:tr>
      <w:tr w:rsidR="002526E7" w14:paraId="5FAA5C91" w14:textId="77777777" w:rsidTr="00681456">
        <w:trPr>
          <w:cantSplit/>
        </w:trPr>
        <w:tc>
          <w:tcPr>
            <w:tcW w:w="2899" w:type="dxa"/>
          </w:tcPr>
          <w:p w14:paraId="2DDAC7A4" w14:textId="77777777" w:rsidR="002526E7" w:rsidRDefault="002526E7" w:rsidP="002526E7">
            <w:pPr>
              <w:spacing w:before="0" w:line="240" w:lineRule="auto"/>
              <w:jc w:val="center"/>
            </w:pPr>
            <w:r w:rsidRPr="002110A2">
              <w:rPr>
                <w:b/>
                <w:sz w:val="20"/>
              </w:rPr>
              <w:t>Junio</w:t>
            </w:r>
          </w:p>
        </w:tc>
        <w:tc>
          <w:tcPr>
            <w:tcW w:w="4692" w:type="dxa"/>
          </w:tcPr>
          <w:p w14:paraId="3D29AFBA" w14:textId="77777777" w:rsidR="002526E7" w:rsidRPr="00C42FAB" w:rsidRDefault="002526E7" w:rsidP="002526E7">
            <w:pPr>
              <w:spacing w:before="0" w:line="240" w:lineRule="auto"/>
              <w:jc w:val="center"/>
              <w:rPr>
                <w:lang w:val="pt-BR"/>
              </w:rPr>
            </w:pPr>
            <w:r w:rsidRPr="002110A2">
              <w:rPr>
                <w:b/>
                <w:sz w:val="20"/>
                <w:lang w:val="pt-BR"/>
              </w:rPr>
              <w:t>Tumores digestivos (colo-recto-ano)</w:t>
            </w:r>
          </w:p>
        </w:tc>
        <w:tc>
          <w:tcPr>
            <w:tcW w:w="1754" w:type="dxa"/>
          </w:tcPr>
          <w:p w14:paraId="0347418C" w14:textId="77777777" w:rsidR="002526E7" w:rsidRDefault="002526E7" w:rsidP="002526E7">
            <w:pPr>
              <w:spacing w:before="0" w:line="240" w:lineRule="auto"/>
              <w:jc w:val="center"/>
            </w:pPr>
            <w:r w:rsidRPr="002110A2">
              <w:rPr>
                <w:b/>
                <w:sz w:val="20"/>
              </w:rPr>
              <w:t>1</w:t>
            </w:r>
          </w:p>
        </w:tc>
      </w:tr>
      <w:tr w:rsidR="002526E7" w14:paraId="0493904C" w14:textId="77777777" w:rsidTr="00681456">
        <w:trPr>
          <w:cantSplit/>
        </w:trPr>
        <w:tc>
          <w:tcPr>
            <w:tcW w:w="2899" w:type="dxa"/>
          </w:tcPr>
          <w:p w14:paraId="25AE162C" w14:textId="77777777" w:rsidR="002526E7" w:rsidRPr="00664556" w:rsidRDefault="002526E7" w:rsidP="002526E7">
            <w:pPr>
              <w:spacing w:before="0" w:line="240" w:lineRule="auto"/>
              <w:jc w:val="center"/>
              <w:rPr>
                <w:b/>
                <w:color w:val="808080"/>
                <w:sz w:val="20"/>
              </w:rPr>
            </w:pPr>
          </w:p>
          <w:p w14:paraId="22956B41" w14:textId="77777777" w:rsidR="002526E7" w:rsidRPr="00664556" w:rsidRDefault="002526E7" w:rsidP="002526E7">
            <w:pPr>
              <w:spacing w:before="0" w:line="240" w:lineRule="auto"/>
              <w:jc w:val="center"/>
              <w:rPr>
                <w:b/>
                <w:color w:val="808080"/>
                <w:sz w:val="20"/>
              </w:rPr>
            </w:pPr>
          </w:p>
          <w:p w14:paraId="59406B36" w14:textId="77777777" w:rsidR="002526E7" w:rsidRPr="00664556" w:rsidRDefault="002526E7" w:rsidP="002526E7">
            <w:pPr>
              <w:spacing w:before="0" w:line="240" w:lineRule="auto"/>
              <w:jc w:val="center"/>
              <w:rPr>
                <w:b/>
                <w:color w:val="808080"/>
                <w:sz w:val="20"/>
              </w:rPr>
            </w:pPr>
          </w:p>
          <w:p w14:paraId="175DE537" w14:textId="77777777" w:rsidR="002526E7" w:rsidRDefault="002526E7" w:rsidP="002526E7">
            <w:pPr>
              <w:spacing w:before="0" w:line="240" w:lineRule="auto"/>
              <w:jc w:val="center"/>
            </w:pPr>
            <w:r w:rsidRPr="00664556">
              <w:rPr>
                <w:b/>
                <w:color w:val="808080"/>
                <w:sz w:val="20"/>
              </w:rPr>
              <w:t>Julio-Noviembre</w:t>
            </w:r>
          </w:p>
        </w:tc>
        <w:tc>
          <w:tcPr>
            <w:tcW w:w="4692" w:type="dxa"/>
          </w:tcPr>
          <w:p w14:paraId="082F265B" w14:textId="77777777" w:rsidR="002526E7" w:rsidRPr="00664556" w:rsidRDefault="002526E7" w:rsidP="002526E7">
            <w:pPr>
              <w:spacing w:before="0" w:line="240" w:lineRule="auto"/>
              <w:jc w:val="center"/>
              <w:rPr>
                <w:b/>
                <w:color w:val="808080"/>
                <w:sz w:val="20"/>
              </w:rPr>
            </w:pPr>
            <w:r w:rsidRPr="00664556">
              <w:rPr>
                <w:b/>
                <w:color w:val="808080"/>
                <w:sz w:val="20"/>
              </w:rPr>
              <w:t>Tumores Piel /Dermatología / Oftalmología</w:t>
            </w:r>
          </w:p>
          <w:p w14:paraId="13DF2D74" w14:textId="77777777" w:rsidR="002526E7" w:rsidRPr="00664556" w:rsidRDefault="002526E7" w:rsidP="002526E7">
            <w:pPr>
              <w:spacing w:before="0" w:line="240" w:lineRule="auto"/>
              <w:jc w:val="center"/>
              <w:rPr>
                <w:b/>
                <w:color w:val="808080"/>
                <w:sz w:val="20"/>
              </w:rPr>
            </w:pPr>
            <w:r w:rsidRPr="00664556">
              <w:rPr>
                <w:b/>
                <w:color w:val="808080"/>
                <w:sz w:val="20"/>
              </w:rPr>
              <w:t>Servicio de ORL</w:t>
            </w:r>
          </w:p>
          <w:p w14:paraId="73DF7E0C" w14:textId="77777777" w:rsidR="002526E7" w:rsidRPr="00664556" w:rsidRDefault="002526E7" w:rsidP="002526E7">
            <w:pPr>
              <w:spacing w:before="0" w:line="240" w:lineRule="auto"/>
              <w:jc w:val="center"/>
              <w:rPr>
                <w:b/>
                <w:color w:val="808080"/>
                <w:sz w:val="20"/>
              </w:rPr>
            </w:pPr>
            <w:r w:rsidRPr="00664556">
              <w:rPr>
                <w:b/>
                <w:color w:val="808080"/>
                <w:sz w:val="20"/>
              </w:rPr>
              <w:t>Tumores Cabeza y Cuello</w:t>
            </w:r>
          </w:p>
          <w:p w14:paraId="5FF39A6D" w14:textId="77777777" w:rsidR="002526E7" w:rsidRPr="00C42FAB" w:rsidRDefault="002526E7" w:rsidP="002526E7">
            <w:pPr>
              <w:spacing w:before="0" w:line="240" w:lineRule="auto"/>
              <w:jc w:val="center"/>
              <w:rPr>
                <w:b/>
                <w:color w:val="808080"/>
                <w:sz w:val="20"/>
                <w:lang w:val="es-ES"/>
              </w:rPr>
            </w:pPr>
            <w:r w:rsidRPr="00C42FAB">
              <w:rPr>
                <w:b/>
                <w:color w:val="808080"/>
                <w:sz w:val="20"/>
                <w:lang w:val="es-ES"/>
              </w:rPr>
              <w:t>Tumores Torácicos</w:t>
            </w:r>
          </w:p>
          <w:p w14:paraId="1F784268" w14:textId="77777777" w:rsidR="002526E7" w:rsidRPr="00664556" w:rsidRDefault="002526E7" w:rsidP="002526E7">
            <w:pPr>
              <w:spacing w:before="0" w:line="240" w:lineRule="auto"/>
              <w:jc w:val="center"/>
              <w:rPr>
                <w:b/>
                <w:color w:val="808080"/>
                <w:sz w:val="20"/>
                <w:lang w:val="pt-BR"/>
              </w:rPr>
            </w:pPr>
            <w:r w:rsidRPr="00664556">
              <w:rPr>
                <w:b/>
                <w:color w:val="808080"/>
                <w:sz w:val="20"/>
                <w:lang w:val="pt-BR"/>
              </w:rPr>
              <w:t>Melanoma</w:t>
            </w:r>
          </w:p>
          <w:p w14:paraId="63985E74" w14:textId="77777777" w:rsidR="002526E7" w:rsidRPr="00664556" w:rsidRDefault="002526E7" w:rsidP="002526E7">
            <w:pPr>
              <w:spacing w:before="0" w:line="240" w:lineRule="auto"/>
              <w:jc w:val="center"/>
              <w:rPr>
                <w:b/>
                <w:color w:val="808080"/>
                <w:sz w:val="20"/>
                <w:lang w:val="pt-BR"/>
              </w:rPr>
            </w:pPr>
            <w:r w:rsidRPr="00664556">
              <w:rPr>
                <w:b/>
                <w:color w:val="808080"/>
                <w:sz w:val="20"/>
                <w:lang w:val="pt-BR"/>
              </w:rPr>
              <w:t>Metástasis de Origen Desconocido</w:t>
            </w:r>
          </w:p>
          <w:p w14:paraId="676C7DB3" w14:textId="77777777" w:rsidR="002526E7" w:rsidRDefault="002526E7" w:rsidP="002526E7">
            <w:pPr>
              <w:spacing w:before="0" w:line="240" w:lineRule="auto"/>
              <w:jc w:val="center"/>
            </w:pPr>
            <w:r w:rsidRPr="00664556">
              <w:rPr>
                <w:b/>
                <w:color w:val="808080"/>
                <w:sz w:val="20"/>
                <w:lang w:val="pt-BR"/>
              </w:rPr>
              <w:t>Tumores Germinales</w:t>
            </w:r>
          </w:p>
        </w:tc>
        <w:tc>
          <w:tcPr>
            <w:tcW w:w="1754" w:type="dxa"/>
          </w:tcPr>
          <w:p w14:paraId="481F3C01" w14:textId="77777777" w:rsidR="002526E7" w:rsidRPr="00664556" w:rsidRDefault="002526E7" w:rsidP="002526E7">
            <w:pPr>
              <w:spacing w:before="0" w:line="240" w:lineRule="auto"/>
              <w:jc w:val="center"/>
              <w:rPr>
                <w:b/>
                <w:color w:val="808080"/>
                <w:sz w:val="20"/>
              </w:rPr>
            </w:pPr>
          </w:p>
          <w:p w14:paraId="714DD57E" w14:textId="77777777" w:rsidR="002526E7" w:rsidRPr="00664556" w:rsidRDefault="002526E7" w:rsidP="002526E7">
            <w:pPr>
              <w:spacing w:before="0" w:line="240" w:lineRule="auto"/>
              <w:jc w:val="center"/>
              <w:rPr>
                <w:b/>
                <w:color w:val="808080"/>
                <w:sz w:val="20"/>
              </w:rPr>
            </w:pPr>
          </w:p>
          <w:p w14:paraId="52042886" w14:textId="77777777" w:rsidR="002526E7" w:rsidRDefault="002526E7" w:rsidP="002526E7">
            <w:pPr>
              <w:spacing w:before="0" w:line="240" w:lineRule="auto"/>
              <w:jc w:val="center"/>
            </w:pPr>
            <w:r w:rsidRPr="00664556">
              <w:rPr>
                <w:b/>
                <w:color w:val="808080"/>
                <w:sz w:val="20"/>
              </w:rPr>
              <w:t>5</w:t>
            </w:r>
          </w:p>
        </w:tc>
      </w:tr>
      <w:tr w:rsidR="002526E7" w14:paraId="4724CDB9" w14:textId="77777777" w:rsidTr="00681456">
        <w:trPr>
          <w:cantSplit/>
        </w:trPr>
        <w:tc>
          <w:tcPr>
            <w:tcW w:w="2899" w:type="dxa"/>
          </w:tcPr>
          <w:p w14:paraId="2C137180" w14:textId="77777777" w:rsidR="002526E7" w:rsidRPr="002110A2" w:rsidRDefault="002526E7" w:rsidP="002526E7">
            <w:pPr>
              <w:spacing w:before="0" w:line="240" w:lineRule="auto"/>
              <w:jc w:val="center"/>
              <w:rPr>
                <w:b/>
                <w:sz w:val="20"/>
              </w:rPr>
            </w:pPr>
          </w:p>
          <w:p w14:paraId="00F616B1" w14:textId="77777777" w:rsidR="002526E7" w:rsidRDefault="002526E7" w:rsidP="002526E7">
            <w:pPr>
              <w:spacing w:before="0" w:line="240" w:lineRule="auto"/>
              <w:jc w:val="center"/>
            </w:pPr>
            <w:r w:rsidRPr="002110A2">
              <w:rPr>
                <w:b/>
                <w:sz w:val="20"/>
              </w:rPr>
              <w:t>Diciembre-Marzo</w:t>
            </w:r>
          </w:p>
        </w:tc>
        <w:tc>
          <w:tcPr>
            <w:tcW w:w="4692" w:type="dxa"/>
          </w:tcPr>
          <w:p w14:paraId="7BD139F2" w14:textId="77777777" w:rsidR="002526E7" w:rsidRPr="002110A2" w:rsidRDefault="002526E7" w:rsidP="002526E7">
            <w:pPr>
              <w:spacing w:before="0" w:line="240" w:lineRule="auto"/>
              <w:jc w:val="center"/>
              <w:rPr>
                <w:b/>
                <w:sz w:val="20"/>
              </w:rPr>
            </w:pPr>
            <w:r w:rsidRPr="002110A2">
              <w:rPr>
                <w:b/>
                <w:sz w:val="20"/>
              </w:rPr>
              <w:t>Tumores de Mama</w:t>
            </w:r>
          </w:p>
          <w:p w14:paraId="24A8FB38" w14:textId="77777777" w:rsidR="002526E7" w:rsidRPr="002110A2" w:rsidRDefault="002526E7" w:rsidP="002526E7">
            <w:pPr>
              <w:spacing w:before="0" w:line="240" w:lineRule="auto"/>
              <w:jc w:val="center"/>
              <w:rPr>
                <w:b/>
                <w:sz w:val="20"/>
              </w:rPr>
            </w:pPr>
            <w:r w:rsidRPr="002110A2">
              <w:rPr>
                <w:b/>
                <w:sz w:val="20"/>
              </w:rPr>
              <w:t>Tumores Ginecológicos</w:t>
            </w:r>
          </w:p>
          <w:p w14:paraId="01BA4D91" w14:textId="77777777" w:rsidR="002526E7" w:rsidRPr="002110A2" w:rsidRDefault="002526E7" w:rsidP="002526E7">
            <w:pPr>
              <w:spacing w:before="0" w:line="240" w:lineRule="auto"/>
              <w:jc w:val="center"/>
              <w:rPr>
                <w:b/>
                <w:sz w:val="20"/>
              </w:rPr>
            </w:pPr>
            <w:r w:rsidRPr="002110A2">
              <w:rPr>
                <w:b/>
                <w:sz w:val="20"/>
              </w:rPr>
              <w:t>Tumores Neuroendocrinos</w:t>
            </w:r>
          </w:p>
          <w:p w14:paraId="633E6C52" w14:textId="77777777" w:rsidR="002526E7" w:rsidRDefault="002526E7" w:rsidP="002526E7">
            <w:pPr>
              <w:spacing w:before="0" w:line="240" w:lineRule="auto"/>
              <w:jc w:val="center"/>
            </w:pPr>
            <w:r w:rsidRPr="002110A2">
              <w:rPr>
                <w:b/>
                <w:sz w:val="20"/>
              </w:rPr>
              <w:t>Sarcomas</w:t>
            </w:r>
          </w:p>
        </w:tc>
        <w:tc>
          <w:tcPr>
            <w:tcW w:w="1754" w:type="dxa"/>
          </w:tcPr>
          <w:p w14:paraId="6CCE6BEB" w14:textId="77777777" w:rsidR="002526E7" w:rsidRPr="002110A2" w:rsidRDefault="002526E7" w:rsidP="002526E7">
            <w:pPr>
              <w:spacing w:before="0" w:line="240" w:lineRule="auto"/>
              <w:jc w:val="center"/>
              <w:rPr>
                <w:b/>
                <w:sz w:val="20"/>
              </w:rPr>
            </w:pPr>
          </w:p>
          <w:p w14:paraId="460EF6F4" w14:textId="77777777" w:rsidR="002526E7" w:rsidRDefault="002526E7" w:rsidP="002526E7">
            <w:pPr>
              <w:spacing w:before="0" w:line="240" w:lineRule="auto"/>
              <w:jc w:val="center"/>
            </w:pPr>
            <w:r w:rsidRPr="002110A2">
              <w:rPr>
                <w:b/>
                <w:sz w:val="20"/>
              </w:rPr>
              <w:t>4</w:t>
            </w:r>
          </w:p>
        </w:tc>
      </w:tr>
      <w:tr w:rsidR="00681456" w14:paraId="72285A2B" w14:textId="77777777" w:rsidTr="00681456">
        <w:trPr>
          <w:cantSplit/>
        </w:trPr>
        <w:tc>
          <w:tcPr>
            <w:tcW w:w="2899" w:type="dxa"/>
          </w:tcPr>
          <w:p w14:paraId="32F157C8" w14:textId="1C410607" w:rsidR="00681456" w:rsidRPr="002110A2" w:rsidRDefault="00681456" w:rsidP="00681456">
            <w:pPr>
              <w:spacing w:before="0" w:line="240" w:lineRule="auto"/>
              <w:jc w:val="center"/>
              <w:rPr>
                <w:b/>
                <w:sz w:val="20"/>
              </w:rPr>
            </w:pPr>
            <w:r w:rsidRPr="00664556">
              <w:rPr>
                <w:b/>
                <w:color w:val="808080"/>
                <w:sz w:val="20"/>
              </w:rPr>
              <w:t>Abril-Mayo</w:t>
            </w:r>
          </w:p>
        </w:tc>
        <w:tc>
          <w:tcPr>
            <w:tcW w:w="4692" w:type="dxa"/>
          </w:tcPr>
          <w:p w14:paraId="6FC15D62" w14:textId="0590EDCC" w:rsidR="00681456" w:rsidRPr="002110A2" w:rsidRDefault="00681456" w:rsidP="00681456">
            <w:pPr>
              <w:spacing w:before="0" w:line="240" w:lineRule="auto"/>
              <w:jc w:val="center"/>
              <w:rPr>
                <w:b/>
                <w:sz w:val="20"/>
              </w:rPr>
            </w:pPr>
            <w:r w:rsidRPr="00664556">
              <w:rPr>
                <w:b/>
                <w:color w:val="808080"/>
                <w:sz w:val="20"/>
              </w:rPr>
              <w:t xml:space="preserve">Tumores </w:t>
            </w:r>
            <w:r>
              <w:rPr>
                <w:b/>
                <w:color w:val="808080"/>
                <w:sz w:val="20"/>
              </w:rPr>
              <w:t>Ó</w:t>
            </w:r>
            <w:r w:rsidRPr="00664556">
              <w:rPr>
                <w:b/>
                <w:color w:val="808080"/>
                <w:sz w:val="20"/>
              </w:rPr>
              <w:t>seos/Partes Blandas + SNC</w:t>
            </w:r>
            <w:r>
              <w:rPr>
                <w:b/>
                <w:color w:val="808080"/>
                <w:sz w:val="20"/>
              </w:rPr>
              <w:t xml:space="preserve"> (La Fe)</w:t>
            </w:r>
          </w:p>
        </w:tc>
        <w:tc>
          <w:tcPr>
            <w:tcW w:w="1754" w:type="dxa"/>
          </w:tcPr>
          <w:p w14:paraId="68286E9D" w14:textId="23FF67E1" w:rsidR="00681456" w:rsidRPr="002110A2" w:rsidRDefault="00681456" w:rsidP="00681456">
            <w:pPr>
              <w:spacing w:before="0" w:line="240" w:lineRule="auto"/>
              <w:jc w:val="center"/>
              <w:rPr>
                <w:b/>
                <w:sz w:val="20"/>
              </w:rPr>
            </w:pPr>
            <w:r w:rsidRPr="00664556">
              <w:rPr>
                <w:b/>
                <w:color w:val="808080"/>
                <w:sz w:val="20"/>
              </w:rPr>
              <w:t>2</w:t>
            </w:r>
          </w:p>
        </w:tc>
      </w:tr>
      <w:tr w:rsidR="00681456" w14:paraId="26E05C19" w14:textId="77777777" w:rsidTr="00681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2899" w:type="dxa"/>
          </w:tcPr>
          <w:p w14:paraId="69F51F4D" w14:textId="0F0F314D" w:rsidR="00681456" w:rsidRDefault="00681456" w:rsidP="00681456">
            <w:pPr>
              <w:spacing w:before="0" w:line="240" w:lineRule="auto"/>
            </w:pPr>
          </w:p>
        </w:tc>
        <w:tc>
          <w:tcPr>
            <w:tcW w:w="4692" w:type="dxa"/>
          </w:tcPr>
          <w:p w14:paraId="7BBEB8CB" w14:textId="11BF556A" w:rsidR="00681456" w:rsidRDefault="00681456" w:rsidP="00681456">
            <w:pPr>
              <w:spacing w:before="0" w:line="240" w:lineRule="auto"/>
              <w:jc w:val="center"/>
            </w:pPr>
          </w:p>
        </w:tc>
        <w:tc>
          <w:tcPr>
            <w:tcW w:w="1754" w:type="dxa"/>
          </w:tcPr>
          <w:p w14:paraId="5EC42C32" w14:textId="268732EB" w:rsidR="00681456" w:rsidRDefault="00681456" w:rsidP="00681456">
            <w:pPr>
              <w:spacing w:before="0" w:line="240" w:lineRule="auto"/>
              <w:jc w:val="center"/>
            </w:pPr>
          </w:p>
        </w:tc>
      </w:tr>
      <w:tr w:rsidR="00681456" w14:paraId="03C0265F" w14:textId="77777777" w:rsidTr="00681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99" w:type="dxa"/>
            <w:shd w:val="clear" w:color="auto" w:fill="5B9BD5" w:themeFill="accent5"/>
          </w:tcPr>
          <w:p w14:paraId="0839EE12" w14:textId="77777777" w:rsidR="00681456" w:rsidRPr="00681456" w:rsidRDefault="00681456" w:rsidP="00681456">
            <w:pPr>
              <w:spacing w:before="0" w:line="240" w:lineRule="auto"/>
              <w:jc w:val="center"/>
              <w:rPr>
                <w:b/>
                <w:color w:val="C00000"/>
                <w:sz w:val="20"/>
              </w:rPr>
            </w:pPr>
            <w:r w:rsidRPr="00681456">
              <w:rPr>
                <w:b/>
                <w:color w:val="C00000"/>
              </w:rPr>
              <w:t>5º AÑO</w:t>
            </w:r>
          </w:p>
        </w:tc>
        <w:tc>
          <w:tcPr>
            <w:tcW w:w="4692" w:type="dxa"/>
            <w:shd w:val="clear" w:color="auto" w:fill="5B9BD5" w:themeFill="accent5"/>
          </w:tcPr>
          <w:p w14:paraId="316EEADA" w14:textId="77777777" w:rsidR="00681456" w:rsidRPr="00681456" w:rsidRDefault="00681456" w:rsidP="00681456">
            <w:pPr>
              <w:spacing w:before="0" w:line="240" w:lineRule="auto"/>
              <w:jc w:val="center"/>
              <w:rPr>
                <w:b/>
                <w:color w:val="C00000"/>
                <w:sz w:val="20"/>
              </w:rPr>
            </w:pPr>
          </w:p>
        </w:tc>
        <w:tc>
          <w:tcPr>
            <w:tcW w:w="1754" w:type="dxa"/>
            <w:shd w:val="clear" w:color="auto" w:fill="5B9BD5" w:themeFill="accent5"/>
          </w:tcPr>
          <w:p w14:paraId="07347D86" w14:textId="77777777" w:rsidR="00681456" w:rsidRPr="00681456" w:rsidRDefault="00681456" w:rsidP="00681456">
            <w:pPr>
              <w:spacing w:before="0" w:line="240" w:lineRule="auto"/>
              <w:jc w:val="center"/>
              <w:rPr>
                <w:b/>
                <w:color w:val="C00000"/>
                <w:sz w:val="20"/>
              </w:rPr>
            </w:pPr>
            <w:r w:rsidRPr="00681456">
              <w:rPr>
                <w:b/>
                <w:color w:val="C00000"/>
              </w:rPr>
              <w:t>12</w:t>
            </w:r>
          </w:p>
        </w:tc>
      </w:tr>
      <w:tr w:rsidR="00681456" w14:paraId="40539E66" w14:textId="77777777" w:rsidTr="00681456">
        <w:trPr>
          <w:cantSplit/>
        </w:trPr>
        <w:tc>
          <w:tcPr>
            <w:tcW w:w="2899" w:type="dxa"/>
          </w:tcPr>
          <w:p w14:paraId="7D8CAFD3" w14:textId="77777777" w:rsidR="00681456" w:rsidRPr="00664556" w:rsidRDefault="00681456" w:rsidP="00681456">
            <w:pPr>
              <w:spacing w:before="0" w:line="240" w:lineRule="auto"/>
              <w:jc w:val="center"/>
              <w:rPr>
                <w:b/>
                <w:color w:val="808080"/>
                <w:sz w:val="20"/>
              </w:rPr>
            </w:pPr>
            <w:r w:rsidRPr="0066118F">
              <w:rPr>
                <w:b/>
                <w:sz w:val="20"/>
              </w:rPr>
              <w:t>Junio-Agosto</w:t>
            </w:r>
          </w:p>
        </w:tc>
        <w:tc>
          <w:tcPr>
            <w:tcW w:w="4692" w:type="dxa"/>
          </w:tcPr>
          <w:p w14:paraId="19421D07" w14:textId="77777777" w:rsidR="00681456" w:rsidRPr="0066118F" w:rsidRDefault="00681456" w:rsidP="00681456">
            <w:pPr>
              <w:spacing w:before="0" w:line="240" w:lineRule="auto"/>
              <w:jc w:val="center"/>
              <w:rPr>
                <w:b/>
                <w:sz w:val="20"/>
              </w:rPr>
            </w:pPr>
            <w:r w:rsidRPr="0066118F">
              <w:rPr>
                <w:b/>
                <w:sz w:val="20"/>
              </w:rPr>
              <w:t>Tumores Digestivos (No Colorrectal)</w:t>
            </w:r>
          </w:p>
          <w:p w14:paraId="18605443" w14:textId="77777777" w:rsidR="00681456" w:rsidRDefault="00681456" w:rsidP="00681456">
            <w:pPr>
              <w:spacing w:before="0" w:line="240" w:lineRule="auto"/>
              <w:jc w:val="center"/>
              <w:rPr>
                <w:b/>
                <w:color w:val="808080"/>
                <w:sz w:val="20"/>
              </w:rPr>
            </w:pPr>
            <w:r w:rsidRPr="0066118F">
              <w:rPr>
                <w:b/>
                <w:sz w:val="20"/>
              </w:rPr>
              <w:t>Tumores Urológicos</w:t>
            </w:r>
          </w:p>
        </w:tc>
        <w:tc>
          <w:tcPr>
            <w:tcW w:w="1754" w:type="dxa"/>
          </w:tcPr>
          <w:p w14:paraId="428D4317" w14:textId="77777777" w:rsidR="00681456" w:rsidRPr="00664556" w:rsidRDefault="00681456" w:rsidP="00681456">
            <w:pPr>
              <w:spacing w:before="0" w:line="240" w:lineRule="auto"/>
              <w:jc w:val="center"/>
              <w:rPr>
                <w:b/>
                <w:color w:val="808080"/>
                <w:sz w:val="20"/>
              </w:rPr>
            </w:pPr>
            <w:r w:rsidRPr="0066118F">
              <w:rPr>
                <w:b/>
                <w:sz w:val="20"/>
              </w:rPr>
              <w:t>3</w:t>
            </w:r>
          </w:p>
        </w:tc>
      </w:tr>
      <w:tr w:rsidR="00681456" w14:paraId="524FD0E7" w14:textId="77777777" w:rsidTr="00681456">
        <w:trPr>
          <w:cantSplit/>
        </w:trPr>
        <w:tc>
          <w:tcPr>
            <w:tcW w:w="2899" w:type="dxa"/>
          </w:tcPr>
          <w:p w14:paraId="62F08F1C" w14:textId="77777777" w:rsidR="00681456" w:rsidRPr="00664556" w:rsidRDefault="00681456" w:rsidP="00681456">
            <w:pPr>
              <w:spacing w:before="0" w:line="240" w:lineRule="auto"/>
              <w:jc w:val="center"/>
              <w:rPr>
                <w:b/>
                <w:color w:val="808080"/>
                <w:sz w:val="20"/>
              </w:rPr>
            </w:pPr>
            <w:r w:rsidRPr="0066118F">
              <w:rPr>
                <w:b/>
                <w:color w:val="808080"/>
                <w:sz w:val="20"/>
              </w:rPr>
              <w:t>Septiembre</w:t>
            </w:r>
          </w:p>
        </w:tc>
        <w:tc>
          <w:tcPr>
            <w:tcW w:w="4692" w:type="dxa"/>
          </w:tcPr>
          <w:p w14:paraId="41AF2021" w14:textId="77777777" w:rsidR="00681456" w:rsidRDefault="00681456" w:rsidP="00681456">
            <w:pPr>
              <w:spacing w:before="0" w:line="240" w:lineRule="auto"/>
              <w:jc w:val="center"/>
              <w:rPr>
                <w:b/>
                <w:color w:val="808080"/>
                <w:sz w:val="20"/>
              </w:rPr>
            </w:pPr>
            <w:r w:rsidRPr="0066118F">
              <w:rPr>
                <w:b/>
                <w:color w:val="808080"/>
                <w:sz w:val="20"/>
              </w:rPr>
              <w:t>Sala Hospitalización / Hospital de Día</w:t>
            </w:r>
          </w:p>
        </w:tc>
        <w:tc>
          <w:tcPr>
            <w:tcW w:w="1754" w:type="dxa"/>
          </w:tcPr>
          <w:p w14:paraId="76706E99" w14:textId="77777777" w:rsidR="00681456" w:rsidRPr="00664556" w:rsidRDefault="00681456" w:rsidP="00681456">
            <w:pPr>
              <w:spacing w:before="0" w:line="240" w:lineRule="auto"/>
              <w:jc w:val="center"/>
              <w:rPr>
                <w:b/>
                <w:color w:val="808080"/>
                <w:sz w:val="20"/>
              </w:rPr>
            </w:pPr>
            <w:r w:rsidRPr="0066118F">
              <w:rPr>
                <w:b/>
                <w:color w:val="808080"/>
                <w:sz w:val="20"/>
              </w:rPr>
              <w:t>1</w:t>
            </w:r>
          </w:p>
        </w:tc>
      </w:tr>
      <w:tr w:rsidR="00681456" w14:paraId="2ACB7403" w14:textId="77777777" w:rsidTr="00681456">
        <w:trPr>
          <w:cantSplit/>
        </w:trPr>
        <w:tc>
          <w:tcPr>
            <w:tcW w:w="2899" w:type="dxa"/>
          </w:tcPr>
          <w:p w14:paraId="5B0E085B" w14:textId="77777777" w:rsidR="00681456" w:rsidRPr="00664556" w:rsidRDefault="00681456" w:rsidP="00681456">
            <w:pPr>
              <w:spacing w:before="0" w:line="240" w:lineRule="auto"/>
              <w:jc w:val="center"/>
              <w:rPr>
                <w:b/>
                <w:color w:val="808080"/>
                <w:sz w:val="20"/>
              </w:rPr>
            </w:pPr>
            <w:r w:rsidRPr="0066118F">
              <w:rPr>
                <w:b/>
                <w:sz w:val="20"/>
              </w:rPr>
              <w:t>Octubre-Noviembre</w:t>
            </w:r>
          </w:p>
        </w:tc>
        <w:tc>
          <w:tcPr>
            <w:tcW w:w="4692" w:type="dxa"/>
          </w:tcPr>
          <w:p w14:paraId="44636E1D" w14:textId="77777777" w:rsidR="00681456" w:rsidRDefault="00681456" w:rsidP="00681456">
            <w:pPr>
              <w:spacing w:before="0" w:line="240" w:lineRule="auto"/>
              <w:jc w:val="center"/>
              <w:rPr>
                <w:b/>
                <w:color w:val="808080"/>
                <w:sz w:val="20"/>
              </w:rPr>
            </w:pPr>
            <w:r w:rsidRPr="0066118F">
              <w:rPr>
                <w:b/>
                <w:sz w:val="20"/>
              </w:rPr>
              <w:t>Rotatorio Externo (a concretar)</w:t>
            </w:r>
          </w:p>
        </w:tc>
        <w:tc>
          <w:tcPr>
            <w:tcW w:w="1754" w:type="dxa"/>
          </w:tcPr>
          <w:p w14:paraId="35842D52" w14:textId="77777777" w:rsidR="00681456" w:rsidRPr="00664556" w:rsidRDefault="00681456" w:rsidP="00681456">
            <w:pPr>
              <w:spacing w:before="0" w:line="240" w:lineRule="auto"/>
              <w:jc w:val="center"/>
              <w:rPr>
                <w:b/>
                <w:color w:val="808080"/>
                <w:sz w:val="20"/>
              </w:rPr>
            </w:pPr>
            <w:r w:rsidRPr="0066118F">
              <w:rPr>
                <w:b/>
                <w:sz w:val="20"/>
              </w:rPr>
              <w:t>2</w:t>
            </w:r>
          </w:p>
        </w:tc>
      </w:tr>
      <w:tr w:rsidR="00681456" w14:paraId="71F915B4" w14:textId="77777777" w:rsidTr="00681456">
        <w:trPr>
          <w:cantSplit/>
        </w:trPr>
        <w:tc>
          <w:tcPr>
            <w:tcW w:w="2899" w:type="dxa"/>
          </w:tcPr>
          <w:p w14:paraId="5A2E6D08" w14:textId="77777777" w:rsidR="00681456" w:rsidRPr="00664556" w:rsidRDefault="00681456" w:rsidP="00681456">
            <w:pPr>
              <w:spacing w:before="0" w:line="240" w:lineRule="auto"/>
              <w:jc w:val="center"/>
              <w:rPr>
                <w:b/>
                <w:color w:val="808080"/>
                <w:sz w:val="20"/>
              </w:rPr>
            </w:pPr>
            <w:r w:rsidRPr="0066118F">
              <w:rPr>
                <w:b/>
                <w:color w:val="808080"/>
                <w:sz w:val="20"/>
              </w:rPr>
              <w:t>Diciembre-Enero</w:t>
            </w:r>
          </w:p>
        </w:tc>
        <w:tc>
          <w:tcPr>
            <w:tcW w:w="4692" w:type="dxa"/>
          </w:tcPr>
          <w:p w14:paraId="4219B2DC" w14:textId="77777777" w:rsidR="00681456" w:rsidRDefault="00681456" w:rsidP="00681456">
            <w:pPr>
              <w:spacing w:before="0" w:line="240" w:lineRule="auto"/>
              <w:jc w:val="center"/>
              <w:rPr>
                <w:b/>
                <w:color w:val="808080"/>
                <w:sz w:val="20"/>
              </w:rPr>
            </w:pPr>
            <w:r w:rsidRPr="0066118F">
              <w:rPr>
                <w:b/>
                <w:color w:val="808080"/>
                <w:sz w:val="20"/>
              </w:rPr>
              <w:t>Investigación traslacional y Ensayos Clínicos (Clínico)</w:t>
            </w:r>
          </w:p>
        </w:tc>
        <w:tc>
          <w:tcPr>
            <w:tcW w:w="1754" w:type="dxa"/>
          </w:tcPr>
          <w:p w14:paraId="6EEF6B6D" w14:textId="77777777" w:rsidR="00681456" w:rsidRPr="00664556" w:rsidRDefault="00681456" w:rsidP="00681456">
            <w:pPr>
              <w:spacing w:before="0" w:line="240" w:lineRule="auto"/>
              <w:jc w:val="center"/>
              <w:rPr>
                <w:b/>
                <w:color w:val="808080"/>
                <w:sz w:val="20"/>
              </w:rPr>
            </w:pPr>
            <w:r w:rsidRPr="0066118F">
              <w:rPr>
                <w:b/>
                <w:color w:val="808080"/>
                <w:sz w:val="20"/>
              </w:rPr>
              <w:t>2</w:t>
            </w:r>
          </w:p>
        </w:tc>
      </w:tr>
      <w:tr w:rsidR="00681456" w14:paraId="58B30CC3" w14:textId="77777777" w:rsidTr="00681456">
        <w:trPr>
          <w:cantSplit/>
        </w:trPr>
        <w:tc>
          <w:tcPr>
            <w:tcW w:w="2899" w:type="dxa"/>
          </w:tcPr>
          <w:p w14:paraId="7BC283D0" w14:textId="77777777" w:rsidR="00681456" w:rsidRPr="00664556" w:rsidRDefault="00681456" w:rsidP="00681456">
            <w:pPr>
              <w:spacing w:before="0" w:line="240" w:lineRule="auto"/>
              <w:jc w:val="center"/>
              <w:rPr>
                <w:b/>
                <w:color w:val="808080"/>
                <w:sz w:val="20"/>
              </w:rPr>
            </w:pPr>
            <w:r w:rsidRPr="0066118F">
              <w:rPr>
                <w:b/>
                <w:sz w:val="20"/>
              </w:rPr>
              <w:t>Febrero-Mayo</w:t>
            </w:r>
          </w:p>
        </w:tc>
        <w:tc>
          <w:tcPr>
            <w:tcW w:w="4692" w:type="dxa"/>
          </w:tcPr>
          <w:p w14:paraId="7047B247" w14:textId="77777777" w:rsidR="00681456" w:rsidRDefault="00681456" w:rsidP="00681456">
            <w:pPr>
              <w:spacing w:before="0" w:line="240" w:lineRule="auto"/>
              <w:jc w:val="center"/>
              <w:rPr>
                <w:b/>
                <w:color w:val="808080"/>
                <w:sz w:val="20"/>
              </w:rPr>
            </w:pPr>
            <w:r w:rsidRPr="0066118F">
              <w:rPr>
                <w:b/>
                <w:sz w:val="20"/>
              </w:rPr>
              <w:t>Sala Hospitalización / Hospital de Día</w:t>
            </w:r>
          </w:p>
        </w:tc>
        <w:tc>
          <w:tcPr>
            <w:tcW w:w="1754" w:type="dxa"/>
          </w:tcPr>
          <w:p w14:paraId="098F4768" w14:textId="77777777" w:rsidR="00681456" w:rsidRPr="00664556" w:rsidRDefault="00681456" w:rsidP="00681456">
            <w:pPr>
              <w:spacing w:before="0" w:line="240" w:lineRule="auto"/>
              <w:jc w:val="center"/>
              <w:rPr>
                <w:b/>
                <w:color w:val="808080"/>
                <w:sz w:val="20"/>
              </w:rPr>
            </w:pPr>
            <w:r>
              <w:rPr>
                <w:b/>
                <w:sz w:val="20"/>
              </w:rPr>
              <w:t>4</w:t>
            </w:r>
          </w:p>
        </w:tc>
      </w:tr>
    </w:tbl>
    <w:p w14:paraId="67FD8694" w14:textId="77777777" w:rsidR="002526E7" w:rsidRDefault="002526E7" w:rsidP="002526E7">
      <w:pPr>
        <w:pStyle w:val="Ttulo1"/>
        <w:spacing w:before="60" w:after="0" w:line="24" w:lineRule="atLeast"/>
        <w:rPr>
          <w:bCs/>
          <w:iCs w:val="0"/>
        </w:rPr>
      </w:pPr>
      <w:r>
        <w:br w:type="page"/>
      </w:r>
      <w:bookmarkStart w:id="16" w:name="_Toc411889264"/>
      <w:r>
        <w:rPr>
          <w:bCs/>
          <w:iCs w:val="0"/>
        </w:rPr>
        <w:lastRenderedPageBreak/>
        <w:t>4. OBJETIVOS DOCENTES.</w:t>
      </w:r>
      <w:bookmarkEnd w:id="16"/>
    </w:p>
    <w:p w14:paraId="0420D1A2" w14:textId="77777777" w:rsidR="002526E7" w:rsidRDefault="002526E7" w:rsidP="002526E7">
      <w:pPr>
        <w:spacing w:line="24" w:lineRule="atLeast"/>
      </w:pPr>
    </w:p>
    <w:p w14:paraId="7A16DC9C" w14:textId="77777777" w:rsidR="002526E7" w:rsidRDefault="002526E7" w:rsidP="002526E7">
      <w:pPr>
        <w:pStyle w:val="Ttulo3"/>
        <w:rPr>
          <w:iCs w:val="0"/>
          <w:smallCaps/>
          <w:sz w:val="24"/>
        </w:rPr>
      </w:pPr>
      <w:bookmarkStart w:id="17" w:name="_Toc411889265"/>
      <w:r>
        <w:rPr>
          <w:iCs w:val="0"/>
          <w:smallCaps/>
          <w:sz w:val="24"/>
        </w:rPr>
        <w:t>Objetivos docentes generales:</w:t>
      </w:r>
      <w:bookmarkEnd w:id="17"/>
      <w:r>
        <w:rPr>
          <w:iCs w:val="0"/>
          <w:smallCaps/>
          <w:sz w:val="24"/>
        </w:rPr>
        <w:t xml:space="preserve"> </w:t>
      </w:r>
    </w:p>
    <w:p w14:paraId="5A1A45AE" w14:textId="77777777" w:rsidR="002526E7" w:rsidRDefault="002526E7" w:rsidP="002526E7">
      <w:pPr>
        <w:spacing w:line="276" w:lineRule="auto"/>
        <w:ind w:firstLine="709"/>
        <w:rPr>
          <w:i/>
          <w:iCs w:val="0"/>
          <w:szCs w:val="24"/>
        </w:rPr>
      </w:pPr>
      <w:r>
        <w:rPr>
          <w:i/>
          <w:szCs w:val="24"/>
        </w:rPr>
        <w:t>Tal como se define en el decreto de Formación Médica Especializada</w:t>
      </w:r>
      <w:r>
        <w:rPr>
          <w:rStyle w:val="Refdenotaalpie"/>
          <w:rFonts w:ascii="Arial" w:hAnsi="Arial" w:cs="Arial"/>
          <w:i/>
          <w:color w:val="auto"/>
          <w:sz w:val="24"/>
          <w:szCs w:val="24"/>
        </w:rPr>
        <w:footnoteReference w:id="7"/>
      </w:r>
      <w:r>
        <w:rPr>
          <w:i/>
          <w:szCs w:val="24"/>
        </w:rPr>
        <w:t>, “</w:t>
      </w:r>
      <w:r>
        <w:rPr>
          <w:i/>
          <w:iCs w:val="0"/>
          <w:szCs w:val="24"/>
        </w:rPr>
        <w:t xml:space="preserve">la </w:t>
      </w:r>
      <w:r>
        <w:rPr>
          <w:b/>
          <w:bCs w:val="0"/>
          <w:i/>
          <w:iCs w:val="0"/>
          <w:szCs w:val="24"/>
        </w:rPr>
        <w:t>Oncología Médica</w:t>
      </w:r>
      <w:r>
        <w:rPr>
          <w:i/>
          <w:iCs w:val="0"/>
          <w:szCs w:val="24"/>
        </w:rPr>
        <w:t xml:space="preserve"> es una especialidad troncal de la Medicina, para la que se requiere una formación básica y fundamental en Medicina clínica, que capacita al especialista en la evaluación y manejo de los pacientes con cáncer</w:t>
      </w:r>
      <w:r>
        <w:rPr>
          <w:i/>
          <w:szCs w:val="24"/>
        </w:rPr>
        <w:t>, con especial énfasis en la toma de decisiones y en la prescripción farmacológica terapéutica antineoplásica. El oncólogo médico debe ser un buen clínico capaz de diagnosticar y resolver los problemas de salud que presenta el paciente oncológico, relacionados o no con su enfermedad y con su tratamiento antineoplásico, hasta su curación o progresión de la enfermedad y periodo terminal del paciente, incluido el duelo familiar</w:t>
      </w:r>
      <w:r>
        <w:rPr>
          <w:i/>
          <w:iCs w:val="0"/>
          <w:szCs w:val="24"/>
        </w:rPr>
        <w:t xml:space="preserve">. </w:t>
      </w:r>
    </w:p>
    <w:p w14:paraId="3CF00B8A" w14:textId="77777777" w:rsidR="002526E7" w:rsidRDefault="002526E7" w:rsidP="002526E7">
      <w:pPr>
        <w:spacing w:line="276" w:lineRule="auto"/>
        <w:ind w:firstLine="709"/>
        <w:rPr>
          <w:i/>
          <w:color w:val="000000"/>
          <w:szCs w:val="24"/>
        </w:rPr>
      </w:pPr>
      <w:r>
        <w:rPr>
          <w:i/>
          <w:color w:val="000000"/>
          <w:szCs w:val="24"/>
        </w:rPr>
        <w:t xml:space="preserve">Debe conocer en profundidad las opciones preventivas, diagnósticas y terapéuticas del cáncer. Debe actualizar permanentemente sus conocimientos sobre biología del cáncer. Debe participar en proyectos de investigación y promover la cultura de la investigación de excelencia, inculcando un espíritu que favorezca el debate científico y la implantación de líneas de investigación innovadoras, como muestra de su compromiso con la especialidad, y adquirir su metodología de trabajo que trasladará a su práctica clínica habitual. </w:t>
      </w:r>
    </w:p>
    <w:p w14:paraId="5FF7731D" w14:textId="77777777" w:rsidR="002526E7" w:rsidRDefault="002526E7" w:rsidP="002526E7">
      <w:pPr>
        <w:spacing w:line="276" w:lineRule="auto"/>
        <w:ind w:firstLine="709"/>
        <w:rPr>
          <w:i/>
          <w:color w:val="000000"/>
          <w:szCs w:val="24"/>
        </w:rPr>
      </w:pPr>
      <w:r>
        <w:rPr>
          <w:i/>
          <w:color w:val="000000"/>
          <w:szCs w:val="24"/>
        </w:rPr>
        <w:t xml:space="preserve">Es de su especial competencia la prescripción de los fármacos oncológicos, fundamentada en el conocimiento profundo de la biología tumoral y la farmacología oncológica, con las indicaciones, mecanismo de acción, formas de administración, farmacocinética, interacciones y toxicidad de los fármacos. También deberá adquirir la sistemática de trabajo en equipo, prestar apoyo psicológico y aprender a relacionarse adecuadamente con enfermos, familiares y personal sanitario para conseguir los conocimientos, habilidades y actitudes que le permitan ejercer como un buen profesional. </w:t>
      </w:r>
    </w:p>
    <w:p w14:paraId="33081267" w14:textId="77777777" w:rsidR="002526E7" w:rsidRDefault="002526E7" w:rsidP="002526E7">
      <w:pPr>
        <w:spacing w:line="276" w:lineRule="auto"/>
        <w:ind w:firstLine="709"/>
        <w:rPr>
          <w:i/>
          <w:iCs w:val="0"/>
          <w:szCs w:val="24"/>
        </w:rPr>
      </w:pPr>
      <w:r>
        <w:rPr>
          <w:i/>
          <w:color w:val="000000"/>
          <w:szCs w:val="24"/>
        </w:rPr>
        <w:t>En un entorno de incremento de la demanda y recursos limitados, es crucial la formación en los instrumentos de gestión que permita una optimización de los recursos y el fomento una estrategia de mejora continua, articulada alrededor de las necesidades de los pacientes.</w:t>
      </w:r>
    </w:p>
    <w:p w14:paraId="57B6BE5A" w14:textId="77777777" w:rsidR="002526E7" w:rsidRDefault="002526E7" w:rsidP="002526E7">
      <w:pPr>
        <w:spacing w:line="276" w:lineRule="auto"/>
        <w:ind w:firstLine="709"/>
        <w:rPr>
          <w:iCs w:val="0"/>
        </w:rPr>
      </w:pPr>
    </w:p>
    <w:p w14:paraId="18B160BC" w14:textId="77777777" w:rsidR="002526E7" w:rsidRDefault="002526E7" w:rsidP="002526E7">
      <w:pPr>
        <w:spacing w:line="276" w:lineRule="auto"/>
        <w:ind w:firstLine="709"/>
        <w:rPr>
          <w:iCs w:val="0"/>
        </w:rPr>
      </w:pPr>
    </w:p>
    <w:p w14:paraId="67D8BE32" w14:textId="77777777" w:rsidR="002526E7" w:rsidRDefault="002526E7" w:rsidP="002526E7">
      <w:pPr>
        <w:spacing w:line="276" w:lineRule="auto"/>
        <w:ind w:firstLine="709"/>
        <w:rPr>
          <w:iCs w:val="0"/>
        </w:rPr>
      </w:pPr>
      <w:r>
        <w:rPr>
          <w:iCs w:val="0"/>
        </w:rPr>
        <w:t>Son de destacar los siguientes aspectos:</w:t>
      </w:r>
    </w:p>
    <w:p w14:paraId="01058352" w14:textId="77777777" w:rsidR="002526E7" w:rsidRDefault="002526E7" w:rsidP="002526E7">
      <w:pPr>
        <w:numPr>
          <w:ilvl w:val="0"/>
          <w:numId w:val="4"/>
        </w:numPr>
        <w:spacing w:line="276" w:lineRule="auto"/>
      </w:pPr>
      <w:r>
        <w:lastRenderedPageBreak/>
        <w:t>Conocimiento y manejo de diferentes síndromes de especialidades relacionadas.</w:t>
      </w:r>
    </w:p>
    <w:p w14:paraId="4B8B9DA1" w14:textId="77777777" w:rsidR="002526E7" w:rsidRDefault="002526E7" w:rsidP="002526E7">
      <w:pPr>
        <w:numPr>
          <w:ilvl w:val="0"/>
          <w:numId w:val="4"/>
        </w:numPr>
        <w:spacing w:line="276" w:lineRule="auto"/>
      </w:pPr>
      <w:r>
        <w:t xml:space="preserve">Diagnóstico clínico, radiológico e histológico de las neoplasias. Marcadores tumorales. Síndromes </w:t>
      </w:r>
      <w:proofErr w:type="spellStart"/>
      <w:r>
        <w:t>paraneoplásicos</w:t>
      </w:r>
      <w:proofErr w:type="spellEnd"/>
      <w:r>
        <w:t>. Estadificación y pronóstico. Historia natural de los principales tumores</w:t>
      </w:r>
    </w:p>
    <w:p w14:paraId="462B1636" w14:textId="77777777" w:rsidR="002526E7" w:rsidRDefault="002526E7" w:rsidP="002526E7">
      <w:pPr>
        <w:numPr>
          <w:ilvl w:val="0"/>
          <w:numId w:val="4"/>
        </w:numPr>
        <w:spacing w:line="276" w:lineRule="auto"/>
      </w:pPr>
      <w:r>
        <w:t>Manejo de tratamiento antineoplásico. Coordinación terapéutica. Calidad y seguridad terapéutica. Ensayos clínicos.</w:t>
      </w:r>
    </w:p>
    <w:p w14:paraId="7DFFEA0F" w14:textId="77777777" w:rsidR="002526E7" w:rsidRDefault="002526E7" w:rsidP="002526E7">
      <w:pPr>
        <w:numPr>
          <w:ilvl w:val="0"/>
          <w:numId w:val="4"/>
        </w:numPr>
        <w:spacing w:line="276" w:lineRule="auto"/>
      </w:pPr>
      <w:r>
        <w:t>Prevención y tratamiento de los efectos secundarios, complicaciones y urgencias. Cuidados paliativos. Información al paciente y a su familia. Aspectos psicológicos.</w:t>
      </w:r>
    </w:p>
    <w:p w14:paraId="5DC3367C" w14:textId="77777777" w:rsidR="002526E7" w:rsidRDefault="002526E7" w:rsidP="002526E7">
      <w:pPr>
        <w:spacing w:line="276" w:lineRule="auto"/>
      </w:pPr>
    </w:p>
    <w:p w14:paraId="250E28C3" w14:textId="77777777" w:rsidR="002526E7" w:rsidRDefault="002526E7" w:rsidP="002526E7">
      <w:pPr>
        <w:spacing w:line="276" w:lineRule="auto"/>
        <w:rPr>
          <w:b/>
          <w:iCs w:val="0"/>
          <w:smallCaps/>
          <w:sz w:val="20"/>
        </w:rPr>
      </w:pPr>
      <w:r>
        <w:rPr>
          <w:b/>
          <w:iCs w:val="0"/>
          <w:smallCaps/>
        </w:rPr>
        <w:t>I</w:t>
      </w:r>
      <w:r>
        <w:rPr>
          <w:b/>
          <w:iCs w:val="0"/>
          <w:smallCaps/>
          <w:sz w:val="20"/>
        </w:rPr>
        <w:t>TINERARIO</w:t>
      </w:r>
      <w:r>
        <w:rPr>
          <w:b/>
          <w:iCs w:val="0"/>
          <w:smallCaps/>
        </w:rPr>
        <w:t xml:space="preserve"> F</w:t>
      </w:r>
      <w:r>
        <w:rPr>
          <w:b/>
          <w:iCs w:val="0"/>
          <w:smallCaps/>
          <w:sz w:val="20"/>
        </w:rPr>
        <w:t>ORMATIVO</w:t>
      </w:r>
    </w:p>
    <w:p w14:paraId="2B3E8207" w14:textId="77777777" w:rsidR="002526E7" w:rsidRDefault="002526E7" w:rsidP="002526E7">
      <w:pPr>
        <w:spacing w:line="276" w:lineRule="auto"/>
        <w:ind w:firstLine="708"/>
      </w:pPr>
      <w:r>
        <w:t xml:space="preserve">Para la adquisición del título de especialista en Oncología Médica se deberá cursar un </w:t>
      </w:r>
      <w:r>
        <w:rPr>
          <w:b/>
        </w:rPr>
        <w:t>periodo de formación nuclear (troncal) de 2 años</w:t>
      </w:r>
      <w:r>
        <w:t xml:space="preserve"> y un </w:t>
      </w:r>
      <w:r>
        <w:rPr>
          <w:b/>
        </w:rPr>
        <w:t>periodo específico de la especialidad propiamente dicha de 3 años</w:t>
      </w:r>
      <w:r>
        <w:t xml:space="preserve">. A lo largo de los dos periodos, se deben adquirir y desarrollar las </w:t>
      </w:r>
      <w:r>
        <w:rPr>
          <w:b/>
        </w:rPr>
        <w:t>competencias genéricas o transversales</w:t>
      </w:r>
      <w:r>
        <w:t xml:space="preserve"> comunes a todas las especialidades de ciencias de la salud.</w:t>
      </w:r>
    </w:p>
    <w:p w14:paraId="180F216F" w14:textId="77777777" w:rsidR="002526E7" w:rsidRDefault="002526E7" w:rsidP="002526E7">
      <w:pPr>
        <w:spacing w:line="276" w:lineRule="auto"/>
      </w:pPr>
      <w:r>
        <w:tab/>
        <w:t>Durante los primeros dos años, el residente debe lograr una formación científica en medicina clínica y especialidades y en la sistemática de la organización del trabajo clínico-asistencial en el medio hospitalario. Durante el periodo de formación específica en Oncología Médica (año tercero, cuarto y quinto) el médico residente debe adquirir una responsabilidad progresiva y directa, tutelada y compartida con el oncólogo médico de plantilla, sobre la atención especializada a los pacientes oncológicos ingresados y ambulatorios, tanto primeras visitas como sucesivas, y rotar por las unidades funcionales del servicio. Debe colaborar en el desarrollo de proyectos de investigación y conocer su metodología de trabajo.</w:t>
      </w:r>
    </w:p>
    <w:p w14:paraId="17825F77" w14:textId="77777777" w:rsidR="002526E7" w:rsidRDefault="002526E7" w:rsidP="002526E7">
      <w:pPr>
        <w:spacing w:line="276" w:lineRule="auto"/>
      </w:pPr>
    </w:p>
    <w:p w14:paraId="7F951E49" w14:textId="77777777" w:rsidR="002526E7" w:rsidRDefault="002526E7" w:rsidP="002526E7">
      <w:pPr>
        <w:spacing w:line="276" w:lineRule="auto"/>
        <w:rPr>
          <w:sz w:val="20"/>
        </w:rPr>
      </w:pPr>
      <w:r>
        <w:rPr>
          <w:b/>
        </w:rPr>
        <w:t>C</w:t>
      </w:r>
      <w:r>
        <w:rPr>
          <w:b/>
          <w:sz w:val="20"/>
        </w:rPr>
        <w:t>OMPETENCIAS</w:t>
      </w:r>
      <w:r>
        <w:rPr>
          <w:b/>
        </w:rPr>
        <w:t xml:space="preserve"> G</w:t>
      </w:r>
      <w:r>
        <w:rPr>
          <w:b/>
          <w:sz w:val="20"/>
        </w:rPr>
        <w:t>ENÉRICAS</w:t>
      </w:r>
    </w:p>
    <w:p w14:paraId="16B7D05B" w14:textId="77777777" w:rsidR="002526E7" w:rsidRDefault="002526E7" w:rsidP="002526E7">
      <w:pPr>
        <w:pStyle w:val="Prrafodelista"/>
        <w:numPr>
          <w:ilvl w:val="0"/>
          <w:numId w:val="25"/>
        </w:numPr>
        <w:spacing w:line="276" w:lineRule="auto"/>
        <w:rPr>
          <w:szCs w:val="24"/>
        </w:rPr>
      </w:pPr>
      <w:r>
        <w:rPr>
          <w:b/>
          <w:szCs w:val="24"/>
        </w:rPr>
        <w:t>Valores y actitudes profesionales. Principios de bioética.</w:t>
      </w:r>
    </w:p>
    <w:p w14:paraId="24C0F406" w14:textId="77777777" w:rsidR="002526E7" w:rsidRDefault="002526E7" w:rsidP="002526E7">
      <w:pPr>
        <w:pStyle w:val="Prrafodelista"/>
        <w:numPr>
          <w:ilvl w:val="0"/>
          <w:numId w:val="25"/>
        </w:numPr>
        <w:spacing w:line="276" w:lineRule="auto"/>
        <w:rPr>
          <w:szCs w:val="24"/>
        </w:rPr>
      </w:pPr>
      <w:r>
        <w:rPr>
          <w:b/>
          <w:szCs w:val="24"/>
        </w:rPr>
        <w:t>Comunicación clínica</w:t>
      </w:r>
      <w:r>
        <w:rPr>
          <w:szCs w:val="24"/>
        </w:rPr>
        <w:t xml:space="preserve"> (con pacientes, familiares, cuidadores y con otros profesionales).</w:t>
      </w:r>
    </w:p>
    <w:p w14:paraId="195E502A" w14:textId="77777777" w:rsidR="002526E7" w:rsidRDefault="002526E7" w:rsidP="002526E7">
      <w:pPr>
        <w:pStyle w:val="Prrafodelista"/>
        <w:numPr>
          <w:ilvl w:val="0"/>
          <w:numId w:val="25"/>
        </w:numPr>
        <w:spacing w:line="276" w:lineRule="auto"/>
        <w:rPr>
          <w:szCs w:val="24"/>
        </w:rPr>
      </w:pPr>
      <w:r>
        <w:rPr>
          <w:b/>
          <w:szCs w:val="24"/>
        </w:rPr>
        <w:t>Habilidades clínicas generales</w:t>
      </w:r>
      <w:r>
        <w:rPr>
          <w:szCs w:val="24"/>
        </w:rPr>
        <w:t xml:space="preserve"> (entrevista e historia clínica, exploración física, orientación diagnóstica, indicación e interpretación de pruebas complementarias).</w:t>
      </w:r>
    </w:p>
    <w:p w14:paraId="523627C2" w14:textId="77777777" w:rsidR="002526E7" w:rsidRDefault="002526E7" w:rsidP="002526E7">
      <w:pPr>
        <w:pStyle w:val="Prrafodelista"/>
        <w:numPr>
          <w:ilvl w:val="0"/>
          <w:numId w:val="25"/>
        </w:numPr>
        <w:spacing w:line="276" w:lineRule="auto"/>
        <w:rPr>
          <w:szCs w:val="24"/>
        </w:rPr>
      </w:pPr>
      <w:r>
        <w:rPr>
          <w:b/>
          <w:szCs w:val="24"/>
        </w:rPr>
        <w:t>Manejo de fármacos</w:t>
      </w:r>
      <w:r>
        <w:rPr>
          <w:szCs w:val="24"/>
        </w:rPr>
        <w:t>: conocer y prevenir los efectos secundarios y las interacciones, diagnosticar y tratar las reacciones adversas, uso racional de medicamentos en función del coste-beneficio.</w:t>
      </w:r>
    </w:p>
    <w:p w14:paraId="02A028C7" w14:textId="77777777" w:rsidR="002526E7" w:rsidRDefault="002526E7" w:rsidP="002526E7">
      <w:pPr>
        <w:pStyle w:val="Prrafodelista"/>
        <w:numPr>
          <w:ilvl w:val="0"/>
          <w:numId w:val="25"/>
        </w:numPr>
        <w:spacing w:line="276" w:lineRule="auto"/>
        <w:rPr>
          <w:szCs w:val="24"/>
        </w:rPr>
      </w:pPr>
      <w:r>
        <w:rPr>
          <w:b/>
          <w:szCs w:val="24"/>
        </w:rPr>
        <w:t>Determinantes de salud y enfermedad y promoción de la salud</w:t>
      </w:r>
      <w:r>
        <w:rPr>
          <w:szCs w:val="24"/>
        </w:rPr>
        <w:t>.</w:t>
      </w:r>
    </w:p>
    <w:p w14:paraId="554911F7" w14:textId="77777777" w:rsidR="002526E7" w:rsidRDefault="002526E7" w:rsidP="002526E7">
      <w:pPr>
        <w:pStyle w:val="Prrafodelista"/>
        <w:numPr>
          <w:ilvl w:val="0"/>
          <w:numId w:val="25"/>
        </w:numPr>
        <w:spacing w:line="276" w:lineRule="auto"/>
        <w:rPr>
          <w:szCs w:val="24"/>
        </w:rPr>
      </w:pPr>
      <w:r>
        <w:rPr>
          <w:b/>
          <w:szCs w:val="24"/>
        </w:rPr>
        <w:t>Manejo de la información clínica</w:t>
      </w:r>
      <w:r>
        <w:rPr>
          <w:szCs w:val="24"/>
        </w:rPr>
        <w:t xml:space="preserve">: análisis crítico de las fuentes de información, conocimiento de las tecnologías de la información, utilización de </w:t>
      </w:r>
      <w:r>
        <w:rPr>
          <w:szCs w:val="24"/>
        </w:rPr>
        <w:lastRenderedPageBreak/>
        <w:t>distintos sistemas de registro sanitario, conocimiento de las fuentes de protocolos y guías clínicas y los principios de la codificación según la nomenclatura internacional (CIE).</w:t>
      </w:r>
    </w:p>
    <w:p w14:paraId="6F4308FF" w14:textId="77777777" w:rsidR="002526E7" w:rsidRDefault="002526E7" w:rsidP="002526E7">
      <w:pPr>
        <w:pStyle w:val="Prrafodelista"/>
        <w:numPr>
          <w:ilvl w:val="0"/>
          <w:numId w:val="25"/>
        </w:numPr>
        <w:spacing w:line="276" w:lineRule="auto"/>
        <w:rPr>
          <w:szCs w:val="24"/>
        </w:rPr>
      </w:pPr>
      <w:r>
        <w:rPr>
          <w:b/>
          <w:szCs w:val="24"/>
        </w:rPr>
        <w:t>Investigación</w:t>
      </w:r>
      <w:r>
        <w:rPr>
          <w:szCs w:val="24"/>
        </w:rPr>
        <w:t>: formulación de hipótesis de trabajo en investigación con aplicación de los principios científicos y éticos de la investigación, conocimiento de los programas informáticos para su registro y análisis, realización de presentaciones en reuniones científicas y publicaciones en revistas. Habilidades en la búsqueda bibliográfica, lectura crítica de artículos y conocimiento de los principios de la práctica clínica basada en la evidencia.</w:t>
      </w:r>
    </w:p>
    <w:p w14:paraId="79BD0E6D" w14:textId="77777777" w:rsidR="002526E7" w:rsidRDefault="002526E7" w:rsidP="002526E7">
      <w:pPr>
        <w:pStyle w:val="Prrafodelista"/>
        <w:numPr>
          <w:ilvl w:val="0"/>
          <w:numId w:val="25"/>
        </w:numPr>
        <w:spacing w:line="276" w:lineRule="auto"/>
        <w:rPr>
          <w:szCs w:val="24"/>
        </w:rPr>
      </w:pPr>
      <w:r>
        <w:rPr>
          <w:b/>
          <w:szCs w:val="24"/>
        </w:rPr>
        <w:t>Docencia y formación</w:t>
      </w:r>
      <w:r>
        <w:rPr>
          <w:szCs w:val="24"/>
        </w:rPr>
        <w:t xml:space="preserve"> con participación activa.</w:t>
      </w:r>
    </w:p>
    <w:p w14:paraId="64DF6C19" w14:textId="77777777" w:rsidR="002526E7" w:rsidRDefault="002526E7" w:rsidP="002526E7">
      <w:pPr>
        <w:pStyle w:val="Prrafodelista"/>
        <w:numPr>
          <w:ilvl w:val="0"/>
          <w:numId w:val="25"/>
        </w:numPr>
        <w:spacing w:line="276" w:lineRule="auto"/>
        <w:rPr>
          <w:szCs w:val="24"/>
        </w:rPr>
      </w:pPr>
      <w:r>
        <w:rPr>
          <w:b/>
          <w:szCs w:val="24"/>
        </w:rPr>
        <w:t>Trabajo en equipo.</w:t>
      </w:r>
    </w:p>
    <w:p w14:paraId="6A42E8B3" w14:textId="77777777" w:rsidR="002526E7" w:rsidRDefault="002526E7" w:rsidP="002526E7">
      <w:pPr>
        <w:pStyle w:val="Prrafodelista"/>
        <w:numPr>
          <w:ilvl w:val="0"/>
          <w:numId w:val="25"/>
        </w:numPr>
        <w:spacing w:line="276" w:lineRule="auto"/>
        <w:rPr>
          <w:szCs w:val="24"/>
        </w:rPr>
      </w:pPr>
      <w:r>
        <w:rPr>
          <w:b/>
          <w:szCs w:val="24"/>
        </w:rPr>
        <w:t>Gestión clínica y de la calidad</w:t>
      </w:r>
      <w:r>
        <w:rPr>
          <w:szCs w:val="24"/>
        </w:rPr>
        <w:t>.</w:t>
      </w:r>
    </w:p>
    <w:p w14:paraId="23E61144" w14:textId="77777777" w:rsidR="002526E7" w:rsidRDefault="002526E7" w:rsidP="002526E7">
      <w:pPr>
        <w:pStyle w:val="Prrafodelista"/>
        <w:numPr>
          <w:ilvl w:val="0"/>
          <w:numId w:val="25"/>
        </w:numPr>
        <w:spacing w:line="276" w:lineRule="auto"/>
        <w:rPr>
          <w:szCs w:val="24"/>
        </w:rPr>
      </w:pPr>
      <w:r>
        <w:rPr>
          <w:b/>
          <w:szCs w:val="24"/>
        </w:rPr>
        <w:t xml:space="preserve">Protección </w:t>
      </w:r>
      <w:r>
        <w:rPr>
          <w:szCs w:val="24"/>
        </w:rPr>
        <w:t>(riesgos laborales y enfermedades del profesional sanitario).</w:t>
      </w:r>
    </w:p>
    <w:p w14:paraId="4C31294E" w14:textId="77777777" w:rsidR="002526E7" w:rsidRDefault="002526E7" w:rsidP="002526E7">
      <w:pPr>
        <w:pStyle w:val="Prrafodelista"/>
        <w:numPr>
          <w:ilvl w:val="0"/>
          <w:numId w:val="25"/>
        </w:numPr>
        <w:spacing w:line="276" w:lineRule="auto"/>
        <w:rPr>
          <w:szCs w:val="24"/>
        </w:rPr>
      </w:pPr>
      <w:r>
        <w:rPr>
          <w:b/>
          <w:szCs w:val="24"/>
        </w:rPr>
        <w:t>Idiomas</w:t>
      </w:r>
      <w:r>
        <w:rPr>
          <w:szCs w:val="24"/>
        </w:rPr>
        <w:t xml:space="preserve"> (lengua inglesa).</w:t>
      </w:r>
    </w:p>
    <w:p w14:paraId="150A79BE" w14:textId="77777777" w:rsidR="002526E7" w:rsidRDefault="002526E7" w:rsidP="002526E7">
      <w:pPr>
        <w:spacing w:line="276" w:lineRule="auto"/>
      </w:pPr>
    </w:p>
    <w:p w14:paraId="4DED30C9" w14:textId="77777777" w:rsidR="002526E7" w:rsidRDefault="002526E7" w:rsidP="002526E7">
      <w:pPr>
        <w:pStyle w:val="Ttulo3"/>
        <w:spacing w:line="276" w:lineRule="auto"/>
        <w:rPr>
          <w:iCs w:val="0"/>
          <w:smallCaps/>
          <w:sz w:val="24"/>
        </w:rPr>
      </w:pPr>
      <w:bookmarkStart w:id="18" w:name="_Toc411889266"/>
      <w:r>
        <w:rPr>
          <w:iCs w:val="0"/>
          <w:smallCaps/>
          <w:sz w:val="24"/>
        </w:rPr>
        <w:t xml:space="preserve">Objetivos </w:t>
      </w:r>
      <w:proofErr w:type="gramStart"/>
      <w:r>
        <w:rPr>
          <w:iCs w:val="0"/>
          <w:smallCaps/>
          <w:sz w:val="24"/>
        </w:rPr>
        <w:t>docentes  Rotación</w:t>
      </w:r>
      <w:proofErr w:type="gramEnd"/>
      <w:r>
        <w:rPr>
          <w:iCs w:val="0"/>
          <w:smallCaps/>
          <w:sz w:val="24"/>
        </w:rPr>
        <w:t xml:space="preserve"> Externa e Interna:</w:t>
      </w:r>
      <w:bookmarkEnd w:id="18"/>
      <w:r>
        <w:rPr>
          <w:iCs w:val="0"/>
          <w:smallCaps/>
          <w:sz w:val="24"/>
        </w:rPr>
        <w:t xml:space="preserve"> </w:t>
      </w:r>
    </w:p>
    <w:p w14:paraId="1F7562CB" w14:textId="77777777" w:rsidR="002526E7" w:rsidRDefault="002526E7" w:rsidP="002526E7">
      <w:pPr>
        <w:spacing w:line="276" w:lineRule="auto"/>
        <w:ind w:firstLine="709"/>
      </w:pPr>
      <w:r>
        <w:t>Las rotaciones durante el primer y segundo año se realizarán en los servicios del propio hospital, excepto la rotación por Radioterapia que se realizará en el Hospital Universitario La Fe de Valencia.</w:t>
      </w:r>
    </w:p>
    <w:p w14:paraId="755BBC11" w14:textId="77777777" w:rsidR="002526E7" w:rsidRDefault="002526E7" w:rsidP="002526E7">
      <w:pPr>
        <w:spacing w:line="276" w:lineRule="auto"/>
        <w:ind w:firstLine="709"/>
      </w:pPr>
    </w:p>
    <w:p w14:paraId="5B4ACC77" w14:textId="77777777" w:rsidR="002526E7" w:rsidRDefault="002526E7" w:rsidP="002526E7">
      <w:pPr>
        <w:spacing w:line="276" w:lineRule="auto"/>
        <w:ind w:firstLine="709"/>
      </w:pPr>
      <w:r>
        <w:t>Los objetivos docentes en los diversos servicios son los siguientes:</w:t>
      </w:r>
    </w:p>
    <w:p w14:paraId="5F92C779" w14:textId="77777777" w:rsidR="002526E7" w:rsidRDefault="002526E7" w:rsidP="002526E7">
      <w:pPr>
        <w:spacing w:line="276" w:lineRule="auto"/>
        <w:ind w:firstLine="709"/>
      </w:pPr>
    </w:p>
    <w:p w14:paraId="1CFB496C" w14:textId="77777777" w:rsidR="002526E7" w:rsidRDefault="002526E7" w:rsidP="002526E7">
      <w:pPr>
        <w:spacing w:line="276" w:lineRule="auto"/>
        <w:rPr>
          <w:b/>
        </w:rPr>
      </w:pPr>
      <w:r>
        <w:rPr>
          <w:b/>
        </w:rPr>
        <w:t>Servicio de Cardiología</w:t>
      </w:r>
    </w:p>
    <w:p w14:paraId="6F3C6D41" w14:textId="77777777" w:rsidR="002526E7" w:rsidRDefault="002526E7" w:rsidP="002526E7">
      <w:pPr>
        <w:numPr>
          <w:ilvl w:val="0"/>
          <w:numId w:val="7"/>
        </w:numPr>
        <w:spacing w:line="276" w:lineRule="auto"/>
      </w:pPr>
      <w:r>
        <w:t>Grandes síndromes cardiológicos: El residente debe familiarizarse en el diagnóstico, enfoque terapéutico y pronóstico de los diferentes síndromes cardiológicos (insuficiencia cardíaca aguda, insuficiencia cardíaca congestiva, insuficiencia cardiaca crónica, cardiopatía isquémica, cardiopatía hipertensiva, patología pericárdica, shock cardiogénico, endocarditis, parada cardiorrespiratoria...).</w:t>
      </w:r>
    </w:p>
    <w:p w14:paraId="7C383937" w14:textId="77777777" w:rsidR="002526E7" w:rsidRDefault="002526E7" w:rsidP="002526E7">
      <w:pPr>
        <w:numPr>
          <w:ilvl w:val="0"/>
          <w:numId w:val="7"/>
        </w:numPr>
        <w:spacing w:line="276" w:lineRule="auto"/>
      </w:pPr>
      <w:r>
        <w:t>Interpretación de ECG y otras pruebas: Debe ser capaz de interpretar correctamente un ECG y de conocer las indicaciones e interpretar los resultados de otras técnicas como la ecocardiografía, prueba de esfuerzo y determinación de enzimas cardíacas.</w:t>
      </w:r>
    </w:p>
    <w:p w14:paraId="13F7F4AF" w14:textId="77777777" w:rsidR="002526E7" w:rsidRDefault="002526E7" w:rsidP="002526E7">
      <w:pPr>
        <w:numPr>
          <w:ilvl w:val="0"/>
          <w:numId w:val="7"/>
        </w:numPr>
        <w:spacing w:line="276" w:lineRule="auto"/>
      </w:pPr>
      <w:r>
        <w:t>Patología cardiaca en urgencias: En urgencias será capaz de enfocar la patología cardíaca aguda y decidir su tratamiento inmediato, criterios de ingreso y necesidad de cuidado intensivo.</w:t>
      </w:r>
    </w:p>
    <w:p w14:paraId="2A72A13C" w14:textId="77777777" w:rsidR="002526E7" w:rsidRDefault="002526E7" w:rsidP="002526E7">
      <w:pPr>
        <w:numPr>
          <w:ilvl w:val="0"/>
          <w:numId w:val="7"/>
        </w:numPr>
        <w:spacing w:line="276" w:lineRule="auto"/>
      </w:pPr>
      <w:r>
        <w:t xml:space="preserve">Tratamiento de las principales arritmias: Por su frecuencia, el MIR debe reconocer y tratar adecuadamente las principales arritmias cardíacas (taquicardia supraventricular, fibrilación auricular, bloqueo </w:t>
      </w:r>
      <w:proofErr w:type="gramStart"/>
      <w:r>
        <w:t>AV...</w:t>
      </w:r>
      <w:proofErr w:type="gramEnd"/>
      <w:r>
        <w:t>).</w:t>
      </w:r>
    </w:p>
    <w:p w14:paraId="0AA05577" w14:textId="77777777" w:rsidR="002526E7" w:rsidRDefault="002526E7" w:rsidP="002526E7">
      <w:pPr>
        <w:numPr>
          <w:ilvl w:val="0"/>
          <w:numId w:val="7"/>
        </w:numPr>
        <w:spacing w:line="276" w:lineRule="auto"/>
      </w:pPr>
      <w:r>
        <w:lastRenderedPageBreak/>
        <w:t>Manejo de los fármacos comunes: Se familiarizará con el empleo y monitorización de los principales fármacos: digoxina, antiarrítmicos, antagonistas de canales del calcio, betabloqueantes, dopamina, dobutamina...</w:t>
      </w:r>
    </w:p>
    <w:p w14:paraId="43FB6177" w14:textId="77777777" w:rsidR="002526E7" w:rsidRDefault="002526E7" w:rsidP="002526E7">
      <w:pPr>
        <w:numPr>
          <w:ilvl w:val="0"/>
          <w:numId w:val="7"/>
        </w:numPr>
        <w:spacing w:line="276" w:lineRule="auto"/>
      </w:pPr>
      <w:r>
        <w:t>Prevención y tratamiento de los principales factores de riesgo de las enfermedades cardiovasculares</w:t>
      </w:r>
    </w:p>
    <w:p w14:paraId="1DD6E4A7" w14:textId="77777777" w:rsidR="002526E7" w:rsidRDefault="002526E7" w:rsidP="002526E7">
      <w:pPr>
        <w:spacing w:line="276" w:lineRule="auto"/>
      </w:pPr>
    </w:p>
    <w:p w14:paraId="580EAD03" w14:textId="77777777" w:rsidR="002526E7" w:rsidRDefault="002526E7" w:rsidP="002526E7">
      <w:pPr>
        <w:spacing w:line="276" w:lineRule="auto"/>
      </w:pPr>
      <w:r>
        <w:rPr>
          <w:b/>
        </w:rPr>
        <w:t>Servicio de Reumatología</w:t>
      </w:r>
    </w:p>
    <w:p w14:paraId="46103DD5" w14:textId="77777777" w:rsidR="002526E7" w:rsidRDefault="002526E7" w:rsidP="002526E7">
      <w:pPr>
        <w:pStyle w:val="Prrafodelista"/>
        <w:numPr>
          <w:ilvl w:val="0"/>
          <w:numId w:val="20"/>
        </w:numPr>
        <w:spacing w:line="276" w:lineRule="auto"/>
      </w:pPr>
      <w:r>
        <w:t>Artropatías: el residente deberá familiarizarse con el diagnóstico y tratamiento de las enfermedades articulares inflamatorias e infecciosas.</w:t>
      </w:r>
    </w:p>
    <w:p w14:paraId="7820E3E0" w14:textId="77777777" w:rsidR="002526E7" w:rsidRDefault="002526E7" w:rsidP="002526E7">
      <w:pPr>
        <w:pStyle w:val="Prrafodelista"/>
        <w:numPr>
          <w:ilvl w:val="0"/>
          <w:numId w:val="20"/>
        </w:numPr>
        <w:spacing w:line="276" w:lineRule="auto"/>
      </w:pPr>
      <w:r>
        <w:t>Osteoporosis: deberá conocer el diagnóstico y el tratamiento y sus potenciales complicaciones.</w:t>
      </w:r>
    </w:p>
    <w:p w14:paraId="20D2FDDD" w14:textId="77777777" w:rsidR="002526E7" w:rsidRDefault="002526E7" w:rsidP="002526E7">
      <w:pPr>
        <w:pStyle w:val="Prrafodelista"/>
        <w:numPr>
          <w:ilvl w:val="0"/>
          <w:numId w:val="20"/>
        </w:numPr>
        <w:spacing w:line="276" w:lineRule="auto"/>
      </w:pPr>
      <w:r>
        <w:t>Enfermedades autoinmunes: deberá saber el diagnóstico y realizar una leve introducción en su tratamiento, poniendo especial interés en las posibles toxicidades agudas y a largo plazo de sus agentes terapéuticos.</w:t>
      </w:r>
    </w:p>
    <w:p w14:paraId="5961D9EE" w14:textId="77777777" w:rsidR="002526E7" w:rsidRDefault="002526E7" w:rsidP="002526E7">
      <w:pPr>
        <w:pStyle w:val="Prrafodelista"/>
        <w:numPr>
          <w:ilvl w:val="0"/>
          <w:numId w:val="20"/>
        </w:numPr>
        <w:spacing w:line="276" w:lineRule="auto"/>
      </w:pPr>
      <w:r>
        <w:t xml:space="preserve">Aprendizaje de la exploración física del aparato locomotor, de la indicación de las pruebas complementarias y de la realización de </w:t>
      </w:r>
      <w:proofErr w:type="spellStart"/>
      <w:r>
        <w:t>artrocentesis</w:t>
      </w:r>
      <w:proofErr w:type="spellEnd"/>
      <w:r>
        <w:t xml:space="preserve"> de rodilla.</w:t>
      </w:r>
    </w:p>
    <w:p w14:paraId="19F266B7" w14:textId="77777777" w:rsidR="002526E7" w:rsidRDefault="002526E7" w:rsidP="002526E7">
      <w:pPr>
        <w:pStyle w:val="Prrafodelista"/>
        <w:spacing w:line="276" w:lineRule="auto"/>
        <w:ind w:left="740"/>
      </w:pPr>
    </w:p>
    <w:p w14:paraId="035B3980" w14:textId="77777777" w:rsidR="002526E7" w:rsidRDefault="002526E7" w:rsidP="002526E7">
      <w:pPr>
        <w:pStyle w:val="Prrafodelista"/>
        <w:spacing w:line="276" w:lineRule="auto"/>
        <w:ind w:left="0"/>
      </w:pPr>
      <w:r>
        <w:rPr>
          <w:b/>
        </w:rPr>
        <w:t>Servicio de Alergología</w:t>
      </w:r>
    </w:p>
    <w:p w14:paraId="5DB98DC2" w14:textId="77777777" w:rsidR="002526E7" w:rsidRDefault="002526E7" w:rsidP="002526E7">
      <w:pPr>
        <w:pStyle w:val="Prrafodelista"/>
        <w:numPr>
          <w:ilvl w:val="0"/>
          <w:numId w:val="21"/>
        </w:numPr>
        <w:spacing w:line="276" w:lineRule="auto"/>
      </w:pPr>
      <w:r>
        <w:t>El MIR deberá ser capaz de reconocer, aprender el mecanismo fisiopatológico e indicar el estudio de las reacciones alérgicas y de hipersensibilidad, en especial las relacionadas con los principales agentes citostáticos (</w:t>
      </w:r>
      <w:proofErr w:type="spellStart"/>
      <w:r>
        <w:t>taxanos</w:t>
      </w:r>
      <w:proofErr w:type="spellEnd"/>
      <w:r>
        <w:t>, carboplatino, anticuerpos monoclonales…). También deberá conocer las posibles terapias de desensibilización.</w:t>
      </w:r>
    </w:p>
    <w:p w14:paraId="32803666" w14:textId="77777777" w:rsidR="002526E7" w:rsidRDefault="002526E7" w:rsidP="002526E7">
      <w:pPr>
        <w:pStyle w:val="Prrafodelista"/>
        <w:numPr>
          <w:ilvl w:val="0"/>
          <w:numId w:val="21"/>
        </w:numPr>
        <w:spacing w:line="276" w:lineRule="auto"/>
      </w:pPr>
      <w:r>
        <w:t xml:space="preserve">Aprovechará el rotatorio entrar en contacto e iniciar el estudio de los mecanismos inmunológicos en el cáncer y sus potenciales dianas terapéuticas. </w:t>
      </w:r>
    </w:p>
    <w:p w14:paraId="7BB3C89C" w14:textId="77777777" w:rsidR="002526E7" w:rsidRDefault="002526E7" w:rsidP="002526E7">
      <w:pPr>
        <w:pStyle w:val="Prrafodelista"/>
        <w:spacing w:line="276" w:lineRule="auto"/>
        <w:ind w:left="0"/>
      </w:pPr>
    </w:p>
    <w:p w14:paraId="3B23F58B" w14:textId="77777777" w:rsidR="002526E7" w:rsidRDefault="002526E7" w:rsidP="002526E7">
      <w:pPr>
        <w:spacing w:line="276" w:lineRule="auto"/>
        <w:rPr>
          <w:b/>
        </w:rPr>
      </w:pPr>
      <w:r>
        <w:rPr>
          <w:b/>
        </w:rPr>
        <w:t>Servicio de Neumología</w:t>
      </w:r>
    </w:p>
    <w:p w14:paraId="6D8FAC7C" w14:textId="77777777" w:rsidR="002526E7" w:rsidRDefault="002526E7" w:rsidP="002526E7">
      <w:pPr>
        <w:numPr>
          <w:ilvl w:val="0"/>
          <w:numId w:val="8"/>
        </w:numPr>
        <w:spacing w:line="276" w:lineRule="auto"/>
      </w:pPr>
      <w:r>
        <w:t>Grandes síndromes pulmonares: El residente debe familiarizarse en el diagnóstico, enfoque terapéutico inicial y pronóstico de los diferentes síndromes pulmonares (insuficiencia respiratoria aguda y crónica, obstrucción crónica al flujo aéreo, asma bronquial, neumonías, derrame pleural, neumotórax, tromboembolismo pulmonar, enfermedad intersticial pulmonar…).</w:t>
      </w:r>
    </w:p>
    <w:p w14:paraId="3BD90CD4" w14:textId="77777777" w:rsidR="002526E7" w:rsidRDefault="002526E7" w:rsidP="002526E7">
      <w:pPr>
        <w:numPr>
          <w:ilvl w:val="0"/>
          <w:numId w:val="8"/>
        </w:numPr>
        <w:spacing w:line="276" w:lineRule="auto"/>
      </w:pPr>
      <w:r>
        <w:t xml:space="preserve">Interpretación de </w:t>
      </w:r>
      <w:proofErr w:type="spellStart"/>
      <w:r>
        <w:t>Rx</w:t>
      </w:r>
      <w:proofErr w:type="spellEnd"/>
      <w:r>
        <w:t xml:space="preserve">, TAC torácicas y otras técnicas: Debe ser capaz de interpretar correctamente la radiografía y TAC torácicas, así como conocer las indicaciones </w:t>
      </w:r>
      <w:proofErr w:type="gramStart"/>
      <w:r>
        <w:t>y  técnicas</w:t>
      </w:r>
      <w:proofErr w:type="gramEnd"/>
      <w:r>
        <w:t xml:space="preserve"> de broncoscopia, toracoscopia y pruebas funcionales respiratorias. En particular se interesará en el diagnóstico y estadificación de las neoplasias mediastínicas y pulmonares, tanto primarias como metastásicas</w:t>
      </w:r>
    </w:p>
    <w:p w14:paraId="10CDFD8E" w14:textId="77777777" w:rsidR="002526E7" w:rsidRDefault="002526E7" w:rsidP="002526E7">
      <w:pPr>
        <w:numPr>
          <w:ilvl w:val="0"/>
          <w:numId w:val="8"/>
        </w:numPr>
        <w:spacing w:line="276" w:lineRule="auto"/>
      </w:pPr>
      <w:r>
        <w:t>Patología respiratoria en urgencias: En urgencias será capaz de enfocar la patología torácica aguda y decidir su tratamiento inmediato, criterios de ingreso y necesidad de cuidado intensivo.</w:t>
      </w:r>
    </w:p>
    <w:p w14:paraId="4984F093" w14:textId="77777777" w:rsidR="002526E7" w:rsidRDefault="002526E7" w:rsidP="002526E7">
      <w:pPr>
        <w:numPr>
          <w:ilvl w:val="0"/>
          <w:numId w:val="8"/>
        </w:numPr>
        <w:spacing w:line="276" w:lineRule="auto"/>
      </w:pPr>
      <w:r>
        <w:lastRenderedPageBreak/>
        <w:t xml:space="preserve">Toracocentesis evacuadora, gasometría, </w:t>
      </w:r>
      <w:proofErr w:type="spellStart"/>
      <w:r>
        <w:t>saturimetría</w:t>
      </w:r>
      <w:proofErr w:type="spellEnd"/>
      <w:r>
        <w:t>: El MIR debe ser capaz de realizar una toracocentesis diagnóstica y evacuadora, de practicar e interpretar una gasometría arterial y de monitorizar la respuesta al tratamiento mediante la medida de la saturación de oxígeno.</w:t>
      </w:r>
    </w:p>
    <w:p w14:paraId="0C0E15E4" w14:textId="77777777" w:rsidR="002526E7" w:rsidRDefault="002526E7" w:rsidP="002526E7">
      <w:pPr>
        <w:numPr>
          <w:ilvl w:val="0"/>
          <w:numId w:val="8"/>
        </w:numPr>
        <w:spacing w:line="276" w:lineRule="auto"/>
      </w:pPr>
      <w:r>
        <w:t>Manejo de los fármacos comunes: Se familiarizará con el empleo y monitorización de los principales fármacos: oxígeno, broncodilatadores, corticoides y antibióticos.</w:t>
      </w:r>
    </w:p>
    <w:p w14:paraId="136A812E" w14:textId="77777777" w:rsidR="002526E7" w:rsidRDefault="002526E7" w:rsidP="002526E7">
      <w:pPr>
        <w:numPr>
          <w:ilvl w:val="0"/>
          <w:numId w:val="8"/>
        </w:numPr>
        <w:spacing w:line="276" w:lineRule="auto"/>
      </w:pPr>
      <w:r>
        <w:t>Ventilación mecánica no invasiva: deberá conocer sus indicaciones y su manejo inicial.</w:t>
      </w:r>
    </w:p>
    <w:p w14:paraId="77EA81C6" w14:textId="77777777" w:rsidR="002526E7" w:rsidRDefault="002526E7" w:rsidP="002526E7">
      <w:pPr>
        <w:numPr>
          <w:ilvl w:val="0"/>
          <w:numId w:val="8"/>
        </w:numPr>
        <w:spacing w:line="276" w:lineRule="auto"/>
      </w:pPr>
      <w:r>
        <w:t>Prevención y tratamiento del tabaquismo: deberá mantener una actitud proactiva en relación al daño producido por el tabaco.</w:t>
      </w:r>
    </w:p>
    <w:p w14:paraId="7A816E61" w14:textId="77777777" w:rsidR="002526E7" w:rsidRDefault="002526E7" w:rsidP="002526E7">
      <w:pPr>
        <w:spacing w:line="276" w:lineRule="auto"/>
      </w:pPr>
    </w:p>
    <w:p w14:paraId="52747D58" w14:textId="77777777" w:rsidR="002526E7" w:rsidRDefault="002526E7" w:rsidP="002526E7">
      <w:pPr>
        <w:spacing w:line="276" w:lineRule="auto"/>
        <w:rPr>
          <w:b/>
        </w:rPr>
      </w:pPr>
      <w:r>
        <w:rPr>
          <w:b/>
        </w:rPr>
        <w:t>Servicio de Nefrología</w:t>
      </w:r>
    </w:p>
    <w:p w14:paraId="59F9676B" w14:textId="77777777" w:rsidR="002526E7" w:rsidRDefault="002526E7" w:rsidP="002526E7">
      <w:pPr>
        <w:numPr>
          <w:ilvl w:val="0"/>
          <w:numId w:val="9"/>
        </w:numPr>
        <w:spacing w:line="276" w:lineRule="auto"/>
      </w:pPr>
      <w:r>
        <w:t>Insuficiencia renal crónica: El residente debe conocer la clínica, diagnóstico, enfoque terapéutico y pronóstico de la insuficiencia renal crónica.</w:t>
      </w:r>
    </w:p>
    <w:p w14:paraId="50015487" w14:textId="77777777" w:rsidR="002526E7" w:rsidRDefault="002526E7" w:rsidP="002526E7">
      <w:pPr>
        <w:numPr>
          <w:ilvl w:val="0"/>
          <w:numId w:val="9"/>
        </w:numPr>
        <w:spacing w:line="276" w:lineRule="auto"/>
      </w:pPr>
      <w:r>
        <w:t>Manejo de fluidos intravenosos: Debe aprender el empleo racional de la fluidoterapia parenteral, las necesidades de iones y las indicaciones de hemodiálisis.</w:t>
      </w:r>
    </w:p>
    <w:p w14:paraId="5E14A505" w14:textId="77777777" w:rsidR="002526E7" w:rsidRDefault="002526E7" w:rsidP="002526E7">
      <w:pPr>
        <w:numPr>
          <w:ilvl w:val="0"/>
          <w:numId w:val="9"/>
        </w:numPr>
        <w:spacing w:line="276" w:lineRule="auto"/>
      </w:pPr>
      <w:r>
        <w:t>Insuficiencia renal aguda: En urgencias será capaz de enfocar la insuficiencia renal aguda, decidir su tratamiento y conocer los criterios de ultrafiltración.</w:t>
      </w:r>
    </w:p>
    <w:p w14:paraId="590B92D2" w14:textId="77777777" w:rsidR="002526E7" w:rsidRDefault="002526E7" w:rsidP="002526E7">
      <w:pPr>
        <w:numPr>
          <w:ilvl w:val="0"/>
          <w:numId w:val="9"/>
        </w:numPr>
        <w:spacing w:line="276" w:lineRule="auto"/>
      </w:pPr>
      <w:r>
        <w:t>Alteraciones electrolíticas y del equilibrio ácido-base: debe conocer su diagnóstico y su manejo terapéutico.</w:t>
      </w:r>
    </w:p>
    <w:p w14:paraId="2C0C729C" w14:textId="77777777" w:rsidR="002526E7" w:rsidRDefault="002526E7" w:rsidP="002526E7">
      <w:pPr>
        <w:numPr>
          <w:ilvl w:val="0"/>
          <w:numId w:val="9"/>
        </w:numPr>
        <w:spacing w:line="276" w:lineRule="auto"/>
      </w:pPr>
      <w:r>
        <w:t>Modificación de citostáticos en la insuficiencia renal o diálisis: Debe conocer las modificaciones en las dosis y pautas de administración de citostáticos, antibióticos y otros fármacos en los pacientes con insuficiencia renal.</w:t>
      </w:r>
    </w:p>
    <w:p w14:paraId="749588DC" w14:textId="77777777" w:rsidR="002526E7" w:rsidRDefault="002526E7" w:rsidP="002526E7">
      <w:pPr>
        <w:numPr>
          <w:ilvl w:val="0"/>
          <w:numId w:val="9"/>
        </w:numPr>
        <w:spacing w:line="276" w:lineRule="auto"/>
      </w:pPr>
      <w:r>
        <w:t xml:space="preserve">Manejo de los diuréticos: Se familiarizará con el empleo de los principales fármacos: diuréticos, corticoides e inmunosupresores. </w:t>
      </w:r>
    </w:p>
    <w:p w14:paraId="27B056FC" w14:textId="77777777" w:rsidR="002526E7" w:rsidRDefault="002526E7" w:rsidP="002526E7">
      <w:pPr>
        <w:spacing w:line="276" w:lineRule="auto"/>
      </w:pPr>
    </w:p>
    <w:p w14:paraId="3305CD27" w14:textId="77777777" w:rsidR="002526E7" w:rsidRDefault="002526E7" w:rsidP="002526E7">
      <w:pPr>
        <w:spacing w:line="276" w:lineRule="auto"/>
        <w:rPr>
          <w:b/>
        </w:rPr>
      </w:pPr>
      <w:r>
        <w:rPr>
          <w:b/>
        </w:rPr>
        <w:t>Servicio de Urología</w:t>
      </w:r>
    </w:p>
    <w:p w14:paraId="009C0F36" w14:textId="77777777" w:rsidR="002526E7" w:rsidRDefault="002526E7" w:rsidP="002526E7">
      <w:pPr>
        <w:numPr>
          <w:ilvl w:val="0"/>
          <w:numId w:val="18"/>
        </w:numPr>
        <w:spacing w:line="276" w:lineRule="auto"/>
      </w:pPr>
      <w:r>
        <w:t>Grandes síndromes urológicos: El residente deberá conocer el diagnóstico y el tratamiento inicial del cólico nefrítico, la insuficiencia renal obstructiva, la retención urinaria, hematuria y las infecciones del tracto urinario. Deberá orientar el diagnóstico también de la incontinencia urinaria, vejiga neurógena y la enfermedad testicular aguda.</w:t>
      </w:r>
    </w:p>
    <w:p w14:paraId="7E004D60" w14:textId="77777777" w:rsidR="002526E7" w:rsidRDefault="002526E7" w:rsidP="002526E7">
      <w:pPr>
        <w:numPr>
          <w:ilvl w:val="0"/>
          <w:numId w:val="18"/>
        </w:numPr>
        <w:spacing w:line="276" w:lineRule="auto"/>
      </w:pPr>
      <w:r>
        <w:t>Sondaje Vesical: debe ser capaz de conocer sus indicaciones y saber realizarlo.</w:t>
      </w:r>
    </w:p>
    <w:p w14:paraId="6CA55602" w14:textId="77777777" w:rsidR="002526E7" w:rsidRDefault="002526E7" w:rsidP="002526E7">
      <w:pPr>
        <w:numPr>
          <w:ilvl w:val="0"/>
          <w:numId w:val="18"/>
        </w:numPr>
        <w:spacing w:line="276" w:lineRule="auto"/>
      </w:pPr>
      <w:r>
        <w:t>Diagnóstico inicial de la patología oncológica urológica: será capaz de reconocer sus principales síntomas y signos, de realizar una exploración prostática mediante tacto rectal con familiaridad, orientar las maniobras para su diagnóstico y las principales indicaciones quirúrgicas.</w:t>
      </w:r>
    </w:p>
    <w:p w14:paraId="1DE172F4" w14:textId="77777777" w:rsidR="002526E7" w:rsidRDefault="002526E7" w:rsidP="002526E7">
      <w:pPr>
        <w:spacing w:line="276" w:lineRule="auto"/>
      </w:pPr>
    </w:p>
    <w:p w14:paraId="6D03C797" w14:textId="77777777" w:rsidR="002526E7" w:rsidRDefault="002526E7" w:rsidP="002526E7">
      <w:pPr>
        <w:spacing w:line="276" w:lineRule="auto"/>
        <w:rPr>
          <w:b/>
        </w:rPr>
      </w:pPr>
    </w:p>
    <w:p w14:paraId="450CDA99" w14:textId="77777777" w:rsidR="002526E7" w:rsidRDefault="002526E7" w:rsidP="002526E7">
      <w:pPr>
        <w:spacing w:line="276" w:lineRule="auto"/>
        <w:rPr>
          <w:b/>
        </w:rPr>
      </w:pPr>
      <w:r>
        <w:rPr>
          <w:b/>
        </w:rPr>
        <w:t>Servicio de Medicina Digestiva</w:t>
      </w:r>
    </w:p>
    <w:p w14:paraId="192B0B68" w14:textId="77777777" w:rsidR="002526E7" w:rsidRDefault="002526E7" w:rsidP="002526E7">
      <w:pPr>
        <w:numPr>
          <w:ilvl w:val="0"/>
          <w:numId w:val="10"/>
        </w:numPr>
        <w:spacing w:line="276" w:lineRule="auto"/>
      </w:pPr>
      <w:r>
        <w:t xml:space="preserve">Grandes síndromes digestivos: El residente debe familiarizarse en el diagnóstico, enfoque terapéutico y pronóstico de las diferentes enfermedades digestivas (enfermedad péptica ulcerosa, hemorragia digestiva, enfermedad por reflujo, gastroenteritis, diarrea aguda y crónica, diverticulitis, enfermedad inflamatoria intestinal, ictericia y patología </w:t>
      </w:r>
      <w:proofErr w:type="spellStart"/>
      <w:r>
        <w:t>biliopancreática</w:t>
      </w:r>
      <w:proofErr w:type="spellEnd"/>
      <w:r>
        <w:t>, obstrucción intestinal, isquemia intestinal, …).</w:t>
      </w:r>
    </w:p>
    <w:p w14:paraId="236156DF" w14:textId="77777777" w:rsidR="002526E7" w:rsidRDefault="002526E7" w:rsidP="002526E7">
      <w:pPr>
        <w:numPr>
          <w:ilvl w:val="0"/>
          <w:numId w:val="10"/>
        </w:numPr>
        <w:spacing w:line="276" w:lineRule="auto"/>
      </w:pPr>
      <w:r>
        <w:t>Enfermedades hepáticas: deberá conocer el diagnóstico y manejo de las hepatitis agudas y crónicas y de las complicaciones del paciente cirrótico (descompensación hidrópica, peritonitis espontánea, hemorragia digestiva, encefalopatía hepática…) y las indicaciones de trasplante.</w:t>
      </w:r>
    </w:p>
    <w:p w14:paraId="684E646D" w14:textId="77777777" w:rsidR="002526E7" w:rsidRDefault="002526E7" w:rsidP="002526E7">
      <w:pPr>
        <w:numPr>
          <w:ilvl w:val="0"/>
          <w:numId w:val="10"/>
        </w:numPr>
        <w:spacing w:line="276" w:lineRule="auto"/>
      </w:pPr>
      <w:r>
        <w:t>Hepatocarcinoma: deberá aprender los factores de riesgo, técnicas diagnósticas y distintas modalidades de tratamiento (quirúrgicas, intervencionismo, tratamiento sistémico).</w:t>
      </w:r>
    </w:p>
    <w:p w14:paraId="226FAB60" w14:textId="77777777" w:rsidR="002526E7" w:rsidRDefault="002526E7" w:rsidP="002526E7">
      <w:pPr>
        <w:numPr>
          <w:ilvl w:val="0"/>
          <w:numId w:val="10"/>
        </w:numPr>
        <w:spacing w:line="276" w:lineRule="auto"/>
      </w:pPr>
      <w:r>
        <w:t xml:space="preserve">Interpretación de </w:t>
      </w:r>
      <w:proofErr w:type="spellStart"/>
      <w:r>
        <w:t>Rx</w:t>
      </w:r>
      <w:proofErr w:type="spellEnd"/>
      <w:r>
        <w:t xml:space="preserve"> y TAC abdominales: Debe ser capaz de interpretar correctamente las radiografías (con y sin contraste) y TAC abdominales, así como las técnicas endoscópicas. Se interesará especialmente en el diagnóstico y estadificación de los tumores digestivos.</w:t>
      </w:r>
    </w:p>
    <w:p w14:paraId="310E4C6E" w14:textId="77777777" w:rsidR="002526E7" w:rsidRDefault="002526E7" w:rsidP="002526E7">
      <w:pPr>
        <w:numPr>
          <w:ilvl w:val="0"/>
          <w:numId w:val="10"/>
        </w:numPr>
        <w:spacing w:line="276" w:lineRule="auto"/>
      </w:pPr>
      <w:r>
        <w:t>Patología abdominal en urgencias (indicaciones quirúrgicas): En urgencias será capaz de enfocar la patología abdominal aguda y decidir su tratamiento inmediato, criterios de ingreso y necesidad de cirugía.</w:t>
      </w:r>
    </w:p>
    <w:p w14:paraId="0C96E78A" w14:textId="77777777" w:rsidR="002526E7" w:rsidRDefault="002526E7" w:rsidP="002526E7">
      <w:pPr>
        <w:numPr>
          <w:ilvl w:val="0"/>
          <w:numId w:val="10"/>
        </w:numPr>
        <w:spacing w:line="276" w:lineRule="auto"/>
      </w:pPr>
      <w:r>
        <w:t>Paracentesis evacuadora y otras técnicas: Debe practicar con soltura paracentesis evacuadoras y familiarizarse con la práctica del tacto rectal, colocación de sonda nasogástrica el cuidado de las colostomías.</w:t>
      </w:r>
    </w:p>
    <w:p w14:paraId="143D48DD" w14:textId="77777777" w:rsidR="002526E7" w:rsidRDefault="002526E7" w:rsidP="002526E7">
      <w:pPr>
        <w:numPr>
          <w:ilvl w:val="0"/>
          <w:numId w:val="10"/>
        </w:numPr>
        <w:spacing w:line="276" w:lineRule="auto"/>
      </w:pPr>
      <w:r>
        <w:t xml:space="preserve">Manejo de los fármacos comunes: Se familiarizará con el empleo de los principales fármacos: antieméticos, antiácidos, inhibidores de la bomba de protones, laxantes, </w:t>
      </w:r>
      <w:proofErr w:type="spellStart"/>
      <w:r>
        <w:t>antidiarréicos</w:t>
      </w:r>
      <w:proofErr w:type="spellEnd"/>
      <w:r>
        <w:t>...</w:t>
      </w:r>
    </w:p>
    <w:p w14:paraId="0E2114D0" w14:textId="77777777" w:rsidR="002526E7" w:rsidRDefault="002526E7" w:rsidP="002526E7">
      <w:pPr>
        <w:spacing w:line="276" w:lineRule="auto"/>
      </w:pPr>
    </w:p>
    <w:p w14:paraId="262830D4" w14:textId="77777777" w:rsidR="002526E7" w:rsidRDefault="002526E7" w:rsidP="002526E7">
      <w:pPr>
        <w:spacing w:line="276" w:lineRule="auto"/>
        <w:rPr>
          <w:b/>
        </w:rPr>
      </w:pPr>
      <w:r>
        <w:rPr>
          <w:b/>
        </w:rPr>
        <w:t>Servicio de Neurología</w:t>
      </w:r>
    </w:p>
    <w:p w14:paraId="6EE5F082" w14:textId="77777777" w:rsidR="002526E7" w:rsidRDefault="002526E7" w:rsidP="002526E7">
      <w:pPr>
        <w:pStyle w:val="Prrafodelista"/>
        <w:numPr>
          <w:ilvl w:val="0"/>
          <w:numId w:val="19"/>
        </w:numPr>
        <w:spacing w:line="276" w:lineRule="auto"/>
      </w:pPr>
      <w:r>
        <w:t>Grandes síndromes neurológicos: El residente debe manejarse en el diagnóstico, enfoque terapéutico y pronóstico de los diferentes síndromes neurológicos (ictus, meningitis, encefalitis cefalea, lesiones ocupantes de espacio, compresión medular, polineuropatías, epilepsia, coma...) con especial énfasis en la exploración neurológica y los síndromes topográficos.</w:t>
      </w:r>
    </w:p>
    <w:p w14:paraId="06488D9C" w14:textId="77777777" w:rsidR="002526E7" w:rsidRDefault="002526E7" w:rsidP="002526E7">
      <w:pPr>
        <w:pStyle w:val="Prrafodelista"/>
        <w:numPr>
          <w:ilvl w:val="0"/>
          <w:numId w:val="19"/>
        </w:numPr>
        <w:spacing w:line="276" w:lineRule="auto"/>
      </w:pPr>
      <w:r>
        <w:t>También deberá tener una toma de contacto en el diagnóstico de los trastornos extrapiramidales, ataxias, enfermedades de la médula espinal, enfermedades desmielinizantes y sabrá realizar una adecuada valoración de la situación cognitiva y de las situaciones que cursan con demencia.</w:t>
      </w:r>
    </w:p>
    <w:p w14:paraId="286D602E" w14:textId="77777777" w:rsidR="002526E7" w:rsidRDefault="002526E7" w:rsidP="002526E7">
      <w:pPr>
        <w:pStyle w:val="Prrafodelista"/>
        <w:numPr>
          <w:ilvl w:val="0"/>
          <w:numId w:val="19"/>
        </w:numPr>
        <w:spacing w:line="276" w:lineRule="auto"/>
      </w:pPr>
      <w:r>
        <w:lastRenderedPageBreak/>
        <w:t>Interpretación de TAC y RM cerebrales: Debe ser capaz de interpretar correctamente la TAC y RM cerebrales, en particular atendiendo a las lesiones neoplásicas primarias y secundarias.</w:t>
      </w:r>
    </w:p>
    <w:p w14:paraId="070F9BA2" w14:textId="77777777" w:rsidR="002526E7" w:rsidRDefault="002526E7" w:rsidP="002526E7">
      <w:pPr>
        <w:pStyle w:val="Prrafodelista"/>
        <w:numPr>
          <w:ilvl w:val="0"/>
          <w:numId w:val="19"/>
        </w:numPr>
        <w:spacing w:line="276" w:lineRule="auto"/>
      </w:pPr>
      <w:r>
        <w:t>Patología neurológica en urgencias: En urgencias será capaz de enfocar la patología neurológica aguda y decidir su tratamiento inmediato, criterios de ingreso y necesidad de cuidado intensivo.</w:t>
      </w:r>
    </w:p>
    <w:p w14:paraId="7CD23DEF" w14:textId="77777777" w:rsidR="002526E7" w:rsidRDefault="002526E7" w:rsidP="002526E7">
      <w:pPr>
        <w:pStyle w:val="Prrafodelista"/>
        <w:numPr>
          <w:ilvl w:val="0"/>
          <w:numId w:val="19"/>
        </w:numPr>
        <w:spacing w:line="276" w:lineRule="auto"/>
      </w:pPr>
      <w:r>
        <w:t>Punción lumbar y tratamiento intratecal: Debe practicar adecuadamente la punción lumbar con eventual tratamiento intratecal.</w:t>
      </w:r>
    </w:p>
    <w:p w14:paraId="289F00D9" w14:textId="77777777" w:rsidR="002526E7" w:rsidRDefault="002526E7" w:rsidP="002526E7">
      <w:pPr>
        <w:pStyle w:val="Prrafodelista"/>
        <w:numPr>
          <w:ilvl w:val="0"/>
          <w:numId w:val="19"/>
        </w:numPr>
        <w:spacing w:line="276" w:lineRule="auto"/>
      </w:pPr>
      <w:r>
        <w:t>Manejo de los fármacos comunes: Se familiarizará con el empleo y monitorización de los principales fármacos: antiepilépticos, neurolépticos, vasodilatadores...</w:t>
      </w:r>
    </w:p>
    <w:p w14:paraId="76F04498" w14:textId="77777777" w:rsidR="002526E7" w:rsidRDefault="002526E7" w:rsidP="002526E7">
      <w:pPr>
        <w:spacing w:line="276" w:lineRule="auto"/>
      </w:pPr>
    </w:p>
    <w:p w14:paraId="7A846B29" w14:textId="77777777" w:rsidR="002526E7" w:rsidRDefault="002526E7" w:rsidP="002526E7">
      <w:pPr>
        <w:keepNext/>
        <w:spacing w:line="276" w:lineRule="auto"/>
        <w:rPr>
          <w:b/>
        </w:rPr>
      </w:pPr>
      <w:r>
        <w:rPr>
          <w:b/>
        </w:rPr>
        <w:t>Medicina Interna / Enfermedades infecciosas</w:t>
      </w:r>
    </w:p>
    <w:p w14:paraId="450FEC1F" w14:textId="77777777" w:rsidR="002526E7" w:rsidRDefault="002526E7" w:rsidP="002526E7">
      <w:pPr>
        <w:keepNext/>
        <w:spacing w:line="276" w:lineRule="auto"/>
      </w:pPr>
      <w:r>
        <w:t xml:space="preserve">1. Diagnóstico del síndrome constitucional. </w:t>
      </w:r>
    </w:p>
    <w:p w14:paraId="0EE22E37" w14:textId="77777777" w:rsidR="002526E7" w:rsidRDefault="002526E7" w:rsidP="002526E7">
      <w:pPr>
        <w:spacing w:line="276" w:lineRule="auto"/>
      </w:pPr>
      <w:r>
        <w:t xml:space="preserve">2. Metástasis de primario desconocido. Enfoque diagnóstico. </w:t>
      </w:r>
    </w:p>
    <w:p w14:paraId="1613BC5D" w14:textId="77777777" w:rsidR="002526E7" w:rsidRDefault="002526E7" w:rsidP="002526E7">
      <w:pPr>
        <w:spacing w:line="276" w:lineRule="auto"/>
      </w:pPr>
      <w:r>
        <w:t>3. Estudio del paciente con adenopatías.</w:t>
      </w:r>
    </w:p>
    <w:p w14:paraId="0E2E0119" w14:textId="77777777" w:rsidR="002526E7" w:rsidRDefault="002526E7" w:rsidP="002526E7">
      <w:pPr>
        <w:spacing w:line="276" w:lineRule="auto"/>
      </w:pPr>
      <w:r>
        <w:t>4. Patología geriátrica. Manejo del paciente pluripatológico.</w:t>
      </w:r>
    </w:p>
    <w:p w14:paraId="15ECD03C" w14:textId="77777777" w:rsidR="002526E7" w:rsidRDefault="002526E7" w:rsidP="002526E7">
      <w:pPr>
        <w:spacing w:line="276" w:lineRule="auto"/>
      </w:pPr>
      <w:r>
        <w:t>5. Atención al paciente con SIDA y enfermedades asociadas.</w:t>
      </w:r>
    </w:p>
    <w:p w14:paraId="38FD5175" w14:textId="77777777" w:rsidR="002526E7" w:rsidRDefault="002526E7" w:rsidP="002526E7">
      <w:pPr>
        <w:spacing w:line="276" w:lineRule="auto"/>
      </w:pPr>
      <w:r>
        <w:t>6. Diagnóstico y tratamiento (incluyendo la valoración sobre terapias invasivas) de las principales enfermedades infecciosas.</w:t>
      </w:r>
    </w:p>
    <w:p w14:paraId="692AD02A" w14:textId="77777777" w:rsidR="002526E7" w:rsidRDefault="002526E7" w:rsidP="002526E7">
      <w:pPr>
        <w:spacing w:line="276" w:lineRule="auto"/>
      </w:pPr>
      <w:r>
        <w:t xml:space="preserve">7. Diagnóstico y manejo de las principales enfermedades endocrinas y metabólicas (diabetes mellitus y sus complicaciones, alteraciones tiroideas, disfunción suprarrenal). </w:t>
      </w:r>
    </w:p>
    <w:p w14:paraId="2A80D338" w14:textId="77777777" w:rsidR="002526E7" w:rsidRDefault="002526E7" w:rsidP="002526E7">
      <w:pPr>
        <w:spacing w:line="276" w:lineRule="auto"/>
      </w:pPr>
    </w:p>
    <w:p w14:paraId="2B33DDC4" w14:textId="77777777" w:rsidR="002526E7" w:rsidRDefault="002526E7" w:rsidP="002526E7">
      <w:pPr>
        <w:spacing w:line="276" w:lineRule="auto"/>
        <w:ind w:firstLine="708"/>
      </w:pPr>
      <w:r>
        <w:t xml:space="preserve">En Medicina Interna los objetivos docentes se basan en practicar la atención integral al paciente anciano o con pluripatología de base atendiendo particularmente a las interacciones medicamentosas. Se formará especialmente en el enfoque diagnóstico de las situaciones clínicas más comunes: síndrome constitucional, metástasis de origen desconocido o adenopatías. </w:t>
      </w:r>
    </w:p>
    <w:p w14:paraId="7FCF7A8C" w14:textId="77777777" w:rsidR="002526E7" w:rsidRDefault="002526E7" w:rsidP="002526E7">
      <w:pPr>
        <w:spacing w:line="276" w:lineRule="auto"/>
        <w:ind w:firstLine="708"/>
      </w:pPr>
      <w:r>
        <w:t xml:space="preserve">El residente debe conocer las peculiaridades del enfermo con SIDA y sus neoplasias asociadas. Así mismo, el manejo de enfermedades infecciosas (sepsis y shock séptico, infección por </w:t>
      </w:r>
      <w:proofErr w:type="spellStart"/>
      <w:r>
        <w:t>micobaterias</w:t>
      </w:r>
      <w:proofErr w:type="spellEnd"/>
      <w:r>
        <w:t>, enfermedades de transmisión sexual, infecciones nosocomiales, infecciones emergentes…) y el tratamiento antibiótico, antifúngico y antivírico específico teniendo en cuenta los protocolos aprobados en el centro.</w:t>
      </w:r>
    </w:p>
    <w:p w14:paraId="559D3E99" w14:textId="77777777" w:rsidR="002526E7" w:rsidRDefault="002526E7" w:rsidP="002526E7">
      <w:pPr>
        <w:spacing w:line="276" w:lineRule="auto"/>
        <w:ind w:firstLine="708"/>
      </w:pPr>
      <w:r>
        <w:t xml:space="preserve">Asimismo, aprovechará el rotatorio para aprender el manejo del paciente diabético y sus complicaciones, prestando mayor atención al tratamiento </w:t>
      </w:r>
      <w:proofErr w:type="spellStart"/>
      <w:r>
        <w:t>insulinoterápico</w:t>
      </w:r>
      <w:proofErr w:type="spellEnd"/>
      <w:r>
        <w:t>, especialmente en aquellas ocasiones en que precisan de corticoterapia concomitante.</w:t>
      </w:r>
    </w:p>
    <w:p w14:paraId="0C776999" w14:textId="77777777" w:rsidR="002526E7" w:rsidRDefault="002526E7" w:rsidP="002526E7">
      <w:pPr>
        <w:spacing w:line="276" w:lineRule="auto"/>
      </w:pPr>
    </w:p>
    <w:p w14:paraId="5C1AC947" w14:textId="77777777" w:rsidR="002526E7" w:rsidRDefault="002526E7" w:rsidP="002526E7">
      <w:pPr>
        <w:spacing w:line="276" w:lineRule="auto"/>
        <w:rPr>
          <w:b/>
        </w:rPr>
      </w:pPr>
    </w:p>
    <w:p w14:paraId="0AA89990" w14:textId="77777777" w:rsidR="002526E7" w:rsidRDefault="002526E7" w:rsidP="002526E7">
      <w:pPr>
        <w:spacing w:line="276" w:lineRule="auto"/>
        <w:rPr>
          <w:b/>
        </w:rPr>
      </w:pPr>
    </w:p>
    <w:p w14:paraId="0117EAF4" w14:textId="77777777" w:rsidR="002526E7" w:rsidRDefault="002526E7" w:rsidP="002526E7">
      <w:pPr>
        <w:spacing w:line="276" w:lineRule="auto"/>
        <w:rPr>
          <w:b/>
        </w:rPr>
      </w:pPr>
    </w:p>
    <w:p w14:paraId="0D9D4A9E" w14:textId="77777777" w:rsidR="002526E7" w:rsidRDefault="002526E7" w:rsidP="002526E7">
      <w:pPr>
        <w:spacing w:line="276" w:lineRule="auto"/>
      </w:pPr>
      <w:r>
        <w:rPr>
          <w:b/>
        </w:rPr>
        <w:t>Unidad de Cuidados Intensivos (UCI)</w:t>
      </w:r>
    </w:p>
    <w:p w14:paraId="664436CF" w14:textId="77777777" w:rsidR="002526E7" w:rsidRDefault="002526E7" w:rsidP="002526E7">
      <w:pPr>
        <w:pStyle w:val="Prrafodelista"/>
        <w:numPr>
          <w:ilvl w:val="0"/>
          <w:numId w:val="24"/>
        </w:numPr>
        <w:spacing w:line="276" w:lineRule="auto"/>
      </w:pPr>
      <w:r>
        <w:t>Aprendizaje del manejo del enfermo crítico oncohematológico, cardiovascular, respiratorio, renal, hepático, neurológico y metabólico.</w:t>
      </w:r>
    </w:p>
    <w:p w14:paraId="61F79D5E" w14:textId="77777777" w:rsidR="002526E7" w:rsidRDefault="002526E7" w:rsidP="002526E7">
      <w:pPr>
        <w:pStyle w:val="Prrafodelista"/>
        <w:numPr>
          <w:ilvl w:val="0"/>
          <w:numId w:val="24"/>
        </w:numPr>
        <w:spacing w:line="276" w:lineRule="auto"/>
      </w:pPr>
      <w:r>
        <w:t>Adiestramiento en técnicas como la colocación de vías centrales y la intubación.</w:t>
      </w:r>
    </w:p>
    <w:p w14:paraId="735D1289" w14:textId="77777777" w:rsidR="002526E7" w:rsidRDefault="002526E7" w:rsidP="002526E7">
      <w:pPr>
        <w:pStyle w:val="Prrafodelista"/>
        <w:numPr>
          <w:ilvl w:val="0"/>
          <w:numId w:val="24"/>
        </w:numPr>
        <w:spacing w:line="276" w:lineRule="auto"/>
      </w:pPr>
      <w:r>
        <w:t>Ampliará sus conocimientos en las maniobras de RCP avanzada.</w:t>
      </w:r>
    </w:p>
    <w:p w14:paraId="549D077B" w14:textId="77777777" w:rsidR="002526E7" w:rsidRDefault="002526E7" w:rsidP="002526E7">
      <w:pPr>
        <w:spacing w:line="276" w:lineRule="auto"/>
      </w:pPr>
    </w:p>
    <w:p w14:paraId="2734E150" w14:textId="77777777" w:rsidR="002526E7" w:rsidRDefault="002526E7" w:rsidP="002526E7">
      <w:pPr>
        <w:spacing w:line="276" w:lineRule="auto"/>
      </w:pPr>
      <w:r>
        <w:rPr>
          <w:b/>
        </w:rPr>
        <w:t>Unidad de Hospitalización a Domicilio (UHD)</w:t>
      </w:r>
    </w:p>
    <w:p w14:paraId="32B4758F" w14:textId="77777777" w:rsidR="002526E7" w:rsidRDefault="002526E7" w:rsidP="002526E7">
      <w:pPr>
        <w:spacing w:line="276" w:lineRule="auto"/>
      </w:pPr>
      <w:r>
        <w:t>1.- Técnicas domiciliarias: aprenderá el manejo de ostomías, la realización de sondaje nasogástrico, vesical y rectal. Consolidará su práctica en la realización de paracentesis y toracocentesis paliativas.</w:t>
      </w:r>
    </w:p>
    <w:p w14:paraId="500EAAF7" w14:textId="77777777" w:rsidR="002526E7" w:rsidRDefault="002526E7" w:rsidP="002526E7">
      <w:pPr>
        <w:spacing w:line="276" w:lineRule="auto"/>
      </w:pPr>
      <w:r>
        <w:t xml:space="preserve">2.- Cuidados paliativos domiciliarios del paciente oncológico: el MIR deberá reconocer las situaciones médicas y sociofamiliares que pueden beneficiarse de una hospitalización a domicilio. Centrará su rotatorio en el control paliativo de los principales síntomas secundarios a las enfermedades oncológicas: dolor, insomnio, agitación, disnea, astenia, caquexia, obstrucción digestiva, </w:t>
      </w:r>
      <w:proofErr w:type="gramStart"/>
      <w:r>
        <w:t>infecciones,…</w:t>
      </w:r>
      <w:proofErr w:type="gramEnd"/>
      <w:r>
        <w:t xml:space="preserve"> También deberá familiarizarse en la comunicación estrecha con el servicio de oncología para asegurar el mejor tratamiento.</w:t>
      </w:r>
    </w:p>
    <w:p w14:paraId="5DC1B286" w14:textId="77777777" w:rsidR="002526E7" w:rsidRDefault="002526E7" w:rsidP="002526E7">
      <w:pPr>
        <w:spacing w:line="276" w:lineRule="auto"/>
      </w:pPr>
      <w:r>
        <w:t>3.- Cuidados paliativos de otras enfermedades crónicas: SIDA, EPOC, insuficiencia cardiaca, posoperatorios prolongados, arteriopatía, demencia, etc.</w:t>
      </w:r>
    </w:p>
    <w:p w14:paraId="6AEAB4FD" w14:textId="77777777" w:rsidR="002526E7" w:rsidRDefault="002526E7" w:rsidP="002526E7">
      <w:pPr>
        <w:spacing w:line="276" w:lineRule="auto"/>
      </w:pPr>
    </w:p>
    <w:p w14:paraId="492E46D8" w14:textId="77777777" w:rsidR="002526E7" w:rsidRDefault="002526E7" w:rsidP="002526E7">
      <w:pPr>
        <w:spacing w:line="276" w:lineRule="auto"/>
        <w:rPr>
          <w:b/>
        </w:rPr>
      </w:pPr>
      <w:r>
        <w:rPr>
          <w:b/>
        </w:rPr>
        <w:t>Hematología Clínica</w:t>
      </w:r>
    </w:p>
    <w:p w14:paraId="0F60ACE8" w14:textId="77777777" w:rsidR="002526E7" w:rsidRDefault="002526E7" w:rsidP="002526E7">
      <w:pPr>
        <w:pStyle w:val="Prrafodelista"/>
        <w:numPr>
          <w:ilvl w:val="0"/>
          <w:numId w:val="22"/>
        </w:numPr>
        <w:spacing w:line="276" w:lineRule="auto"/>
      </w:pPr>
      <w:r>
        <w:t xml:space="preserve">Identificación de los principales síntomas y signos de las enfermedades de la sangre y de los órganos hematopoyéticos. El residente aprenderá el diagnóstico y tratamiento inicial de las principales anemias (ferropénica, megaloblástica, trastornos crónicos, </w:t>
      </w:r>
      <w:proofErr w:type="gramStart"/>
      <w:r>
        <w:t>hemólisis,…</w:t>
      </w:r>
      <w:proofErr w:type="gramEnd"/>
      <w:r>
        <w:t xml:space="preserve"> ) y de los principales procesos trombóticos y hemorrágicos.</w:t>
      </w:r>
    </w:p>
    <w:p w14:paraId="0AD5EAFE" w14:textId="77777777" w:rsidR="002526E7" w:rsidRDefault="002526E7" w:rsidP="002526E7">
      <w:pPr>
        <w:pStyle w:val="Prrafodelista"/>
        <w:numPr>
          <w:ilvl w:val="0"/>
          <w:numId w:val="22"/>
        </w:numPr>
        <w:spacing w:line="276" w:lineRule="auto"/>
      </w:pPr>
      <w:r>
        <w:t xml:space="preserve">Neoplasias hematológicas: leucemia, linfoma y mieloma múltiple. Deberá priorizar en este rotatorio el diagnóstico, estadificación y tratamiento sistémico de estas entidades oncohematológicas en función de los factores pronóstico y predictivos conocidos. Será de especial importancia el manejo de las toxicidades y de las complicaciones derivadas del tratamiento (inmunosupresión prolongada, infecciones nosocomiales, pancitopenia, </w:t>
      </w:r>
      <w:proofErr w:type="spellStart"/>
      <w:r>
        <w:t>etc</w:t>
      </w:r>
      <w:proofErr w:type="spellEnd"/>
      <w:r>
        <w:t>). Para ello, combinará la asistencia clínica en la sala de hospitalización con la de los pacientes ambulatorios en hospital de día.</w:t>
      </w:r>
    </w:p>
    <w:p w14:paraId="4BA4DA47" w14:textId="77777777" w:rsidR="002526E7" w:rsidRDefault="002526E7" w:rsidP="002526E7">
      <w:pPr>
        <w:spacing w:line="276" w:lineRule="auto"/>
      </w:pPr>
      <w:r>
        <w:t>3. Terapia transfusional: Se familiarizará con las indicaciones y medidas de soporte transfusional, así como en el manejo de las reacciones transfusionales.</w:t>
      </w:r>
    </w:p>
    <w:p w14:paraId="0E56C4FD" w14:textId="77777777" w:rsidR="002526E7" w:rsidRDefault="002526E7" w:rsidP="002526E7">
      <w:pPr>
        <w:spacing w:line="276" w:lineRule="auto"/>
        <w:rPr>
          <w:lang w:val="es-ES"/>
        </w:rPr>
      </w:pPr>
      <w:r>
        <w:rPr>
          <w:lang w:val="es-ES"/>
        </w:rPr>
        <w:t xml:space="preserve">4. Trasplante de médula ósea: </w:t>
      </w:r>
      <w:r>
        <w:t>Debe ser capaz de atender las necesidades y complicaciones que presenta el paciente sometido a un trasplante autólogo de médula ósea o de progenitores hematopoyéticos.</w:t>
      </w:r>
    </w:p>
    <w:p w14:paraId="31CFE6AB" w14:textId="77777777" w:rsidR="002526E7" w:rsidRDefault="002526E7" w:rsidP="002526E7">
      <w:pPr>
        <w:spacing w:line="276" w:lineRule="auto"/>
        <w:rPr>
          <w:lang w:val="es-ES"/>
        </w:rPr>
      </w:pPr>
      <w:r>
        <w:rPr>
          <w:lang w:val="es-ES"/>
        </w:rPr>
        <w:lastRenderedPageBreak/>
        <w:t xml:space="preserve">5. Fiebre neutropénica: </w:t>
      </w:r>
      <w:r>
        <w:t xml:space="preserve">Debe conocer las indicaciones de estos procedimientos tanto en tumores sólidos como en neoplasias hematológicas. Conocerá el manejo de las complicaciones infecciosas del paciente con neutropenia </w:t>
      </w:r>
      <w:proofErr w:type="spellStart"/>
      <w:r>
        <w:t>postquimioterapia</w:t>
      </w:r>
      <w:proofErr w:type="spellEnd"/>
      <w:r>
        <w:t xml:space="preserve"> prolongada.</w:t>
      </w:r>
    </w:p>
    <w:p w14:paraId="0FD0EFE9" w14:textId="77777777" w:rsidR="002526E7" w:rsidRDefault="002526E7" w:rsidP="002526E7">
      <w:pPr>
        <w:spacing w:line="276" w:lineRule="auto"/>
      </w:pPr>
      <w:r>
        <w:t>6. Punción y biopsia de médula ósea: Se ejercitará en la práctica de la punción y biopsia de médula ósea, asistiendo así mismo a su visión microscópica e interpretación.</w:t>
      </w:r>
    </w:p>
    <w:p w14:paraId="5D90838D" w14:textId="77777777" w:rsidR="002526E7" w:rsidRDefault="002526E7" w:rsidP="002526E7">
      <w:pPr>
        <w:spacing w:line="276" w:lineRule="auto"/>
      </w:pPr>
      <w:r>
        <w:t>7.- Punción y administración de fármacos por vía intratecal.</w:t>
      </w:r>
    </w:p>
    <w:p w14:paraId="0C13A41F" w14:textId="77777777" w:rsidR="002526E7" w:rsidRDefault="002526E7" w:rsidP="002526E7">
      <w:pPr>
        <w:spacing w:line="276" w:lineRule="auto"/>
      </w:pPr>
    </w:p>
    <w:p w14:paraId="688C0251" w14:textId="77777777" w:rsidR="002526E7" w:rsidRDefault="002526E7" w:rsidP="002526E7">
      <w:pPr>
        <w:spacing w:line="276" w:lineRule="auto"/>
      </w:pPr>
      <w:r>
        <w:rPr>
          <w:b/>
        </w:rPr>
        <w:t xml:space="preserve">Oncología </w:t>
      </w:r>
      <w:proofErr w:type="gramStart"/>
      <w:r>
        <w:rPr>
          <w:b/>
        </w:rPr>
        <w:t>Radioterápica</w:t>
      </w:r>
      <w:r>
        <w:t>.-</w:t>
      </w:r>
      <w:proofErr w:type="gramEnd"/>
      <w:r>
        <w:t xml:space="preserve"> Hospital</w:t>
      </w:r>
      <w:r>
        <w:rPr>
          <w:b/>
        </w:rPr>
        <w:t xml:space="preserve"> </w:t>
      </w:r>
      <w:r>
        <w:t>General La Fe</w:t>
      </w:r>
    </w:p>
    <w:p w14:paraId="5E41BB16" w14:textId="77777777" w:rsidR="002526E7" w:rsidRDefault="002526E7" w:rsidP="002526E7">
      <w:pPr>
        <w:spacing w:line="276" w:lineRule="auto"/>
      </w:pPr>
      <w:r>
        <w:t>1. Planificación y dosimetría: El residente debe conocer los principios físicos de la radioterapia y ser capaz de interpretar las modalidades de planificación, simulación y dosimetría.</w:t>
      </w:r>
    </w:p>
    <w:p w14:paraId="1AB316C8" w14:textId="77777777" w:rsidR="002526E7" w:rsidRDefault="002526E7" w:rsidP="002526E7">
      <w:pPr>
        <w:spacing w:line="276" w:lineRule="auto"/>
      </w:pPr>
      <w:r>
        <w:t>2. Técnicas de irradiación: Debe familiarizarse con las diferentes modalidades de irradiación, sus indicaciones, limitaciones y resultados.</w:t>
      </w:r>
    </w:p>
    <w:p w14:paraId="637DBDB0" w14:textId="77777777" w:rsidR="002526E7" w:rsidRDefault="002526E7" w:rsidP="002526E7">
      <w:pPr>
        <w:spacing w:line="276" w:lineRule="auto"/>
      </w:pPr>
      <w:r>
        <w:t>3. Complicaciones del tratamiento: Se ejercitará en la prevención, diagnóstico y tratamiento de las complicaciones de la radioterapia, incluyendo las segundas neoplasias.</w:t>
      </w:r>
    </w:p>
    <w:p w14:paraId="69E2EA44" w14:textId="77777777" w:rsidR="002526E7" w:rsidRDefault="002526E7" w:rsidP="002526E7">
      <w:pPr>
        <w:spacing w:line="276" w:lineRule="auto"/>
      </w:pPr>
      <w:r>
        <w:t>4. Tratamiento concomitante quimio-radioterapia: Tiene particular interés conocer los tratamientos concomitantes de quimioterapia y radioterapia, y desarrollar el conocimiento mutuo, colaboración y coordinación entre oncólogos médicos y radioterapeutas.</w:t>
      </w:r>
    </w:p>
    <w:p w14:paraId="41423108" w14:textId="77777777" w:rsidR="002526E7" w:rsidRDefault="002526E7" w:rsidP="002526E7">
      <w:pPr>
        <w:spacing w:line="276" w:lineRule="auto"/>
      </w:pPr>
      <w:r>
        <w:t xml:space="preserve">5. Fármacos potenciadores y protectores: Se instruirá en el empleo de fármacos </w:t>
      </w:r>
      <w:proofErr w:type="spellStart"/>
      <w:r>
        <w:t>radiopotenciadores</w:t>
      </w:r>
      <w:proofErr w:type="spellEnd"/>
      <w:r>
        <w:t xml:space="preserve"> y </w:t>
      </w:r>
      <w:proofErr w:type="spellStart"/>
      <w:r>
        <w:t>radioprotectores</w:t>
      </w:r>
      <w:proofErr w:type="spellEnd"/>
      <w:r>
        <w:t>.</w:t>
      </w:r>
    </w:p>
    <w:p w14:paraId="235FE330" w14:textId="77777777" w:rsidR="002526E7" w:rsidRDefault="002526E7" w:rsidP="002526E7">
      <w:pPr>
        <w:spacing w:line="276" w:lineRule="auto"/>
      </w:pPr>
    </w:p>
    <w:p w14:paraId="309B75C4" w14:textId="77777777" w:rsidR="002526E7" w:rsidRDefault="002526E7" w:rsidP="002526E7">
      <w:pPr>
        <w:spacing w:line="276" w:lineRule="auto"/>
      </w:pPr>
      <w:r>
        <w:rPr>
          <w:b/>
        </w:rPr>
        <w:t>Radiodiagnóstico</w:t>
      </w:r>
      <w:r>
        <w:t xml:space="preserve"> (</w:t>
      </w:r>
      <w:proofErr w:type="spellStart"/>
      <w:r>
        <w:t>Rx</w:t>
      </w:r>
      <w:proofErr w:type="spellEnd"/>
      <w:r>
        <w:t xml:space="preserve"> simples, TAC, ECO, RM, Radiología intervencionista, PET-TAC) + </w:t>
      </w:r>
      <w:r>
        <w:rPr>
          <w:b/>
        </w:rPr>
        <w:t>Medicina Nuclear</w:t>
      </w:r>
    </w:p>
    <w:p w14:paraId="5701A510" w14:textId="77777777" w:rsidR="002526E7" w:rsidRDefault="002526E7" w:rsidP="002526E7">
      <w:pPr>
        <w:numPr>
          <w:ilvl w:val="0"/>
          <w:numId w:val="31"/>
        </w:numPr>
        <w:spacing w:line="276" w:lineRule="auto"/>
      </w:pPr>
      <w:r>
        <w:t xml:space="preserve">Lectura de radiografías simples (tórax, abdomen, huesos, </w:t>
      </w:r>
      <w:proofErr w:type="spellStart"/>
      <w:r>
        <w:t>etc</w:t>
      </w:r>
      <w:proofErr w:type="spellEnd"/>
      <w:r>
        <w:t xml:space="preserve">): </w:t>
      </w:r>
    </w:p>
    <w:p w14:paraId="75262DE0" w14:textId="77777777" w:rsidR="002526E7" w:rsidRDefault="002526E7" w:rsidP="002526E7">
      <w:pPr>
        <w:numPr>
          <w:ilvl w:val="0"/>
          <w:numId w:val="31"/>
        </w:numPr>
        <w:spacing w:line="276" w:lineRule="auto"/>
      </w:pPr>
      <w:r>
        <w:t>Lectura e interpretación de las imágenes de TAC</w:t>
      </w:r>
    </w:p>
    <w:p w14:paraId="54BAED20" w14:textId="77777777" w:rsidR="002526E7" w:rsidRDefault="002526E7" w:rsidP="002526E7">
      <w:pPr>
        <w:numPr>
          <w:ilvl w:val="0"/>
          <w:numId w:val="31"/>
        </w:numPr>
        <w:spacing w:line="276" w:lineRule="auto"/>
      </w:pPr>
      <w:r>
        <w:t>Medición de lesiones y evaluación de la respuesta al tratamiento</w:t>
      </w:r>
    </w:p>
    <w:p w14:paraId="2227BD1E" w14:textId="77777777" w:rsidR="002526E7" w:rsidRDefault="002526E7" w:rsidP="002526E7">
      <w:pPr>
        <w:numPr>
          <w:ilvl w:val="0"/>
          <w:numId w:val="31"/>
        </w:numPr>
        <w:spacing w:line="276" w:lineRule="auto"/>
      </w:pPr>
      <w:r>
        <w:t>Lectura e interpretación de PET-TAC y gammagrafía ósea.</w:t>
      </w:r>
    </w:p>
    <w:p w14:paraId="698EEF3A" w14:textId="77777777" w:rsidR="002526E7" w:rsidRDefault="002526E7" w:rsidP="002526E7">
      <w:pPr>
        <w:numPr>
          <w:ilvl w:val="0"/>
          <w:numId w:val="31"/>
        </w:numPr>
        <w:spacing w:line="276" w:lineRule="auto"/>
      </w:pPr>
      <w:r>
        <w:t>Indicación y técnica de las principales indicaciones de ganglio centinela.</w:t>
      </w:r>
    </w:p>
    <w:p w14:paraId="2B7C8147" w14:textId="77777777" w:rsidR="002526E7" w:rsidRDefault="002526E7" w:rsidP="002526E7">
      <w:pPr>
        <w:spacing w:line="276" w:lineRule="auto"/>
      </w:pPr>
    </w:p>
    <w:p w14:paraId="62784846" w14:textId="77777777" w:rsidR="002526E7" w:rsidRDefault="002526E7" w:rsidP="002526E7">
      <w:pPr>
        <w:spacing w:line="276" w:lineRule="auto"/>
        <w:ind w:firstLine="708"/>
      </w:pPr>
      <w:r>
        <w:t>El residente de Oncología Médica debe interpretar con soltura los hallazgos normales y patológicos de los principales estudios de imagen, en especial la radiología simple y la TAC, aunque también la RMN, las exploraciones con contraste iodado y los estudios de medicina nuclear (gammagrafía y PET). Además, es imprescindible que se ejercite en la medición de las lesiones neoplásicas y la comparación evolutiva de éstas para evaluar la respuesta al tratamiento oncológico.</w:t>
      </w:r>
    </w:p>
    <w:p w14:paraId="3B798A35" w14:textId="77777777" w:rsidR="002526E7" w:rsidRDefault="002526E7" w:rsidP="002526E7">
      <w:pPr>
        <w:spacing w:line="276" w:lineRule="auto"/>
        <w:ind w:firstLine="708"/>
      </w:pPr>
      <w:r>
        <w:lastRenderedPageBreak/>
        <w:t xml:space="preserve">También deberá integrarse en la subunidad de radiología mamaria y adquirir los conocimientos relacionados con el programa de cribado poblacional y el diagnóstico radiológico y anatomopatológico de los tumores mamarios. </w:t>
      </w:r>
      <w:r>
        <w:tab/>
      </w:r>
    </w:p>
    <w:p w14:paraId="40B7F8DB" w14:textId="77777777" w:rsidR="002526E7" w:rsidRDefault="002526E7" w:rsidP="002526E7">
      <w:pPr>
        <w:spacing w:line="276" w:lineRule="auto"/>
        <w:ind w:firstLine="708"/>
      </w:pPr>
      <w:r>
        <w:t>Asimismo, debe conocer las técnicas de radiología intervencionista más habituales: biopsias, colocación de reservorios, catéteres, drenajes, prótesis, etc.</w:t>
      </w:r>
    </w:p>
    <w:p w14:paraId="6CD2CF16" w14:textId="77777777" w:rsidR="002526E7" w:rsidRDefault="002526E7" w:rsidP="002526E7">
      <w:pPr>
        <w:spacing w:line="276" w:lineRule="auto"/>
        <w:ind w:firstLine="708"/>
      </w:pPr>
      <w:r>
        <w:t>Por último, deberá tener unos conocimientos básicos acerca de las indicaciones y la técnica de ganglio centinela.</w:t>
      </w:r>
    </w:p>
    <w:p w14:paraId="6E5F5D8D" w14:textId="77777777" w:rsidR="002526E7" w:rsidRDefault="002526E7" w:rsidP="002526E7">
      <w:pPr>
        <w:spacing w:line="276" w:lineRule="auto"/>
        <w:ind w:firstLine="708"/>
      </w:pPr>
    </w:p>
    <w:p w14:paraId="5B94CD0D" w14:textId="77777777" w:rsidR="002526E7" w:rsidRDefault="002526E7" w:rsidP="002526E7">
      <w:pPr>
        <w:pStyle w:val="Ttulo3"/>
        <w:spacing w:line="276" w:lineRule="auto"/>
        <w:rPr>
          <w:iCs w:val="0"/>
          <w:smallCaps/>
          <w:sz w:val="24"/>
        </w:rPr>
      </w:pPr>
      <w:bookmarkStart w:id="19" w:name="_Toc411889267"/>
      <w:r>
        <w:rPr>
          <w:iCs w:val="0"/>
          <w:smallCaps/>
          <w:sz w:val="24"/>
        </w:rPr>
        <w:t xml:space="preserve">Sala / Objetivos </w:t>
      </w:r>
      <w:proofErr w:type="gramStart"/>
      <w:r>
        <w:rPr>
          <w:iCs w:val="0"/>
          <w:smallCaps/>
          <w:sz w:val="24"/>
        </w:rPr>
        <w:t>docentes  Hospitalización</w:t>
      </w:r>
      <w:proofErr w:type="gramEnd"/>
      <w:r>
        <w:rPr>
          <w:iCs w:val="0"/>
          <w:smallCaps/>
          <w:sz w:val="24"/>
        </w:rPr>
        <w:t>:</w:t>
      </w:r>
      <w:bookmarkEnd w:id="19"/>
      <w:r>
        <w:rPr>
          <w:iCs w:val="0"/>
          <w:smallCaps/>
          <w:sz w:val="24"/>
        </w:rPr>
        <w:t xml:space="preserve"> </w:t>
      </w:r>
    </w:p>
    <w:p w14:paraId="768B5C0A" w14:textId="77777777" w:rsidR="002526E7" w:rsidRDefault="002526E7" w:rsidP="002526E7">
      <w:pPr>
        <w:numPr>
          <w:ilvl w:val="0"/>
          <w:numId w:val="6"/>
        </w:numPr>
        <w:spacing w:line="276" w:lineRule="auto"/>
        <w:rPr>
          <w:lang w:val="es-ES"/>
        </w:rPr>
      </w:pPr>
      <w:r>
        <w:rPr>
          <w:lang w:val="es-ES"/>
        </w:rPr>
        <w:t>Diagnóstico clínico, radiológico e histológico de las neoplasias:</w:t>
      </w:r>
    </w:p>
    <w:p w14:paraId="5B56D02F" w14:textId="77777777" w:rsidR="002526E7" w:rsidRDefault="002526E7" w:rsidP="002526E7">
      <w:pPr>
        <w:numPr>
          <w:ilvl w:val="1"/>
          <w:numId w:val="6"/>
        </w:numPr>
        <w:spacing w:line="276" w:lineRule="auto"/>
        <w:rPr>
          <w:lang w:val="es-ES"/>
        </w:rPr>
      </w:pPr>
      <w:r>
        <w:t>Conocer la historia natural de los principales tumores.</w:t>
      </w:r>
    </w:p>
    <w:p w14:paraId="2C7D9249" w14:textId="77777777" w:rsidR="002526E7" w:rsidRDefault="002526E7" w:rsidP="002526E7">
      <w:pPr>
        <w:numPr>
          <w:ilvl w:val="1"/>
          <w:numId w:val="6"/>
        </w:numPr>
        <w:spacing w:line="276" w:lineRule="auto"/>
        <w:rPr>
          <w:lang w:val="es-ES"/>
        </w:rPr>
      </w:pPr>
      <w:r>
        <w:rPr>
          <w:lang w:val="es-ES"/>
        </w:rPr>
        <w:t xml:space="preserve">Realizar la historia clínica del paciente </w:t>
      </w:r>
      <w:r>
        <w:t xml:space="preserve">y ser capaz de hacer un análisis de la situación del enfermo mediante los elementos extraídos de una buena anamnesis y exploración física. </w:t>
      </w:r>
    </w:p>
    <w:p w14:paraId="6861D3FB" w14:textId="77777777" w:rsidR="002526E7" w:rsidRDefault="002526E7" w:rsidP="002526E7">
      <w:pPr>
        <w:numPr>
          <w:ilvl w:val="1"/>
          <w:numId w:val="6"/>
        </w:numPr>
        <w:spacing w:line="276" w:lineRule="auto"/>
        <w:rPr>
          <w:lang w:val="es-ES"/>
        </w:rPr>
      </w:pPr>
      <w:r>
        <w:t xml:space="preserve">Elaborar un diagnóstico sindrómico y razonar los posibles diagnósticos diferenciales. </w:t>
      </w:r>
    </w:p>
    <w:p w14:paraId="0C0E3FBE" w14:textId="77777777" w:rsidR="002526E7" w:rsidRDefault="002526E7" w:rsidP="002526E7">
      <w:pPr>
        <w:numPr>
          <w:ilvl w:val="1"/>
          <w:numId w:val="6"/>
        </w:numPr>
        <w:spacing w:line="276" w:lineRule="auto"/>
        <w:rPr>
          <w:lang w:val="es-ES"/>
        </w:rPr>
      </w:pPr>
      <w:r>
        <w:t>Conocer los métodos de diagnóstico radiológico y las técnicas de confirmación cito-histológica para emplearlos racionalmente valorando los posibles perjuicios y beneficios para el enfermo.</w:t>
      </w:r>
    </w:p>
    <w:p w14:paraId="19B023A8" w14:textId="77777777" w:rsidR="002526E7" w:rsidRDefault="002526E7" w:rsidP="002526E7">
      <w:pPr>
        <w:numPr>
          <w:ilvl w:val="1"/>
          <w:numId w:val="6"/>
        </w:numPr>
        <w:spacing w:line="276" w:lineRule="auto"/>
        <w:rPr>
          <w:lang w:val="es-ES"/>
        </w:rPr>
      </w:pPr>
      <w:r>
        <w:t>Conocer la utilidad de los</w:t>
      </w:r>
      <w:r>
        <w:rPr>
          <w:lang w:val="es-ES"/>
        </w:rPr>
        <w:t xml:space="preserve"> Marcadores Tumorales para el diagnóstico y la evolución. </w:t>
      </w:r>
      <w:r>
        <w:t>Conocer su rentabilidad y limitaciones.</w:t>
      </w:r>
    </w:p>
    <w:p w14:paraId="1554B063" w14:textId="77777777" w:rsidR="002526E7" w:rsidRDefault="002526E7" w:rsidP="002526E7">
      <w:pPr>
        <w:numPr>
          <w:ilvl w:val="0"/>
          <w:numId w:val="6"/>
        </w:numPr>
        <w:spacing w:line="276" w:lineRule="auto"/>
        <w:rPr>
          <w:lang w:val="es-ES"/>
        </w:rPr>
      </w:pPr>
      <w:r>
        <w:rPr>
          <w:lang w:val="es-ES"/>
        </w:rPr>
        <w:t>Estadificación y pronóstico:</w:t>
      </w:r>
    </w:p>
    <w:p w14:paraId="6CFF7CF6" w14:textId="77777777" w:rsidR="002526E7" w:rsidRDefault="002526E7" w:rsidP="002526E7">
      <w:pPr>
        <w:numPr>
          <w:ilvl w:val="1"/>
          <w:numId w:val="6"/>
        </w:numPr>
        <w:spacing w:line="276" w:lineRule="auto"/>
        <w:rPr>
          <w:lang w:val="es-ES"/>
        </w:rPr>
      </w:pPr>
      <w:r>
        <w:rPr>
          <w:lang w:val="es-ES"/>
        </w:rPr>
        <w:t xml:space="preserve">Conocer las </w:t>
      </w:r>
      <w:r>
        <w:t>diferentes clasificaciones (fundamentalmente TNM) para la estadificación de los pacientes y valoración de su estado general (performance status).</w:t>
      </w:r>
    </w:p>
    <w:p w14:paraId="2069CFA6" w14:textId="77777777" w:rsidR="002526E7" w:rsidRDefault="002526E7" w:rsidP="002526E7">
      <w:pPr>
        <w:numPr>
          <w:ilvl w:val="1"/>
          <w:numId w:val="6"/>
        </w:numPr>
        <w:spacing w:line="276" w:lineRule="auto"/>
        <w:rPr>
          <w:lang w:val="es-ES"/>
        </w:rPr>
      </w:pPr>
      <w:proofErr w:type="gramStart"/>
      <w:r>
        <w:rPr>
          <w:lang w:val="es-ES"/>
        </w:rPr>
        <w:t>Factores pronóstico</w:t>
      </w:r>
      <w:proofErr w:type="gramEnd"/>
      <w:r>
        <w:rPr>
          <w:lang w:val="es-ES"/>
        </w:rPr>
        <w:t xml:space="preserve"> y predictivos de respuesta a los tratamientos.</w:t>
      </w:r>
    </w:p>
    <w:p w14:paraId="164FC489" w14:textId="77777777" w:rsidR="002526E7" w:rsidRDefault="002526E7" w:rsidP="002526E7">
      <w:pPr>
        <w:numPr>
          <w:ilvl w:val="1"/>
          <w:numId w:val="6"/>
        </w:numPr>
        <w:spacing w:line="276" w:lineRule="auto"/>
        <w:rPr>
          <w:lang w:val="es-ES"/>
        </w:rPr>
      </w:pPr>
      <w:r>
        <w:rPr>
          <w:lang w:val="es-ES"/>
        </w:rPr>
        <w:t>Características del tumor (localización, histología, extensión, etc.) y del paciente (sexo, edad, comorbilidad, insuficiencias, etc.) en la decisión terapéutica.</w:t>
      </w:r>
    </w:p>
    <w:p w14:paraId="0D337C36" w14:textId="77777777" w:rsidR="002526E7" w:rsidRDefault="002526E7" w:rsidP="002526E7">
      <w:pPr>
        <w:numPr>
          <w:ilvl w:val="0"/>
          <w:numId w:val="6"/>
        </w:numPr>
        <w:spacing w:line="276" w:lineRule="auto"/>
      </w:pPr>
      <w:r>
        <w:t xml:space="preserve">El paciente como un todo: </w:t>
      </w:r>
    </w:p>
    <w:p w14:paraId="0B30DF30" w14:textId="77777777" w:rsidR="002526E7" w:rsidRDefault="002526E7" w:rsidP="002526E7">
      <w:pPr>
        <w:numPr>
          <w:ilvl w:val="1"/>
          <w:numId w:val="6"/>
        </w:numPr>
        <w:spacing w:line="276" w:lineRule="auto"/>
      </w:pPr>
      <w:r>
        <w:t xml:space="preserve">Tratamiento de las complicaciones agudas y subagudas, urgencias y síndromes </w:t>
      </w:r>
      <w:proofErr w:type="spellStart"/>
      <w:r>
        <w:t>paraneoplásicos</w:t>
      </w:r>
      <w:proofErr w:type="spellEnd"/>
      <w:r>
        <w:t>. Problemas médicos intercurrentes (comorbilidad) en colaboración con otros especialistas.</w:t>
      </w:r>
    </w:p>
    <w:p w14:paraId="6CEEF76C" w14:textId="77777777" w:rsidR="002526E7" w:rsidRDefault="002526E7" w:rsidP="002526E7">
      <w:pPr>
        <w:numPr>
          <w:ilvl w:val="1"/>
          <w:numId w:val="6"/>
        </w:numPr>
        <w:spacing w:line="276" w:lineRule="auto"/>
      </w:pPr>
      <w:r>
        <w:t>Cuidados paliativos y atención a la fase terminal de la enfermedad. Cobra especial importancia el empleo de los fármacos analgésicos y coadyuvantes y la colaboración con otros especialistas (psicólogos, Unidades de Hospitalización a Domicilio, Hospitales de Larga Estancia).</w:t>
      </w:r>
    </w:p>
    <w:p w14:paraId="2696D2E9" w14:textId="77777777" w:rsidR="002526E7" w:rsidRDefault="002526E7" w:rsidP="002526E7">
      <w:pPr>
        <w:numPr>
          <w:ilvl w:val="1"/>
          <w:numId w:val="6"/>
        </w:numPr>
        <w:spacing w:line="276" w:lineRule="auto"/>
      </w:pPr>
      <w:r>
        <w:lastRenderedPageBreak/>
        <w:t>Coordinación terapéutica con otras armas terapéuticas (cirugía y radioterapia fundamentalmente) y dirección de los tratamientos multidisciplinarios a través de los Comités de Tumores e interconsultas hospitalarias.</w:t>
      </w:r>
    </w:p>
    <w:p w14:paraId="0326050C" w14:textId="77777777" w:rsidR="002526E7" w:rsidRDefault="002526E7" w:rsidP="002526E7">
      <w:pPr>
        <w:spacing w:line="276" w:lineRule="auto"/>
        <w:ind w:left="360"/>
      </w:pPr>
    </w:p>
    <w:p w14:paraId="649C4D03" w14:textId="77777777" w:rsidR="002526E7" w:rsidRDefault="002526E7" w:rsidP="002526E7">
      <w:pPr>
        <w:spacing w:line="276" w:lineRule="auto"/>
        <w:ind w:left="360"/>
      </w:pPr>
    </w:p>
    <w:p w14:paraId="5B435A03" w14:textId="77777777" w:rsidR="002526E7" w:rsidRDefault="002526E7" w:rsidP="002526E7">
      <w:pPr>
        <w:numPr>
          <w:ilvl w:val="0"/>
          <w:numId w:val="6"/>
        </w:numPr>
        <w:spacing w:line="276" w:lineRule="auto"/>
      </w:pPr>
      <w:r>
        <w:t>Manejo de citostáticos:</w:t>
      </w:r>
    </w:p>
    <w:p w14:paraId="41E1017A" w14:textId="77777777" w:rsidR="002526E7" w:rsidRDefault="002526E7" w:rsidP="002526E7">
      <w:pPr>
        <w:numPr>
          <w:ilvl w:val="1"/>
          <w:numId w:val="6"/>
        </w:numPr>
        <w:spacing w:line="276" w:lineRule="auto"/>
      </w:pPr>
      <w:r>
        <w:t xml:space="preserve">Tratamientos hormonales y los fármacos antineoplásicos (tanto los citostáticos clásicos como los modificadores de la respuesta biológica y los medicamentos que actúan sobre nuevas dianas moleculares). </w:t>
      </w:r>
    </w:p>
    <w:p w14:paraId="70027DBC" w14:textId="77777777" w:rsidR="002526E7" w:rsidRDefault="002526E7" w:rsidP="002526E7">
      <w:pPr>
        <w:numPr>
          <w:ilvl w:val="1"/>
          <w:numId w:val="6"/>
        </w:numPr>
        <w:spacing w:line="276" w:lineRule="auto"/>
      </w:pPr>
      <w:r>
        <w:t>Conocimiento profundo de su farmacocinética, interacciones con otros medicamentos, sistemas de monitorización de sus niveles y toxicidad específica.</w:t>
      </w:r>
    </w:p>
    <w:p w14:paraId="2A9E7C06" w14:textId="77777777" w:rsidR="002526E7" w:rsidRDefault="002526E7" w:rsidP="002526E7">
      <w:pPr>
        <w:numPr>
          <w:ilvl w:val="0"/>
          <w:numId w:val="6"/>
        </w:numPr>
        <w:spacing w:line="276" w:lineRule="auto"/>
      </w:pPr>
      <w:r>
        <w:t>Información al paciente y a su familia</w:t>
      </w:r>
    </w:p>
    <w:p w14:paraId="1D08CD38" w14:textId="77777777" w:rsidR="002526E7" w:rsidRDefault="002526E7" w:rsidP="002526E7">
      <w:pPr>
        <w:pStyle w:val="Ttulo3"/>
        <w:spacing w:line="276" w:lineRule="auto"/>
        <w:rPr>
          <w:iCs w:val="0"/>
          <w:smallCaps/>
          <w:sz w:val="24"/>
        </w:rPr>
      </w:pPr>
    </w:p>
    <w:p w14:paraId="75B5AB6B" w14:textId="77777777" w:rsidR="002526E7" w:rsidRDefault="002526E7" w:rsidP="002526E7">
      <w:pPr>
        <w:numPr>
          <w:ilvl w:val="0"/>
          <w:numId w:val="6"/>
        </w:numPr>
        <w:spacing w:line="276" w:lineRule="auto"/>
        <w:rPr>
          <w:lang w:val="es-ES"/>
        </w:rPr>
      </w:pPr>
      <w:r>
        <w:rPr>
          <w:lang w:val="es-ES"/>
        </w:rPr>
        <w:t>Diagnóstico clínico, radiológico e histológico de las neoplasias:</w:t>
      </w:r>
    </w:p>
    <w:p w14:paraId="557E0C0D" w14:textId="77777777" w:rsidR="002526E7" w:rsidRDefault="002526E7" w:rsidP="002526E7">
      <w:pPr>
        <w:numPr>
          <w:ilvl w:val="1"/>
          <w:numId w:val="6"/>
        </w:numPr>
        <w:spacing w:line="276" w:lineRule="auto"/>
        <w:rPr>
          <w:lang w:val="es-ES"/>
        </w:rPr>
      </w:pPr>
      <w:r>
        <w:t>Conocer la historia natural de los principales tumores.</w:t>
      </w:r>
    </w:p>
    <w:p w14:paraId="5FA12304" w14:textId="77777777" w:rsidR="002526E7" w:rsidRDefault="002526E7" w:rsidP="002526E7">
      <w:pPr>
        <w:numPr>
          <w:ilvl w:val="1"/>
          <w:numId w:val="6"/>
        </w:numPr>
        <w:spacing w:line="276" w:lineRule="auto"/>
        <w:rPr>
          <w:lang w:val="es-ES"/>
        </w:rPr>
      </w:pPr>
      <w:r>
        <w:rPr>
          <w:lang w:val="es-ES"/>
        </w:rPr>
        <w:t xml:space="preserve">Realizar la historia clínica del paciente </w:t>
      </w:r>
      <w:r>
        <w:t xml:space="preserve">y ser capaz de hacer un análisis de la situación del enfermo mediante los elementos extraídos de una buena anamnesis y exploración física. </w:t>
      </w:r>
    </w:p>
    <w:p w14:paraId="43C9378E" w14:textId="77777777" w:rsidR="002526E7" w:rsidRDefault="002526E7" w:rsidP="002526E7">
      <w:pPr>
        <w:numPr>
          <w:ilvl w:val="1"/>
          <w:numId w:val="6"/>
        </w:numPr>
        <w:spacing w:line="276" w:lineRule="auto"/>
        <w:rPr>
          <w:lang w:val="es-ES"/>
        </w:rPr>
      </w:pPr>
      <w:r>
        <w:t xml:space="preserve">Elaborar un diagnóstico sindrómico y razonar los posibles diagnósticos diferenciales. </w:t>
      </w:r>
    </w:p>
    <w:p w14:paraId="19651A08" w14:textId="77777777" w:rsidR="002526E7" w:rsidRDefault="002526E7" w:rsidP="002526E7">
      <w:pPr>
        <w:numPr>
          <w:ilvl w:val="1"/>
          <w:numId w:val="6"/>
        </w:numPr>
        <w:spacing w:line="276" w:lineRule="auto"/>
        <w:rPr>
          <w:lang w:val="es-ES"/>
        </w:rPr>
      </w:pPr>
      <w:r>
        <w:t xml:space="preserve">Conocer los métodos de diagnóstico radiológico y las técnicas de confirmación </w:t>
      </w:r>
      <w:proofErr w:type="spellStart"/>
      <w:r>
        <w:t>citohistológica</w:t>
      </w:r>
      <w:proofErr w:type="spellEnd"/>
      <w:r>
        <w:t xml:space="preserve"> para emplearlos racionalmente valorando los posibles perjuicios y beneficios para el enfermo.</w:t>
      </w:r>
    </w:p>
    <w:p w14:paraId="56A45768" w14:textId="77777777" w:rsidR="002526E7" w:rsidRDefault="002526E7" w:rsidP="002526E7">
      <w:pPr>
        <w:numPr>
          <w:ilvl w:val="1"/>
          <w:numId w:val="6"/>
        </w:numPr>
        <w:spacing w:line="276" w:lineRule="auto"/>
        <w:rPr>
          <w:lang w:val="es-ES"/>
        </w:rPr>
      </w:pPr>
      <w:r>
        <w:t>Conocer la utilidad de los</w:t>
      </w:r>
      <w:r>
        <w:rPr>
          <w:lang w:val="es-ES"/>
        </w:rPr>
        <w:t xml:space="preserve"> Marcadores Tumorales para el diagnóstico y la evolución. </w:t>
      </w:r>
      <w:r>
        <w:t>Conocer su rentabilidad y limitaciones.</w:t>
      </w:r>
    </w:p>
    <w:p w14:paraId="79BA1AF4" w14:textId="77777777" w:rsidR="002526E7" w:rsidRDefault="002526E7" w:rsidP="002526E7">
      <w:pPr>
        <w:numPr>
          <w:ilvl w:val="0"/>
          <w:numId w:val="6"/>
        </w:numPr>
        <w:spacing w:line="276" w:lineRule="auto"/>
        <w:rPr>
          <w:lang w:val="es-ES"/>
        </w:rPr>
      </w:pPr>
      <w:r>
        <w:rPr>
          <w:lang w:val="es-ES"/>
        </w:rPr>
        <w:t>Estadificación y pronóstico:</w:t>
      </w:r>
    </w:p>
    <w:p w14:paraId="73A8EB3D" w14:textId="77777777" w:rsidR="002526E7" w:rsidRDefault="002526E7" w:rsidP="002526E7">
      <w:pPr>
        <w:numPr>
          <w:ilvl w:val="1"/>
          <w:numId w:val="6"/>
        </w:numPr>
        <w:spacing w:line="276" w:lineRule="auto"/>
        <w:rPr>
          <w:lang w:val="es-ES"/>
        </w:rPr>
      </w:pPr>
      <w:r>
        <w:rPr>
          <w:lang w:val="es-ES"/>
        </w:rPr>
        <w:t xml:space="preserve">Conocer las </w:t>
      </w:r>
      <w:r>
        <w:t>diferentes clasificaciones (fundamentalmente TNM) para la estadificación de los pacientes y valoración de su estado general (performance status).</w:t>
      </w:r>
    </w:p>
    <w:p w14:paraId="325572E1" w14:textId="77777777" w:rsidR="002526E7" w:rsidRDefault="002526E7" w:rsidP="002526E7">
      <w:pPr>
        <w:numPr>
          <w:ilvl w:val="1"/>
          <w:numId w:val="6"/>
        </w:numPr>
        <w:spacing w:line="276" w:lineRule="auto"/>
        <w:rPr>
          <w:lang w:val="es-ES"/>
        </w:rPr>
      </w:pPr>
      <w:proofErr w:type="gramStart"/>
      <w:r>
        <w:rPr>
          <w:lang w:val="es-ES"/>
        </w:rPr>
        <w:t>Factores pronóstico</w:t>
      </w:r>
      <w:proofErr w:type="gramEnd"/>
      <w:r>
        <w:rPr>
          <w:lang w:val="es-ES"/>
        </w:rPr>
        <w:t xml:space="preserve"> y predictivos de respuesta a los tratamientos.</w:t>
      </w:r>
    </w:p>
    <w:p w14:paraId="1324F4FD" w14:textId="77777777" w:rsidR="002526E7" w:rsidRDefault="002526E7" w:rsidP="002526E7">
      <w:pPr>
        <w:numPr>
          <w:ilvl w:val="1"/>
          <w:numId w:val="6"/>
        </w:numPr>
        <w:spacing w:line="276" w:lineRule="auto"/>
        <w:rPr>
          <w:lang w:val="es-ES"/>
        </w:rPr>
      </w:pPr>
      <w:r>
        <w:rPr>
          <w:lang w:val="es-ES"/>
        </w:rPr>
        <w:t>Características del tumor (localización, histología, extensión, etc.) y del paciente (sexo, edad, comorbilidad, insuficiencias, etc.) en la decisión terapéutica.</w:t>
      </w:r>
    </w:p>
    <w:p w14:paraId="0BD739D2" w14:textId="77777777" w:rsidR="002526E7" w:rsidRDefault="002526E7" w:rsidP="002526E7">
      <w:pPr>
        <w:numPr>
          <w:ilvl w:val="0"/>
          <w:numId w:val="6"/>
        </w:numPr>
        <w:spacing w:line="276" w:lineRule="auto"/>
      </w:pPr>
      <w:r>
        <w:t xml:space="preserve">El paciente como un todo: </w:t>
      </w:r>
    </w:p>
    <w:p w14:paraId="5AD1F1B3" w14:textId="77777777" w:rsidR="002526E7" w:rsidRDefault="002526E7" w:rsidP="002526E7">
      <w:pPr>
        <w:numPr>
          <w:ilvl w:val="1"/>
          <w:numId w:val="6"/>
        </w:numPr>
        <w:spacing w:line="276" w:lineRule="auto"/>
      </w:pPr>
      <w:r>
        <w:lastRenderedPageBreak/>
        <w:t xml:space="preserve">Tratamiento de las complicaciones agudas y subagudas, urgencias y síndromes </w:t>
      </w:r>
      <w:proofErr w:type="spellStart"/>
      <w:r>
        <w:t>paraneoplásicos</w:t>
      </w:r>
      <w:proofErr w:type="spellEnd"/>
      <w:r>
        <w:t>. Problemas médicos intercurrentes (comorbilidad) en colaboración con otros especialistas.</w:t>
      </w:r>
    </w:p>
    <w:p w14:paraId="433233A6" w14:textId="77777777" w:rsidR="002526E7" w:rsidRDefault="002526E7" w:rsidP="002526E7">
      <w:pPr>
        <w:numPr>
          <w:ilvl w:val="1"/>
          <w:numId w:val="6"/>
        </w:numPr>
        <w:spacing w:line="276" w:lineRule="auto"/>
      </w:pPr>
      <w:r>
        <w:t>Cuidados paliativos y atención a la fase terminal de la enfermedad. Cobra especial importancia el empleo de los fármacos analgésicos y coadyuvantes y la colaboración con otros especialistas (psicólogos, Unidades de Hospitalización a Domicilio, Hospitales de Larga Estancia).</w:t>
      </w:r>
    </w:p>
    <w:p w14:paraId="77F4360D" w14:textId="77777777" w:rsidR="002526E7" w:rsidRDefault="002526E7" w:rsidP="002526E7">
      <w:pPr>
        <w:numPr>
          <w:ilvl w:val="1"/>
          <w:numId w:val="6"/>
        </w:numPr>
        <w:spacing w:line="276" w:lineRule="auto"/>
      </w:pPr>
      <w:r>
        <w:t>Coordinación terapéutica con otras armas terapéuticas (cirugía y radioterapia fundamentalmente) y dirección de los tratamientos multidisciplinarios a través de los Comités de Tumores e interconsultas hospitalarias.</w:t>
      </w:r>
    </w:p>
    <w:p w14:paraId="6ECA8D40" w14:textId="77777777" w:rsidR="002526E7" w:rsidRDefault="002526E7" w:rsidP="002526E7">
      <w:pPr>
        <w:numPr>
          <w:ilvl w:val="0"/>
          <w:numId w:val="6"/>
        </w:numPr>
        <w:spacing w:line="276" w:lineRule="auto"/>
      </w:pPr>
      <w:r>
        <w:t>Manejo de citostáticos:</w:t>
      </w:r>
    </w:p>
    <w:p w14:paraId="6B99CC41" w14:textId="77777777" w:rsidR="002526E7" w:rsidRDefault="002526E7" w:rsidP="002526E7">
      <w:pPr>
        <w:numPr>
          <w:ilvl w:val="1"/>
          <w:numId w:val="6"/>
        </w:numPr>
        <w:spacing w:line="276" w:lineRule="auto"/>
      </w:pPr>
      <w:r>
        <w:t xml:space="preserve">Tratamientos hormonales y los fármacos antineoplásicos (tanto los citostáticos clásicos como los modificadores de la respuesta biológica y los medicamentos que actúan sobre nuevas dianas moleculares). </w:t>
      </w:r>
    </w:p>
    <w:p w14:paraId="063DCB22" w14:textId="77777777" w:rsidR="002526E7" w:rsidRDefault="002526E7" w:rsidP="002526E7">
      <w:pPr>
        <w:numPr>
          <w:ilvl w:val="1"/>
          <w:numId w:val="6"/>
        </w:numPr>
        <w:spacing w:line="276" w:lineRule="auto"/>
      </w:pPr>
      <w:r>
        <w:t>Conocimiento profundo de su farmacocinética, interacciones con otros medicamentos, sistemas de monitorización de sus niveles y toxicidad específica.</w:t>
      </w:r>
    </w:p>
    <w:p w14:paraId="0BA69206" w14:textId="77777777" w:rsidR="002526E7" w:rsidRDefault="002526E7" w:rsidP="002526E7">
      <w:pPr>
        <w:numPr>
          <w:ilvl w:val="0"/>
          <w:numId w:val="6"/>
        </w:numPr>
        <w:spacing w:line="276" w:lineRule="auto"/>
      </w:pPr>
      <w:r>
        <w:t>Información al paciente y a su familia</w:t>
      </w:r>
    </w:p>
    <w:p w14:paraId="103CAC47" w14:textId="77777777" w:rsidR="002526E7" w:rsidRDefault="002526E7" w:rsidP="002526E7">
      <w:pPr>
        <w:spacing w:line="276" w:lineRule="auto"/>
      </w:pPr>
    </w:p>
    <w:p w14:paraId="02A9C6D6" w14:textId="77777777" w:rsidR="002526E7" w:rsidRDefault="002526E7" w:rsidP="002526E7">
      <w:pPr>
        <w:pStyle w:val="Ttulo3"/>
        <w:spacing w:line="276" w:lineRule="auto"/>
        <w:rPr>
          <w:iCs w:val="0"/>
          <w:smallCaps/>
          <w:sz w:val="24"/>
        </w:rPr>
      </w:pPr>
      <w:bookmarkStart w:id="20" w:name="_Toc411889268"/>
      <w:r>
        <w:rPr>
          <w:iCs w:val="0"/>
          <w:smallCaps/>
          <w:sz w:val="24"/>
        </w:rPr>
        <w:t xml:space="preserve">Objetivos </w:t>
      </w:r>
      <w:proofErr w:type="gramStart"/>
      <w:r>
        <w:rPr>
          <w:iCs w:val="0"/>
          <w:smallCaps/>
          <w:sz w:val="24"/>
        </w:rPr>
        <w:t>docentes  Hospital</w:t>
      </w:r>
      <w:proofErr w:type="gramEnd"/>
      <w:r>
        <w:rPr>
          <w:iCs w:val="0"/>
          <w:smallCaps/>
          <w:sz w:val="24"/>
        </w:rPr>
        <w:t xml:space="preserve"> de Día:</w:t>
      </w:r>
      <w:bookmarkEnd w:id="20"/>
      <w:r>
        <w:rPr>
          <w:iCs w:val="0"/>
          <w:smallCaps/>
          <w:sz w:val="24"/>
        </w:rPr>
        <w:t xml:space="preserve"> </w:t>
      </w:r>
    </w:p>
    <w:p w14:paraId="463DA535" w14:textId="77777777" w:rsidR="002526E7" w:rsidRDefault="002526E7" w:rsidP="002526E7">
      <w:pPr>
        <w:numPr>
          <w:ilvl w:val="0"/>
          <w:numId w:val="5"/>
        </w:numPr>
        <w:spacing w:line="276" w:lineRule="auto"/>
      </w:pPr>
      <w:r>
        <w:t>Administración de citostáticos y su toxicidad.</w:t>
      </w:r>
    </w:p>
    <w:p w14:paraId="45F7B534" w14:textId="77777777" w:rsidR="002526E7" w:rsidRDefault="002526E7" w:rsidP="002526E7">
      <w:pPr>
        <w:numPr>
          <w:ilvl w:val="1"/>
          <w:numId w:val="5"/>
        </w:numPr>
        <w:spacing w:line="276" w:lineRule="auto"/>
      </w:pPr>
      <w:r>
        <w:t xml:space="preserve">Elaboración y actualización de esquemas terapéuticos para las indicaciones correspondientes. Desarrollo de los mismos en el entorno de </w:t>
      </w:r>
      <w:proofErr w:type="spellStart"/>
      <w:r>
        <w:t>Oncofarm</w:t>
      </w:r>
      <w:proofErr w:type="spellEnd"/>
      <w:r>
        <w:t>® con la colaboración de los farmacéuticos del área de oncología.</w:t>
      </w:r>
    </w:p>
    <w:p w14:paraId="4AEF594B" w14:textId="77777777" w:rsidR="002526E7" w:rsidRDefault="002526E7" w:rsidP="002526E7">
      <w:pPr>
        <w:numPr>
          <w:ilvl w:val="1"/>
          <w:numId w:val="5"/>
        </w:numPr>
        <w:spacing w:line="276" w:lineRule="auto"/>
      </w:pPr>
      <w:r>
        <w:t>Evaluar y recogida sistemática de la toxicidad del tratamiento mediante las escalas disponibles.</w:t>
      </w:r>
    </w:p>
    <w:p w14:paraId="5B415E12" w14:textId="77777777" w:rsidR="002526E7" w:rsidRDefault="002526E7" w:rsidP="002526E7">
      <w:pPr>
        <w:numPr>
          <w:ilvl w:val="1"/>
          <w:numId w:val="5"/>
        </w:numPr>
        <w:spacing w:line="276" w:lineRule="auto"/>
      </w:pPr>
      <w:r>
        <w:t>Ajuste de dosis (reducción, retraso o modificación) en función del beneficio del paciente y toxicidad analítica y clínica.</w:t>
      </w:r>
    </w:p>
    <w:p w14:paraId="75C2D1D8" w14:textId="77777777" w:rsidR="002526E7" w:rsidRDefault="002526E7" w:rsidP="002526E7">
      <w:pPr>
        <w:numPr>
          <w:ilvl w:val="1"/>
          <w:numId w:val="5"/>
        </w:numPr>
        <w:spacing w:line="276" w:lineRule="auto"/>
      </w:pPr>
      <w:r>
        <w:t>Empleo de medidas de soporte: ajuste de pautas antieméticas incluidas en los esquemas de tratamiento, manejo de G-CSF, eritropoyetinas, bifosfonatos, etc.</w:t>
      </w:r>
    </w:p>
    <w:p w14:paraId="4DF94E98" w14:textId="77777777" w:rsidR="002526E7" w:rsidRDefault="002526E7" w:rsidP="002526E7">
      <w:pPr>
        <w:numPr>
          <w:ilvl w:val="0"/>
          <w:numId w:val="5"/>
        </w:numPr>
        <w:spacing w:line="276" w:lineRule="auto"/>
      </w:pPr>
      <w:r>
        <w:t>Evaluación de la respuesta al tratamiento. Ensayos clínicos</w:t>
      </w:r>
    </w:p>
    <w:p w14:paraId="7048F242" w14:textId="77777777" w:rsidR="002526E7" w:rsidRDefault="002526E7" w:rsidP="002526E7">
      <w:pPr>
        <w:numPr>
          <w:ilvl w:val="1"/>
          <w:numId w:val="5"/>
        </w:numPr>
        <w:spacing w:line="276" w:lineRule="auto"/>
      </w:pPr>
      <w:r>
        <w:t xml:space="preserve">Balance beneficio (supervivencia, respuesta, beneficio sintomático, </w:t>
      </w:r>
      <w:proofErr w:type="spellStart"/>
      <w:r>
        <w:t>etc</w:t>
      </w:r>
      <w:proofErr w:type="spellEnd"/>
      <w:r>
        <w:t>) con técnicas objetivas que incluyen la mejoría sintomática, comparación de las medidas clínicas y radiológicas de las lesiones, marcadores tumorales seriados y pruebas de calidad de vida, etc.</w:t>
      </w:r>
    </w:p>
    <w:p w14:paraId="3982D466" w14:textId="77777777" w:rsidR="002526E7" w:rsidRDefault="002526E7" w:rsidP="002526E7">
      <w:pPr>
        <w:numPr>
          <w:ilvl w:val="1"/>
          <w:numId w:val="5"/>
        </w:numPr>
        <w:spacing w:line="276" w:lineRule="auto"/>
      </w:pPr>
      <w:r>
        <w:lastRenderedPageBreak/>
        <w:t>Ensayos clínicos activos en el Servicio, participar en la inclusión, tratamiento y seguimiento de los pacientes, así como familiarizarse con los procesos de recogida de datos y monitorización.</w:t>
      </w:r>
    </w:p>
    <w:p w14:paraId="6B1B21CC" w14:textId="77777777" w:rsidR="002526E7" w:rsidRDefault="002526E7" w:rsidP="002526E7">
      <w:pPr>
        <w:numPr>
          <w:ilvl w:val="0"/>
          <w:numId w:val="5"/>
        </w:numPr>
        <w:spacing w:line="276" w:lineRule="auto"/>
      </w:pPr>
      <w:r>
        <w:t>Manejo de las complicaciones agudas y subagudas del cáncer y su tratamiento:</w:t>
      </w:r>
    </w:p>
    <w:p w14:paraId="0AEC79A9" w14:textId="77777777" w:rsidR="002526E7" w:rsidRDefault="002526E7" w:rsidP="002526E7">
      <w:pPr>
        <w:numPr>
          <w:ilvl w:val="1"/>
          <w:numId w:val="5"/>
        </w:numPr>
        <w:spacing w:line="276" w:lineRule="auto"/>
      </w:pPr>
      <w:r>
        <w:t>Vómitos, diarrea, fiebre neutropénica, hemorragia, compresión medular, extravasación de citostáticos, etc.</w:t>
      </w:r>
    </w:p>
    <w:p w14:paraId="2D040743" w14:textId="77777777" w:rsidR="002526E7" w:rsidRDefault="002526E7" w:rsidP="002526E7">
      <w:pPr>
        <w:numPr>
          <w:ilvl w:val="1"/>
          <w:numId w:val="5"/>
        </w:numPr>
        <w:spacing w:line="276" w:lineRule="auto"/>
      </w:pPr>
      <w:r>
        <w:t xml:space="preserve">Criterios de ingreso. </w:t>
      </w:r>
    </w:p>
    <w:p w14:paraId="0E975808" w14:textId="77777777" w:rsidR="002526E7" w:rsidRDefault="002526E7" w:rsidP="002526E7">
      <w:pPr>
        <w:numPr>
          <w:ilvl w:val="1"/>
          <w:numId w:val="5"/>
        </w:numPr>
        <w:spacing w:line="276" w:lineRule="auto"/>
      </w:pPr>
      <w:r>
        <w:t>Manejo ambulatorio de síntomas tumorales y cuidados paliativos y su relación con Unidad de Hospitalización Domiciliaria.</w:t>
      </w:r>
    </w:p>
    <w:p w14:paraId="5F18D158" w14:textId="77777777" w:rsidR="002526E7" w:rsidRDefault="002526E7" w:rsidP="002526E7">
      <w:pPr>
        <w:numPr>
          <w:ilvl w:val="0"/>
          <w:numId w:val="5"/>
        </w:numPr>
        <w:spacing w:line="276" w:lineRule="auto"/>
      </w:pPr>
      <w:r>
        <w:t>Técnicas ambulatorias:</w:t>
      </w:r>
    </w:p>
    <w:p w14:paraId="5623FDC6" w14:textId="77777777" w:rsidR="002526E7" w:rsidRDefault="002526E7" w:rsidP="002526E7">
      <w:pPr>
        <w:numPr>
          <w:ilvl w:val="1"/>
          <w:numId w:val="5"/>
        </w:numPr>
        <w:spacing w:line="276" w:lineRule="auto"/>
      </w:pPr>
      <w:r>
        <w:t xml:space="preserve">Manejo de los catéteres venosos </w:t>
      </w:r>
      <w:proofErr w:type="spellStart"/>
      <w:r>
        <w:t>permamentes</w:t>
      </w:r>
      <w:proofErr w:type="spellEnd"/>
      <w:r>
        <w:t>, así como en la punción y biopsia de médula ósea, toracocentesis y paracentesis evacuadoras, punción lumbar y tratamiento intratecal.</w:t>
      </w:r>
    </w:p>
    <w:p w14:paraId="3DCB88D8" w14:textId="77777777" w:rsidR="002526E7" w:rsidRDefault="002526E7" w:rsidP="002526E7">
      <w:pPr>
        <w:numPr>
          <w:ilvl w:val="1"/>
          <w:numId w:val="5"/>
        </w:numPr>
        <w:spacing w:line="276" w:lineRule="auto"/>
      </w:pPr>
      <w:r>
        <w:t>Programación de técnicas ambulatorias realizadas por otros servicios.</w:t>
      </w:r>
    </w:p>
    <w:p w14:paraId="444DA03C" w14:textId="77777777" w:rsidR="002526E7" w:rsidRDefault="002526E7" w:rsidP="002526E7">
      <w:pPr>
        <w:numPr>
          <w:ilvl w:val="0"/>
          <w:numId w:val="5"/>
        </w:numPr>
        <w:spacing w:line="276" w:lineRule="auto"/>
      </w:pPr>
      <w:r>
        <w:t>Información al paciente y sus familiares. Principios éticos:</w:t>
      </w:r>
    </w:p>
    <w:p w14:paraId="7108E87F" w14:textId="77777777" w:rsidR="002526E7" w:rsidRDefault="002526E7" w:rsidP="002526E7">
      <w:pPr>
        <w:numPr>
          <w:ilvl w:val="1"/>
          <w:numId w:val="5"/>
        </w:numPr>
        <w:spacing w:line="276" w:lineRule="auto"/>
      </w:pPr>
      <w:r>
        <w:t xml:space="preserve">Relación apropiada con enfermos, familiares y compañeros de trabajo (médicos, enfermeros, auxiliares, administrativas, etc.) y aplicar los principios éticos a la práctica asistencial, docente e investigadora. </w:t>
      </w:r>
    </w:p>
    <w:p w14:paraId="7DCC5402" w14:textId="77777777" w:rsidR="002526E7" w:rsidRDefault="002526E7" w:rsidP="002526E7">
      <w:pPr>
        <w:numPr>
          <w:ilvl w:val="1"/>
          <w:numId w:val="5"/>
        </w:numPr>
        <w:spacing w:line="276" w:lineRule="auto"/>
      </w:pPr>
      <w:r>
        <w:t>Información a los pacientes (continua, progresiva e individualizada). Consentimiento informado.</w:t>
      </w:r>
    </w:p>
    <w:p w14:paraId="22BFC4F1" w14:textId="77777777" w:rsidR="002526E7" w:rsidRDefault="002526E7" w:rsidP="002526E7">
      <w:pPr>
        <w:spacing w:line="276" w:lineRule="auto"/>
      </w:pPr>
    </w:p>
    <w:p w14:paraId="31F320E7" w14:textId="77777777" w:rsidR="002526E7" w:rsidRDefault="002526E7" w:rsidP="002526E7">
      <w:pPr>
        <w:spacing w:line="276" w:lineRule="auto"/>
        <w:ind w:firstLine="709"/>
      </w:pPr>
      <w:r>
        <w:t>Todos los facultativos atienden pacientes seleccionados en función de su diagnóstico oncológico.</w:t>
      </w:r>
    </w:p>
    <w:p w14:paraId="5741FF1B" w14:textId="77777777" w:rsidR="002526E7" w:rsidRDefault="002526E7" w:rsidP="002526E7">
      <w:pPr>
        <w:spacing w:line="276" w:lineRule="auto"/>
        <w:ind w:firstLine="709"/>
      </w:pPr>
      <w:r>
        <w:t>Distribución de la actividad de Hospital de Día:</w:t>
      </w:r>
    </w:p>
    <w:p w14:paraId="19E489B3" w14:textId="77777777" w:rsidR="002526E7" w:rsidRDefault="002526E7" w:rsidP="002526E7">
      <w:pPr>
        <w:spacing w:line="276" w:lineRule="auto"/>
        <w:ind w:firstLine="709"/>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672"/>
        <w:gridCol w:w="1447"/>
        <w:gridCol w:w="2097"/>
        <w:gridCol w:w="1588"/>
        <w:gridCol w:w="1767"/>
      </w:tblGrid>
      <w:tr w:rsidR="002526E7" w:rsidRPr="00CE3221" w14:paraId="66E3BD18" w14:textId="77777777" w:rsidTr="00BB0269">
        <w:tc>
          <w:tcPr>
            <w:tcW w:w="1271" w:type="dxa"/>
            <w:shd w:val="clear" w:color="auto" w:fill="D9D9D9"/>
          </w:tcPr>
          <w:p w14:paraId="6F83582A" w14:textId="77777777" w:rsidR="002526E7" w:rsidRPr="00CE3221" w:rsidRDefault="002526E7" w:rsidP="002526E7">
            <w:pPr>
              <w:spacing w:line="24" w:lineRule="atLeast"/>
              <w:rPr>
                <w:rFonts w:ascii="Arial Narrow" w:hAnsi="Arial Narrow"/>
                <w:b/>
              </w:rPr>
            </w:pPr>
            <w:r w:rsidRPr="00CE3221">
              <w:rPr>
                <w:rFonts w:ascii="Arial Narrow" w:hAnsi="Arial Narrow"/>
                <w:b/>
              </w:rPr>
              <w:t>Día</w:t>
            </w:r>
          </w:p>
        </w:tc>
        <w:tc>
          <w:tcPr>
            <w:tcW w:w="1672" w:type="dxa"/>
            <w:shd w:val="clear" w:color="auto" w:fill="D9D9D9"/>
          </w:tcPr>
          <w:p w14:paraId="1CDA2FAE" w14:textId="77777777" w:rsidR="002526E7" w:rsidRPr="00CE3221" w:rsidRDefault="002526E7" w:rsidP="002526E7">
            <w:pPr>
              <w:spacing w:line="24" w:lineRule="atLeast"/>
              <w:jc w:val="center"/>
              <w:rPr>
                <w:rFonts w:ascii="Arial Narrow" w:hAnsi="Arial Narrow"/>
                <w:b/>
              </w:rPr>
            </w:pPr>
            <w:r w:rsidRPr="00CE3221">
              <w:rPr>
                <w:rFonts w:ascii="Arial Narrow" w:hAnsi="Arial Narrow"/>
                <w:b/>
              </w:rPr>
              <w:t>Lunes</w:t>
            </w:r>
          </w:p>
        </w:tc>
        <w:tc>
          <w:tcPr>
            <w:tcW w:w="1447" w:type="dxa"/>
            <w:shd w:val="clear" w:color="auto" w:fill="D9D9D9"/>
          </w:tcPr>
          <w:p w14:paraId="7963F9C1" w14:textId="77777777" w:rsidR="002526E7" w:rsidRPr="00CE3221" w:rsidRDefault="002526E7" w:rsidP="002526E7">
            <w:pPr>
              <w:spacing w:line="24" w:lineRule="atLeast"/>
              <w:jc w:val="center"/>
              <w:rPr>
                <w:rFonts w:ascii="Arial Narrow" w:hAnsi="Arial Narrow"/>
                <w:b/>
              </w:rPr>
            </w:pPr>
            <w:r w:rsidRPr="00CE3221">
              <w:rPr>
                <w:rFonts w:ascii="Arial Narrow" w:hAnsi="Arial Narrow"/>
                <w:b/>
              </w:rPr>
              <w:t>Martes</w:t>
            </w:r>
          </w:p>
        </w:tc>
        <w:tc>
          <w:tcPr>
            <w:tcW w:w="2097" w:type="dxa"/>
            <w:shd w:val="clear" w:color="auto" w:fill="D9D9D9"/>
          </w:tcPr>
          <w:p w14:paraId="0B714F43" w14:textId="77777777" w:rsidR="002526E7" w:rsidRPr="00CE3221" w:rsidRDefault="002526E7" w:rsidP="002526E7">
            <w:pPr>
              <w:spacing w:line="24" w:lineRule="atLeast"/>
              <w:jc w:val="center"/>
              <w:rPr>
                <w:rFonts w:ascii="Arial Narrow" w:hAnsi="Arial Narrow"/>
                <w:b/>
              </w:rPr>
            </w:pPr>
            <w:r w:rsidRPr="00CE3221">
              <w:rPr>
                <w:rFonts w:ascii="Arial Narrow" w:hAnsi="Arial Narrow"/>
                <w:b/>
              </w:rPr>
              <w:t>Miércoles</w:t>
            </w:r>
          </w:p>
        </w:tc>
        <w:tc>
          <w:tcPr>
            <w:tcW w:w="1588" w:type="dxa"/>
            <w:shd w:val="clear" w:color="auto" w:fill="D9D9D9"/>
          </w:tcPr>
          <w:p w14:paraId="14FA716B" w14:textId="77777777" w:rsidR="002526E7" w:rsidRPr="00CE3221" w:rsidRDefault="002526E7" w:rsidP="002526E7">
            <w:pPr>
              <w:spacing w:line="24" w:lineRule="atLeast"/>
              <w:jc w:val="center"/>
              <w:rPr>
                <w:rFonts w:ascii="Arial Narrow" w:hAnsi="Arial Narrow"/>
                <w:b/>
              </w:rPr>
            </w:pPr>
            <w:r w:rsidRPr="00CE3221">
              <w:rPr>
                <w:rFonts w:ascii="Arial Narrow" w:hAnsi="Arial Narrow"/>
                <w:b/>
              </w:rPr>
              <w:t>Jueves</w:t>
            </w:r>
          </w:p>
        </w:tc>
        <w:tc>
          <w:tcPr>
            <w:tcW w:w="1767" w:type="dxa"/>
            <w:shd w:val="clear" w:color="auto" w:fill="D9D9D9"/>
          </w:tcPr>
          <w:p w14:paraId="66DDD290" w14:textId="77777777" w:rsidR="002526E7" w:rsidRPr="00CE3221" w:rsidRDefault="002526E7" w:rsidP="002526E7">
            <w:pPr>
              <w:spacing w:line="24" w:lineRule="atLeast"/>
              <w:jc w:val="center"/>
              <w:rPr>
                <w:rFonts w:ascii="Arial Narrow" w:hAnsi="Arial Narrow"/>
                <w:b/>
              </w:rPr>
            </w:pPr>
            <w:r w:rsidRPr="00CE3221">
              <w:rPr>
                <w:rFonts w:ascii="Arial Narrow" w:hAnsi="Arial Narrow"/>
                <w:b/>
              </w:rPr>
              <w:t>Viernes</w:t>
            </w:r>
          </w:p>
        </w:tc>
      </w:tr>
      <w:tr w:rsidR="002526E7" w:rsidRPr="00CE3221" w14:paraId="3CFCE688" w14:textId="77777777" w:rsidTr="00BB0269">
        <w:tc>
          <w:tcPr>
            <w:tcW w:w="1271" w:type="dxa"/>
            <w:shd w:val="clear" w:color="auto" w:fill="EBFFEB"/>
          </w:tcPr>
          <w:p w14:paraId="49DA394E" w14:textId="77777777" w:rsidR="002526E7" w:rsidRPr="00CE3221" w:rsidRDefault="002526E7" w:rsidP="002526E7">
            <w:pPr>
              <w:spacing w:line="24" w:lineRule="atLeast"/>
              <w:jc w:val="center"/>
              <w:rPr>
                <w:rFonts w:ascii="Arial Narrow" w:hAnsi="Arial Narrow"/>
                <w:b/>
                <w:szCs w:val="22"/>
              </w:rPr>
            </w:pPr>
            <w:proofErr w:type="gramStart"/>
            <w:r w:rsidRPr="00CE3221">
              <w:rPr>
                <w:rFonts w:ascii="Arial Narrow" w:hAnsi="Arial Narrow"/>
                <w:b/>
                <w:sz w:val="22"/>
                <w:szCs w:val="22"/>
              </w:rPr>
              <w:t>Médico  C</w:t>
            </w:r>
            <w:proofErr w:type="gramEnd"/>
            <w:r w:rsidRPr="00CE3221">
              <w:rPr>
                <w:rFonts w:ascii="Arial Narrow" w:hAnsi="Arial Narrow"/>
                <w:b/>
                <w:sz w:val="22"/>
                <w:szCs w:val="22"/>
              </w:rPr>
              <w:t>-1</w:t>
            </w:r>
          </w:p>
        </w:tc>
        <w:tc>
          <w:tcPr>
            <w:tcW w:w="1672" w:type="dxa"/>
            <w:shd w:val="clear" w:color="auto" w:fill="EBFFEB"/>
            <w:vAlign w:val="center"/>
          </w:tcPr>
          <w:p w14:paraId="53D53B47" w14:textId="278D42E2" w:rsidR="002526E7" w:rsidRPr="00CE3221" w:rsidRDefault="006D6C44" w:rsidP="002526E7">
            <w:pPr>
              <w:spacing w:line="24" w:lineRule="atLeast"/>
              <w:jc w:val="center"/>
              <w:rPr>
                <w:rFonts w:ascii="Arial Narrow" w:hAnsi="Arial Narrow"/>
                <w:b/>
                <w:szCs w:val="22"/>
              </w:rPr>
            </w:pPr>
            <w:r>
              <w:rPr>
                <w:rFonts w:ascii="Arial Narrow" w:hAnsi="Arial Narrow"/>
                <w:b/>
                <w:sz w:val="22"/>
                <w:szCs w:val="22"/>
              </w:rPr>
              <w:t xml:space="preserve">Dra. </w:t>
            </w:r>
            <w:proofErr w:type="spellStart"/>
            <w:r>
              <w:rPr>
                <w:rFonts w:ascii="Arial Narrow" w:hAnsi="Arial Narrow"/>
                <w:b/>
                <w:sz w:val="22"/>
                <w:szCs w:val="22"/>
              </w:rPr>
              <w:t>Chulvi</w:t>
            </w:r>
            <w:proofErr w:type="spellEnd"/>
          </w:p>
        </w:tc>
        <w:tc>
          <w:tcPr>
            <w:tcW w:w="1447" w:type="dxa"/>
            <w:shd w:val="clear" w:color="auto" w:fill="EBFFEB"/>
            <w:vAlign w:val="center"/>
          </w:tcPr>
          <w:p w14:paraId="364FF9BF" w14:textId="1819050D" w:rsidR="002526E7" w:rsidRPr="00CE3221" w:rsidRDefault="006D6C44" w:rsidP="002526E7">
            <w:pPr>
              <w:spacing w:line="24" w:lineRule="atLeast"/>
              <w:jc w:val="center"/>
              <w:rPr>
                <w:rFonts w:ascii="Arial Narrow" w:hAnsi="Arial Narrow"/>
                <w:b/>
                <w:szCs w:val="22"/>
              </w:rPr>
            </w:pPr>
            <w:r>
              <w:rPr>
                <w:rFonts w:ascii="Arial Narrow" w:hAnsi="Arial Narrow"/>
                <w:b/>
                <w:sz w:val="22"/>
                <w:szCs w:val="22"/>
              </w:rPr>
              <w:t xml:space="preserve">Dra. </w:t>
            </w:r>
            <w:proofErr w:type="spellStart"/>
            <w:r>
              <w:rPr>
                <w:rFonts w:ascii="Arial Narrow" w:hAnsi="Arial Narrow"/>
                <w:b/>
                <w:sz w:val="22"/>
                <w:szCs w:val="22"/>
              </w:rPr>
              <w:t>Chulvi</w:t>
            </w:r>
            <w:proofErr w:type="spellEnd"/>
          </w:p>
        </w:tc>
        <w:tc>
          <w:tcPr>
            <w:tcW w:w="2097" w:type="dxa"/>
            <w:shd w:val="clear" w:color="auto" w:fill="EBFFEB"/>
            <w:vAlign w:val="center"/>
          </w:tcPr>
          <w:p w14:paraId="352CDDE4" w14:textId="77777777" w:rsidR="002526E7" w:rsidRPr="00CE3221" w:rsidRDefault="002526E7" w:rsidP="002526E7">
            <w:pPr>
              <w:spacing w:line="24" w:lineRule="atLeast"/>
              <w:jc w:val="center"/>
              <w:rPr>
                <w:rFonts w:ascii="Arial Narrow" w:hAnsi="Arial Narrow"/>
                <w:b/>
                <w:szCs w:val="22"/>
              </w:rPr>
            </w:pPr>
            <w:r>
              <w:rPr>
                <w:rFonts w:ascii="Arial Narrow" w:hAnsi="Arial Narrow"/>
                <w:b/>
                <w:sz w:val="22"/>
                <w:szCs w:val="22"/>
              </w:rPr>
              <w:t>Dra. Molins</w:t>
            </w:r>
          </w:p>
        </w:tc>
        <w:tc>
          <w:tcPr>
            <w:tcW w:w="1588" w:type="dxa"/>
            <w:shd w:val="clear" w:color="auto" w:fill="EBFFEB"/>
            <w:vAlign w:val="center"/>
          </w:tcPr>
          <w:p w14:paraId="154954F0" w14:textId="77777777"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Dra. Torregrosa</w:t>
            </w:r>
          </w:p>
        </w:tc>
        <w:tc>
          <w:tcPr>
            <w:tcW w:w="1767" w:type="dxa"/>
            <w:shd w:val="clear" w:color="auto" w:fill="EBFFEB"/>
            <w:vAlign w:val="center"/>
          </w:tcPr>
          <w:p w14:paraId="394C3E40" w14:textId="6A2B6064" w:rsidR="002526E7" w:rsidRPr="00CE3221" w:rsidRDefault="00BB0269" w:rsidP="002526E7">
            <w:pPr>
              <w:spacing w:line="24" w:lineRule="atLeast"/>
              <w:jc w:val="center"/>
              <w:rPr>
                <w:rFonts w:ascii="Arial Narrow" w:hAnsi="Arial Narrow"/>
                <w:b/>
                <w:szCs w:val="22"/>
              </w:rPr>
            </w:pPr>
            <w:r>
              <w:rPr>
                <w:rFonts w:ascii="Arial Narrow" w:hAnsi="Arial Narrow"/>
                <w:b/>
                <w:sz w:val="22"/>
                <w:szCs w:val="22"/>
              </w:rPr>
              <w:t xml:space="preserve">Dr. </w:t>
            </w:r>
            <w:proofErr w:type="spellStart"/>
            <w:r>
              <w:rPr>
                <w:rFonts w:ascii="Arial Narrow" w:hAnsi="Arial Narrow"/>
                <w:b/>
                <w:sz w:val="22"/>
                <w:szCs w:val="22"/>
              </w:rPr>
              <w:t>Ochenduszko</w:t>
            </w:r>
            <w:proofErr w:type="spellEnd"/>
          </w:p>
        </w:tc>
      </w:tr>
      <w:tr w:rsidR="002526E7" w:rsidRPr="00CE3221" w14:paraId="58E84349" w14:textId="77777777" w:rsidTr="00BB0269">
        <w:tc>
          <w:tcPr>
            <w:tcW w:w="1271" w:type="dxa"/>
            <w:shd w:val="clear" w:color="auto" w:fill="EBFFEB"/>
          </w:tcPr>
          <w:p w14:paraId="4D24BB9C" w14:textId="77777777" w:rsidR="002526E7" w:rsidRPr="00CE3221" w:rsidRDefault="002526E7" w:rsidP="002526E7">
            <w:pPr>
              <w:spacing w:line="24" w:lineRule="atLeast"/>
              <w:jc w:val="center"/>
              <w:rPr>
                <w:rFonts w:ascii="Arial Narrow" w:hAnsi="Arial Narrow"/>
                <w:b/>
                <w:sz w:val="20"/>
              </w:rPr>
            </w:pPr>
            <w:r w:rsidRPr="00CE3221">
              <w:rPr>
                <w:rFonts w:ascii="Arial Narrow" w:hAnsi="Arial Narrow"/>
                <w:b/>
                <w:sz w:val="20"/>
              </w:rPr>
              <w:t>Patología</w:t>
            </w:r>
          </w:p>
        </w:tc>
        <w:tc>
          <w:tcPr>
            <w:tcW w:w="1672" w:type="dxa"/>
            <w:shd w:val="clear" w:color="auto" w:fill="EBFFEB"/>
            <w:vAlign w:val="center"/>
          </w:tcPr>
          <w:p w14:paraId="153E1F19" w14:textId="2797F231" w:rsidR="002526E7" w:rsidRPr="00CE3221" w:rsidRDefault="006D6C44" w:rsidP="002526E7">
            <w:pPr>
              <w:spacing w:line="24" w:lineRule="atLeast"/>
              <w:jc w:val="center"/>
              <w:rPr>
                <w:rFonts w:ascii="Arial Narrow" w:hAnsi="Arial Narrow"/>
                <w:sz w:val="20"/>
              </w:rPr>
            </w:pPr>
            <w:r>
              <w:rPr>
                <w:rFonts w:ascii="Arial Narrow" w:hAnsi="Arial Narrow"/>
                <w:sz w:val="20"/>
              </w:rPr>
              <w:t>Digestivo completo + TNE</w:t>
            </w:r>
          </w:p>
        </w:tc>
        <w:tc>
          <w:tcPr>
            <w:tcW w:w="1447" w:type="dxa"/>
            <w:shd w:val="clear" w:color="auto" w:fill="EBFFEB"/>
            <w:vAlign w:val="center"/>
          </w:tcPr>
          <w:p w14:paraId="0B3BCA3E" w14:textId="5B589DB2" w:rsidR="002526E7" w:rsidRPr="00CE3221" w:rsidRDefault="006D6C44" w:rsidP="002526E7">
            <w:pPr>
              <w:spacing w:line="24" w:lineRule="atLeast"/>
              <w:jc w:val="center"/>
              <w:rPr>
                <w:rFonts w:ascii="Arial Narrow" w:hAnsi="Arial Narrow"/>
                <w:sz w:val="20"/>
              </w:rPr>
            </w:pPr>
            <w:r>
              <w:rPr>
                <w:rFonts w:ascii="Arial Narrow" w:hAnsi="Arial Narrow"/>
                <w:sz w:val="20"/>
              </w:rPr>
              <w:t>Digestivo completo + TNE</w:t>
            </w:r>
          </w:p>
        </w:tc>
        <w:tc>
          <w:tcPr>
            <w:tcW w:w="2097" w:type="dxa"/>
            <w:shd w:val="clear" w:color="auto" w:fill="EBFFEB"/>
            <w:vAlign w:val="center"/>
          </w:tcPr>
          <w:p w14:paraId="0FCA5CEE" w14:textId="77777777" w:rsidR="002526E7" w:rsidRPr="00CE3221" w:rsidRDefault="002526E7" w:rsidP="002526E7">
            <w:pPr>
              <w:spacing w:line="24" w:lineRule="atLeast"/>
              <w:jc w:val="center"/>
              <w:rPr>
                <w:rFonts w:ascii="Arial Narrow" w:hAnsi="Arial Narrow"/>
                <w:sz w:val="20"/>
              </w:rPr>
            </w:pPr>
            <w:r w:rsidRPr="00CE3221">
              <w:rPr>
                <w:rFonts w:ascii="Arial Narrow" w:hAnsi="Arial Narrow"/>
                <w:sz w:val="20"/>
              </w:rPr>
              <w:t>Digestivo No-Colon, Urológico</w:t>
            </w:r>
          </w:p>
        </w:tc>
        <w:tc>
          <w:tcPr>
            <w:tcW w:w="1588" w:type="dxa"/>
            <w:shd w:val="clear" w:color="auto" w:fill="EBFFEB"/>
            <w:vAlign w:val="center"/>
          </w:tcPr>
          <w:p w14:paraId="615BD6F9" w14:textId="77777777" w:rsidR="002526E7" w:rsidRPr="00CE3221" w:rsidRDefault="002526E7" w:rsidP="002526E7">
            <w:pPr>
              <w:spacing w:line="24" w:lineRule="atLeast"/>
              <w:jc w:val="center"/>
              <w:rPr>
                <w:rFonts w:ascii="Arial Narrow" w:hAnsi="Arial Narrow"/>
                <w:sz w:val="20"/>
              </w:rPr>
            </w:pPr>
            <w:r>
              <w:rPr>
                <w:rFonts w:ascii="Arial Narrow" w:hAnsi="Arial Narrow"/>
                <w:sz w:val="20"/>
              </w:rPr>
              <w:t xml:space="preserve">Mama, </w:t>
            </w:r>
            <w:r w:rsidRPr="00CE3221">
              <w:rPr>
                <w:rFonts w:ascii="Arial Narrow" w:hAnsi="Arial Narrow"/>
                <w:sz w:val="20"/>
              </w:rPr>
              <w:t>Urológico</w:t>
            </w:r>
          </w:p>
        </w:tc>
        <w:tc>
          <w:tcPr>
            <w:tcW w:w="1767" w:type="dxa"/>
            <w:shd w:val="clear" w:color="auto" w:fill="EBFFEB"/>
            <w:vAlign w:val="center"/>
          </w:tcPr>
          <w:p w14:paraId="1B52F75C" w14:textId="02F8DDE8" w:rsidR="002526E7" w:rsidRPr="00CE3221" w:rsidRDefault="00BB0269" w:rsidP="002526E7">
            <w:pPr>
              <w:spacing w:line="24" w:lineRule="atLeast"/>
              <w:jc w:val="center"/>
              <w:rPr>
                <w:rFonts w:ascii="Arial Narrow" w:hAnsi="Arial Narrow"/>
                <w:sz w:val="20"/>
              </w:rPr>
            </w:pPr>
            <w:r w:rsidRPr="00CE3221">
              <w:rPr>
                <w:rFonts w:ascii="Arial Narrow" w:hAnsi="Arial Narrow"/>
                <w:sz w:val="20"/>
              </w:rPr>
              <w:t>ORL/Melanoma/ Germinales</w:t>
            </w:r>
            <w:r>
              <w:rPr>
                <w:rFonts w:ascii="Arial Narrow" w:hAnsi="Arial Narrow"/>
                <w:sz w:val="20"/>
              </w:rPr>
              <w:t>, OD</w:t>
            </w:r>
          </w:p>
        </w:tc>
      </w:tr>
      <w:tr w:rsidR="002526E7" w:rsidRPr="00CE3221" w14:paraId="288B6996" w14:textId="77777777" w:rsidTr="00BB0269">
        <w:tc>
          <w:tcPr>
            <w:tcW w:w="1271" w:type="dxa"/>
            <w:shd w:val="clear" w:color="auto" w:fill="FFFFCC"/>
          </w:tcPr>
          <w:p w14:paraId="616A3091" w14:textId="77777777" w:rsidR="002526E7" w:rsidRPr="00CE3221" w:rsidRDefault="002526E7" w:rsidP="002526E7">
            <w:pPr>
              <w:spacing w:line="24" w:lineRule="atLeast"/>
              <w:jc w:val="center"/>
              <w:rPr>
                <w:rFonts w:ascii="Arial Narrow" w:hAnsi="Arial Narrow"/>
                <w:b/>
                <w:szCs w:val="22"/>
              </w:rPr>
            </w:pPr>
            <w:proofErr w:type="gramStart"/>
            <w:r w:rsidRPr="00CE3221">
              <w:rPr>
                <w:rFonts w:ascii="Arial Narrow" w:hAnsi="Arial Narrow"/>
                <w:b/>
                <w:sz w:val="22"/>
                <w:szCs w:val="22"/>
              </w:rPr>
              <w:t>Médico  C</w:t>
            </w:r>
            <w:proofErr w:type="gramEnd"/>
            <w:r w:rsidRPr="00CE3221">
              <w:rPr>
                <w:rFonts w:ascii="Arial Narrow" w:hAnsi="Arial Narrow"/>
                <w:b/>
                <w:sz w:val="22"/>
                <w:szCs w:val="22"/>
              </w:rPr>
              <w:t>-2</w:t>
            </w:r>
          </w:p>
        </w:tc>
        <w:tc>
          <w:tcPr>
            <w:tcW w:w="1672" w:type="dxa"/>
            <w:shd w:val="clear" w:color="auto" w:fill="FFFFCC"/>
            <w:vAlign w:val="center"/>
          </w:tcPr>
          <w:p w14:paraId="41D61DD7" w14:textId="77777777"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Dr. Bosch</w:t>
            </w:r>
          </w:p>
        </w:tc>
        <w:tc>
          <w:tcPr>
            <w:tcW w:w="1447" w:type="dxa"/>
            <w:shd w:val="clear" w:color="auto" w:fill="FFFFCC"/>
            <w:vAlign w:val="center"/>
          </w:tcPr>
          <w:p w14:paraId="4E43A1EA" w14:textId="77777777"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 xml:space="preserve">Dra. </w:t>
            </w:r>
            <w:proofErr w:type="spellStart"/>
            <w:r w:rsidRPr="00CE3221">
              <w:rPr>
                <w:rFonts w:ascii="Arial Narrow" w:hAnsi="Arial Narrow"/>
                <w:b/>
                <w:sz w:val="22"/>
                <w:szCs w:val="22"/>
              </w:rPr>
              <w:t>Maestu</w:t>
            </w:r>
            <w:proofErr w:type="spellEnd"/>
          </w:p>
        </w:tc>
        <w:tc>
          <w:tcPr>
            <w:tcW w:w="2097" w:type="dxa"/>
            <w:shd w:val="clear" w:color="auto" w:fill="FFFFCC"/>
            <w:vAlign w:val="center"/>
          </w:tcPr>
          <w:p w14:paraId="13A75B90" w14:textId="77777777"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Dr. Bosch</w:t>
            </w:r>
          </w:p>
        </w:tc>
        <w:tc>
          <w:tcPr>
            <w:tcW w:w="1588" w:type="dxa"/>
            <w:shd w:val="clear" w:color="auto" w:fill="FFFFCC"/>
            <w:vAlign w:val="center"/>
          </w:tcPr>
          <w:p w14:paraId="167056B7" w14:textId="77777777"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Dra. Molins</w:t>
            </w:r>
          </w:p>
        </w:tc>
        <w:tc>
          <w:tcPr>
            <w:tcW w:w="1767" w:type="dxa"/>
            <w:shd w:val="clear" w:color="auto" w:fill="FFFFCC"/>
            <w:vAlign w:val="center"/>
          </w:tcPr>
          <w:p w14:paraId="6EBB752E" w14:textId="77777777"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Dr. Corbellas</w:t>
            </w:r>
          </w:p>
        </w:tc>
      </w:tr>
      <w:tr w:rsidR="002526E7" w:rsidRPr="00CE3221" w14:paraId="7ED2D8D4" w14:textId="77777777" w:rsidTr="00BB0269">
        <w:tc>
          <w:tcPr>
            <w:tcW w:w="1271" w:type="dxa"/>
            <w:shd w:val="clear" w:color="auto" w:fill="FFFFCC"/>
          </w:tcPr>
          <w:p w14:paraId="075E6D59" w14:textId="77777777" w:rsidR="002526E7" w:rsidRPr="00CE3221" w:rsidRDefault="002526E7" w:rsidP="002526E7">
            <w:pPr>
              <w:spacing w:line="24" w:lineRule="atLeast"/>
              <w:jc w:val="center"/>
              <w:rPr>
                <w:rFonts w:ascii="Arial Narrow" w:hAnsi="Arial Narrow"/>
                <w:b/>
                <w:sz w:val="20"/>
              </w:rPr>
            </w:pPr>
            <w:r w:rsidRPr="00CE3221">
              <w:rPr>
                <w:rFonts w:ascii="Arial Narrow" w:hAnsi="Arial Narrow"/>
                <w:b/>
                <w:sz w:val="20"/>
              </w:rPr>
              <w:t>Patología</w:t>
            </w:r>
          </w:p>
        </w:tc>
        <w:tc>
          <w:tcPr>
            <w:tcW w:w="1672" w:type="dxa"/>
            <w:shd w:val="clear" w:color="auto" w:fill="FFFFCC"/>
            <w:vAlign w:val="center"/>
          </w:tcPr>
          <w:p w14:paraId="4C95983E" w14:textId="77777777" w:rsidR="002526E7" w:rsidRPr="00CE3221" w:rsidRDefault="002526E7" w:rsidP="002526E7">
            <w:pPr>
              <w:spacing w:line="24" w:lineRule="atLeast"/>
              <w:jc w:val="center"/>
              <w:rPr>
                <w:rFonts w:ascii="Arial Narrow" w:hAnsi="Arial Narrow"/>
                <w:sz w:val="20"/>
              </w:rPr>
            </w:pPr>
            <w:proofErr w:type="spellStart"/>
            <w:r w:rsidRPr="00CE3221">
              <w:rPr>
                <w:rFonts w:ascii="Arial Narrow" w:hAnsi="Arial Narrow"/>
                <w:sz w:val="20"/>
              </w:rPr>
              <w:t>Colo</w:t>
            </w:r>
            <w:proofErr w:type="spellEnd"/>
            <w:r w:rsidRPr="00CE3221">
              <w:rPr>
                <w:rFonts w:ascii="Arial Narrow" w:hAnsi="Arial Narrow"/>
                <w:sz w:val="20"/>
              </w:rPr>
              <w:t>-recto</w:t>
            </w:r>
          </w:p>
        </w:tc>
        <w:tc>
          <w:tcPr>
            <w:tcW w:w="1447" w:type="dxa"/>
            <w:shd w:val="clear" w:color="auto" w:fill="FFFFCC"/>
            <w:vAlign w:val="center"/>
          </w:tcPr>
          <w:p w14:paraId="21FE631C" w14:textId="19A42FF1" w:rsidR="002526E7" w:rsidRPr="00CE3221" w:rsidRDefault="002526E7" w:rsidP="002526E7">
            <w:pPr>
              <w:spacing w:line="24" w:lineRule="atLeast"/>
              <w:jc w:val="center"/>
              <w:rPr>
                <w:rFonts w:ascii="Arial Narrow" w:hAnsi="Arial Narrow"/>
                <w:sz w:val="20"/>
              </w:rPr>
            </w:pPr>
            <w:r w:rsidRPr="00CE3221">
              <w:rPr>
                <w:rFonts w:ascii="Arial Narrow" w:hAnsi="Arial Narrow"/>
                <w:sz w:val="20"/>
              </w:rPr>
              <w:t>Pulmón</w:t>
            </w:r>
            <w:r w:rsidR="006D6C44">
              <w:rPr>
                <w:rFonts w:ascii="Arial Narrow" w:hAnsi="Arial Narrow"/>
                <w:sz w:val="20"/>
              </w:rPr>
              <w:t>, ORL</w:t>
            </w:r>
          </w:p>
        </w:tc>
        <w:tc>
          <w:tcPr>
            <w:tcW w:w="2097" w:type="dxa"/>
            <w:shd w:val="clear" w:color="auto" w:fill="FFFFCC"/>
            <w:vAlign w:val="center"/>
          </w:tcPr>
          <w:p w14:paraId="372CE1D2" w14:textId="77777777" w:rsidR="002526E7" w:rsidRPr="00CE3221" w:rsidRDefault="002526E7" w:rsidP="002526E7">
            <w:pPr>
              <w:spacing w:line="24" w:lineRule="atLeast"/>
              <w:jc w:val="center"/>
              <w:rPr>
                <w:rFonts w:ascii="Arial Narrow" w:hAnsi="Arial Narrow"/>
                <w:sz w:val="20"/>
              </w:rPr>
            </w:pPr>
            <w:proofErr w:type="spellStart"/>
            <w:r w:rsidRPr="00CE3221">
              <w:rPr>
                <w:rFonts w:ascii="Arial Narrow" w:hAnsi="Arial Narrow"/>
                <w:sz w:val="20"/>
              </w:rPr>
              <w:t>Colo</w:t>
            </w:r>
            <w:proofErr w:type="spellEnd"/>
            <w:r w:rsidRPr="00CE3221">
              <w:rPr>
                <w:rFonts w:ascii="Arial Narrow" w:hAnsi="Arial Narrow"/>
                <w:sz w:val="20"/>
              </w:rPr>
              <w:t>-recto</w:t>
            </w:r>
          </w:p>
        </w:tc>
        <w:tc>
          <w:tcPr>
            <w:tcW w:w="1588" w:type="dxa"/>
            <w:shd w:val="clear" w:color="auto" w:fill="FFFFCC"/>
            <w:vAlign w:val="center"/>
          </w:tcPr>
          <w:p w14:paraId="4FDFF50D" w14:textId="77777777" w:rsidR="002526E7" w:rsidRPr="00CE3221" w:rsidRDefault="002526E7" w:rsidP="002526E7">
            <w:pPr>
              <w:spacing w:line="24" w:lineRule="atLeast"/>
              <w:jc w:val="center"/>
              <w:rPr>
                <w:rFonts w:ascii="Arial Narrow" w:hAnsi="Arial Narrow"/>
                <w:sz w:val="20"/>
              </w:rPr>
            </w:pPr>
            <w:r w:rsidRPr="00CE3221">
              <w:rPr>
                <w:rFonts w:ascii="Arial Narrow" w:hAnsi="Arial Narrow"/>
                <w:sz w:val="20"/>
              </w:rPr>
              <w:t>Digestivo No-Colon, Urológico</w:t>
            </w:r>
          </w:p>
        </w:tc>
        <w:tc>
          <w:tcPr>
            <w:tcW w:w="1767" w:type="dxa"/>
            <w:shd w:val="clear" w:color="auto" w:fill="FFFFCC"/>
            <w:vAlign w:val="center"/>
          </w:tcPr>
          <w:p w14:paraId="5DC8E3AA" w14:textId="77777777" w:rsidR="002526E7" w:rsidRPr="00CE3221" w:rsidRDefault="002526E7" w:rsidP="002526E7">
            <w:pPr>
              <w:spacing w:line="24" w:lineRule="atLeast"/>
              <w:jc w:val="center"/>
              <w:rPr>
                <w:rFonts w:ascii="Arial Narrow" w:hAnsi="Arial Narrow"/>
                <w:sz w:val="20"/>
              </w:rPr>
            </w:pPr>
            <w:r>
              <w:rPr>
                <w:rFonts w:ascii="Arial Narrow" w:hAnsi="Arial Narrow"/>
                <w:sz w:val="20"/>
              </w:rPr>
              <w:t xml:space="preserve">Mama, </w:t>
            </w:r>
            <w:proofErr w:type="spellStart"/>
            <w:r>
              <w:rPr>
                <w:rFonts w:ascii="Arial Narrow" w:hAnsi="Arial Narrow"/>
                <w:sz w:val="20"/>
              </w:rPr>
              <w:t>Gine</w:t>
            </w:r>
            <w:proofErr w:type="spellEnd"/>
            <w:r>
              <w:rPr>
                <w:rFonts w:ascii="Arial Narrow" w:hAnsi="Arial Narrow"/>
                <w:sz w:val="20"/>
              </w:rPr>
              <w:t>, Sarcoma</w:t>
            </w:r>
          </w:p>
        </w:tc>
      </w:tr>
      <w:tr w:rsidR="002526E7" w:rsidRPr="00CE3221" w14:paraId="578331B7" w14:textId="77777777" w:rsidTr="00BB0269">
        <w:tc>
          <w:tcPr>
            <w:tcW w:w="1271" w:type="dxa"/>
            <w:shd w:val="clear" w:color="auto" w:fill="CCECFF"/>
          </w:tcPr>
          <w:p w14:paraId="79D548AE" w14:textId="77777777" w:rsidR="002526E7" w:rsidRPr="00CE3221" w:rsidRDefault="002526E7" w:rsidP="002526E7">
            <w:pPr>
              <w:spacing w:line="24" w:lineRule="atLeast"/>
              <w:jc w:val="center"/>
              <w:rPr>
                <w:rFonts w:ascii="Arial Narrow" w:hAnsi="Arial Narrow"/>
                <w:b/>
                <w:szCs w:val="22"/>
              </w:rPr>
            </w:pPr>
            <w:proofErr w:type="gramStart"/>
            <w:r w:rsidRPr="00CE3221">
              <w:rPr>
                <w:rFonts w:ascii="Arial Narrow" w:hAnsi="Arial Narrow"/>
                <w:b/>
                <w:sz w:val="22"/>
                <w:szCs w:val="22"/>
              </w:rPr>
              <w:t>Médico  C</w:t>
            </w:r>
            <w:proofErr w:type="gramEnd"/>
            <w:r w:rsidRPr="00CE3221">
              <w:rPr>
                <w:rFonts w:ascii="Arial Narrow" w:hAnsi="Arial Narrow"/>
                <w:b/>
                <w:sz w:val="22"/>
                <w:szCs w:val="22"/>
              </w:rPr>
              <w:t>-4</w:t>
            </w:r>
          </w:p>
        </w:tc>
        <w:tc>
          <w:tcPr>
            <w:tcW w:w="1672" w:type="dxa"/>
            <w:shd w:val="clear" w:color="auto" w:fill="CCECFF"/>
            <w:vAlign w:val="center"/>
          </w:tcPr>
          <w:p w14:paraId="06522B3C" w14:textId="77777777"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Dra. Martín</w:t>
            </w:r>
          </w:p>
        </w:tc>
        <w:tc>
          <w:tcPr>
            <w:tcW w:w="1447" w:type="dxa"/>
            <w:shd w:val="clear" w:color="auto" w:fill="CCECFF"/>
            <w:vAlign w:val="center"/>
          </w:tcPr>
          <w:p w14:paraId="19513F31" w14:textId="15D775E4"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 xml:space="preserve">Dra. </w:t>
            </w:r>
            <w:r w:rsidR="00BB0269">
              <w:rPr>
                <w:rFonts w:ascii="Arial Narrow" w:hAnsi="Arial Narrow"/>
                <w:b/>
                <w:sz w:val="22"/>
                <w:szCs w:val="22"/>
              </w:rPr>
              <w:t>De Julián</w:t>
            </w:r>
          </w:p>
        </w:tc>
        <w:tc>
          <w:tcPr>
            <w:tcW w:w="2097" w:type="dxa"/>
            <w:shd w:val="clear" w:color="auto" w:fill="CCECFF"/>
            <w:vAlign w:val="center"/>
          </w:tcPr>
          <w:p w14:paraId="5CF1FC96" w14:textId="40518D1D"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Dr</w:t>
            </w:r>
            <w:r w:rsidR="00BB0269">
              <w:rPr>
                <w:rFonts w:ascii="Arial Narrow" w:hAnsi="Arial Narrow"/>
                <w:b/>
                <w:sz w:val="22"/>
                <w:szCs w:val="22"/>
              </w:rPr>
              <w:t>a. Martín</w:t>
            </w:r>
          </w:p>
        </w:tc>
        <w:tc>
          <w:tcPr>
            <w:tcW w:w="1588" w:type="dxa"/>
            <w:shd w:val="clear" w:color="auto" w:fill="CCECFF"/>
            <w:vAlign w:val="center"/>
          </w:tcPr>
          <w:p w14:paraId="4A73F2C3" w14:textId="476AB2B9" w:rsidR="002526E7" w:rsidRPr="00CE3221" w:rsidRDefault="00BB0269" w:rsidP="002526E7">
            <w:pPr>
              <w:spacing w:line="24" w:lineRule="atLeast"/>
              <w:jc w:val="center"/>
              <w:rPr>
                <w:rFonts w:ascii="Arial Narrow" w:hAnsi="Arial Narrow"/>
                <w:b/>
                <w:szCs w:val="22"/>
              </w:rPr>
            </w:pPr>
            <w:r>
              <w:rPr>
                <w:rFonts w:ascii="Arial Narrow" w:hAnsi="Arial Narrow"/>
                <w:b/>
                <w:sz w:val="22"/>
                <w:szCs w:val="22"/>
              </w:rPr>
              <w:t>Corbellas</w:t>
            </w:r>
          </w:p>
        </w:tc>
        <w:tc>
          <w:tcPr>
            <w:tcW w:w="1767" w:type="dxa"/>
            <w:shd w:val="clear" w:color="auto" w:fill="CCECFF"/>
            <w:vAlign w:val="center"/>
          </w:tcPr>
          <w:p w14:paraId="5D350EBC" w14:textId="41BD3E48" w:rsidR="002526E7" w:rsidRPr="00CE3221" w:rsidRDefault="002526E7" w:rsidP="002526E7">
            <w:pPr>
              <w:spacing w:line="24" w:lineRule="atLeast"/>
              <w:jc w:val="center"/>
              <w:rPr>
                <w:rFonts w:ascii="Arial Narrow" w:hAnsi="Arial Narrow"/>
                <w:b/>
                <w:szCs w:val="22"/>
              </w:rPr>
            </w:pPr>
            <w:r w:rsidRPr="00CE3221">
              <w:rPr>
                <w:rFonts w:ascii="Arial Narrow" w:hAnsi="Arial Narrow"/>
                <w:b/>
                <w:sz w:val="22"/>
                <w:szCs w:val="22"/>
              </w:rPr>
              <w:t xml:space="preserve">Dra. </w:t>
            </w:r>
            <w:r w:rsidR="00BB0269">
              <w:rPr>
                <w:rFonts w:ascii="Arial Narrow" w:hAnsi="Arial Narrow"/>
                <w:b/>
                <w:sz w:val="22"/>
                <w:szCs w:val="22"/>
              </w:rPr>
              <w:t>Torregrosa</w:t>
            </w:r>
          </w:p>
        </w:tc>
      </w:tr>
      <w:tr w:rsidR="002526E7" w:rsidRPr="00CE3221" w14:paraId="1B82D322" w14:textId="77777777" w:rsidTr="00BB0269">
        <w:tc>
          <w:tcPr>
            <w:tcW w:w="1271" w:type="dxa"/>
            <w:shd w:val="clear" w:color="auto" w:fill="CCECFF"/>
          </w:tcPr>
          <w:p w14:paraId="5F171724" w14:textId="77777777" w:rsidR="002526E7" w:rsidRPr="00CE3221" w:rsidRDefault="002526E7" w:rsidP="002526E7">
            <w:pPr>
              <w:spacing w:line="24" w:lineRule="atLeast"/>
              <w:jc w:val="center"/>
              <w:rPr>
                <w:rFonts w:ascii="Arial Narrow" w:hAnsi="Arial Narrow"/>
                <w:b/>
                <w:sz w:val="20"/>
              </w:rPr>
            </w:pPr>
            <w:r w:rsidRPr="00CE3221">
              <w:rPr>
                <w:rFonts w:ascii="Arial Narrow" w:hAnsi="Arial Narrow"/>
                <w:b/>
                <w:sz w:val="20"/>
              </w:rPr>
              <w:t>Patología</w:t>
            </w:r>
          </w:p>
        </w:tc>
        <w:tc>
          <w:tcPr>
            <w:tcW w:w="1672" w:type="dxa"/>
            <w:shd w:val="clear" w:color="auto" w:fill="CCECFF"/>
            <w:vAlign w:val="center"/>
          </w:tcPr>
          <w:p w14:paraId="13DF9BDE" w14:textId="77777777" w:rsidR="002526E7" w:rsidRPr="00CE3221" w:rsidRDefault="002526E7" w:rsidP="002526E7">
            <w:pPr>
              <w:spacing w:line="24" w:lineRule="atLeast"/>
              <w:jc w:val="center"/>
              <w:rPr>
                <w:rFonts w:ascii="Arial Narrow" w:hAnsi="Arial Narrow"/>
                <w:sz w:val="20"/>
              </w:rPr>
            </w:pPr>
            <w:r w:rsidRPr="00CE3221">
              <w:rPr>
                <w:rFonts w:ascii="Arial Narrow" w:hAnsi="Arial Narrow"/>
                <w:sz w:val="20"/>
              </w:rPr>
              <w:t>Pulmón</w:t>
            </w:r>
          </w:p>
        </w:tc>
        <w:tc>
          <w:tcPr>
            <w:tcW w:w="1447" w:type="dxa"/>
            <w:shd w:val="clear" w:color="auto" w:fill="CCECFF"/>
            <w:vAlign w:val="center"/>
          </w:tcPr>
          <w:p w14:paraId="046B5AAF" w14:textId="3A021904" w:rsidR="002526E7" w:rsidRPr="00CE3221" w:rsidRDefault="00BB0269" w:rsidP="002526E7">
            <w:pPr>
              <w:spacing w:line="24" w:lineRule="atLeast"/>
              <w:jc w:val="center"/>
              <w:rPr>
                <w:rFonts w:ascii="Arial Narrow" w:hAnsi="Arial Narrow"/>
                <w:sz w:val="20"/>
              </w:rPr>
            </w:pPr>
            <w:r>
              <w:rPr>
                <w:rFonts w:ascii="Arial Narrow" w:hAnsi="Arial Narrow"/>
                <w:sz w:val="20"/>
              </w:rPr>
              <w:t>Ginecológico, Digestivo alto</w:t>
            </w:r>
          </w:p>
        </w:tc>
        <w:tc>
          <w:tcPr>
            <w:tcW w:w="2097" w:type="dxa"/>
            <w:shd w:val="clear" w:color="auto" w:fill="CCECFF"/>
            <w:vAlign w:val="center"/>
          </w:tcPr>
          <w:p w14:paraId="2582A68B" w14:textId="5BC5749E" w:rsidR="002526E7" w:rsidRPr="00CE3221" w:rsidRDefault="00BB0269" w:rsidP="002526E7">
            <w:pPr>
              <w:spacing w:line="24" w:lineRule="atLeast"/>
              <w:jc w:val="center"/>
              <w:rPr>
                <w:rFonts w:ascii="Arial Narrow" w:hAnsi="Arial Narrow"/>
                <w:sz w:val="20"/>
              </w:rPr>
            </w:pPr>
            <w:r>
              <w:rPr>
                <w:rFonts w:ascii="Arial Narrow" w:hAnsi="Arial Narrow"/>
                <w:sz w:val="20"/>
              </w:rPr>
              <w:t>Pulmón</w:t>
            </w:r>
          </w:p>
        </w:tc>
        <w:tc>
          <w:tcPr>
            <w:tcW w:w="1588" w:type="dxa"/>
            <w:shd w:val="clear" w:color="auto" w:fill="CCECFF"/>
            <w:vAlign w:val="center"/>
          </w:tcPr>
          <w:p w14:paraId="203BFA77" w14:textId="24C1F2DD" w:rsidR="002526E7" w:rsidRPr="00CE3221" w:rsidRDefault="00BB0269" w:rsidP="002526E7">
            <w:pPr>
              <w:spacing w:line="24" w:lineRule="atLeast"/>
              <w:jc w:val="center"/>
              <w:rPr>
                <w:rFonts w:ascii="Arial Narrow" w:hAnsi="Arial Narrow"/>
                <w:sz w:val="20"/>
              </w:rPr>
            </w:pPr>
            <w:r>
              <w:rPr>
                <w:rFonts w:ascii="Arial Narrow" w:hAnsi="Arial Narrow"/>
                <w:sz w:val="20"/>
              </w:rPr>
              <w:t xml:space="preserve">Mama, </w:t>
            </w:r>
            <w:proofErr w:type="spellStart"/>
            <w:r>
              <w:rPr>
                <w:rFonts w:ascii="Arial Narrow" w:hAnsi="Arial Narrow"/>
                <w:sz w:val="20"/>
              </w:rPr>
              <w:t>Gine</w:t>
            </w:r>
            <w:proofErr w:type="spellEnd"/>
            <w:r>
              <w:rPr>
                <w:rFonts w:ascii="Arial Narrow" w:hAnsi="Arial Narrow"/>
                <w:sz w:val="20"/>
              </w:rPr>
              <w:t>, Sarcoma</w:t>
            </w:r>
          </w:p>
        </w:tc>
        <w:tc>
          <w:tcPr>
            <w:tcW w:w="1767" w:type="dxa"/>
            <w:shd w:val="clear" w:color="auto" w:fill="CCECFF"/>
            <w:vAlign w:val="center"/>
          </w:tcPr>
          <w:p w14:paraId="38046426" w14:textId="407B85CA" w:rsidR="002526E7" w:rsidRPr="00CE3221" w:rsidRDefault="00BB0269" w:rsidP="002526E7">
            <w:pPr>
              <w:spacing w:line="24" w:lineRule="atLeast"/>
              <w:jc w:val="center"/>
              <w:rPr>
                <w:rFonts w:ascii="Arial Narrow" w:hAnsi="Arial Narrow"/>
                <w:sz w:val="20"/>
              </w:rPr>
            </w:pPr>
            <w:r>
              <w:rPr>
                <w:rFonts w:ascii="Arial Narrow" w:hAnsi="Arial Narrow"/>
                <w:sz w:val="20"/>
              </w:rPr>
              <w:t xml:space="preserve">Mama, </w:t>
            </w:r>
            <w:r w:rsidRPr="00CE3221">
              <w:rPr>
                <w:rFonts w:ascii="Arial Narrow" w:hAnsi="Arial Narrow"/>
                <w:sz w:val="20"/>
              </w:rPr>
              <w:t>Urológico</w:t>
            </w:r>
          </w:p>
        </w:tc>
      </w:tr>
    </w:tbl>
    <w:p w14:paraId="04EA8437" w14:textId="0B32FCB3" w:rsidR="002526E7" w:rsidRDefault="002526E7" w:rsidP="002526E7">
      <w:pPr>
        <w:spacing w:line="276" w:lineRule="auto"/>
        <w:ind w:firstLine="709"/>
      </w:pPr>
    </w:p>
    <w:p w14:paraId="3E1509A9" w14:textId="77777777" w:rsidR="006D6C44" w:rsidRDefault="006D6C44" w:rsidP="002526E7">
      <w:pPr>
        <w:spacing w:line="276" w:lineRule="auto"/>
        <w:ind w:firstLine="709"/>
      </w:pPr>
    </w:p>
    <w:p w14:paraId="33DEE2AF" w14:textId="77777777" w:rsidR="002526E7" w:rsidRDefault="002526E7" w:rsidP="002526E7">
      <w:pPr>
        <w:pStyle w:val="Ttulo3"/>
        <w:rPr>
          <w:iCs w:val="0"/>
          <w:smallCaps/>
          <w:sz w:val="24"/>
        </w:rPr>
      </w:pPr>
      <w:bookmarkStart w:id="21" w:name="_Toc411889269"/>
      <w:r>
        <w:rPr>
          <w:iCs w:val="0"/>
          <w:smallCaps/>
          <w:sz w:val="24"/>
        </w:rPr>
        <w:lastRenderedPageBreak/>
        <w:t xml:space="preserve">Objetivos </w:t>
      </w:r>
      <w:proofErr w:type="gramStart"/>
      <w:r>
        <w:rPr>
          <w:iCs w:val="0"/>
          <w:smallCaps/>
          <w:sz w:val="24"/>
        </w:rPr>
        <w:t>docentes  Consultas</w:t>
      </w:r>
      <w:proofErr w:type="gramEnd"/>
      <w:r>
        <w:rPr>
          <w:iCs w:val="0"/>
          <w:smallCaps/>
          <w:sz w:val="24"/>
        </w:rPr>
        <w:t xml:space="preserve"> Externas:</w:t>
      </w:r>
      <w:bookmarkEnd w:id="21"/>
      <w:r>
        <w:rPr>
          <w:iCs w:val="0"/>
          <w:smallCaps/>
          <w:sz w:val="24"/>
        </w:rPr>
        <w:t xml:space="preserve"> </w:t>
      </w:r>
    </w:p>
    <w:p w14:paraId="08AB2FF7" w14:textId="77777777" w:rsidR="002526E7" w:rsidRDefault="002526E7" w:rsidP="002526E7">
      <w:pPr>
        <w:numPr>
          <w:ilvl w:val="0"/>
          <w:numId w:val="12"/>
        </w:numPr>
        <w:spacing w:line="24" w:lineRule="atLeast"/>
      </w:pPr>
      <w:r>
        <w:t>Realización de primeras visitas ambulatorias.</w:t>
      </w:r>
    </w:p>
    <w:p w14:paraId="2A5BC8C9" w14:textId="77777777" w:rsidR="002526E7" w:rsidRDefault="002526E7" w:rsidP="002526E7">
      <w:pPr>
        <w:numPr>
          <w:ilvl w:val="0"/>
          <w:numId w:val="12"/>
        </w:numPr>
        <w:spacing w:line="24" w:lineRule="atLeast"/>
      </w:pPr>
      <w:r>
        <w:t xml:space="preserve">Revisiones de pacientes en seguimiento tras tratamiento adecuado, sin evidencia </w:t>
      </w:r>
      <w:proofErr w:type="gramStart"/>
      <w:r>
        <w:t>de  tumor</w:t>
      </w:r>
      <w:proofErr w:type="gramEnd"/>
      <w:r>
        <w:t>.</w:t>
      </w:r>
    </w:p>
    <w:p w14:paraId="1E328763" w14:textId="77777777" w:rsidR="002526E7" w:rsidRDefault="002526E7" w:rsidP="002526E7">
      <w:pPr>
        <w:numPr>
          <w:ilvl w:val="0"/>
          <w:numId w:val="12"/>
        </w:numPr>
        <w:spacing w:line="24" w:lineRule="atLeast"/>
      </w:pPr>
      <w:r>
        <w:t>Control de tratamiento oral ambulatorio.</w:t>
      </w:r>
    </w:p>
    <w:p w14:paraId="13809591" w14:textId="77777777" w:rsidR="002526E7" w:rsidRDefault="002526E7" w:rsidP="002526E7">
      <w:pPr>
        <w:spacing w:line="24" w:lineRule="atLeast"/>
      </w:pPr>
    </w:p>
    <w:p w14:paraId="46F6A2C8" w14:textId="77777777" w:rsidR="002526E7" w:rsidRDefault="002526E7" w:rsidP="002526E7">
      <w:pPr>
        <w:spacing w:line="24" w:lineRule="atLeast"/>
      </w:pPr>
      <w:r>
        <w:br w:type="page"/>
      </w:r>
    </w:p>
    <w:p w14:paraId="7ECFBAF4" w14:textId="77777777" w:rsidR="002526E7" w:rsidRDefault="002526E7" w:rsidP="002526E7">
      <w:pPr>
        <w:spacing w:line="24" w:lineRule="atLeast"/>
        <w:ind w:firstLine="709"/>
      </w:pPr>
      <w:r>
        <w:lastRenderedPageBreak/>
        <w:t xml:space="preserve">Distribución de la actividad de Consultas </w:t>
      </w:r>
      <w:proofErr w:type="gramStart"/>
      <w:r>
        <w:t>Externas.-</w:t>
      </w:r>
      <w:proofErr w:type="gramEnd"/>
    </w:p>
    <w:p w14:paraId="02441CDA" w14:textId="77777777" w:rsidR="002526E7" w:rsidRDefault="002526E7" w:rsidP="002526E7">
      <w:pPr>
        <w:spacing w:line="24" w:lineRule="atLeast"/>
        <w:ind w:firstLine="709"/>
      </w:pPr>
    </w:p>
    <w:tbl>
      <w:tblPr>
        <w:tblW w:w="0" w:type="auto"/>
        <w:tblLook w:val="01E0" w:firstRow="1" w:lastRow="1" w:firstColumn="1" w:lastColumn="1" w:noHBand="0" w:noVBand="0"/>
      </w:tblPr>
      <w:tblGrid>
        <w:gridCol w:w="1549"/>
        <w:gridCol w:w="1636"/>
        <w:gridCol w:w="1626"/>
        <w:gridCol w:w="1568"/>
        <w:gridCol w:w="1691"/>
        <w:gridCol w:w="1285"/>
      </w:tblGrid>
      <w:tr w:rsidR="002526E7" w14:paraId="45CAE7DF" w14:textId="77777777" w:rsidTr="00681456">
        <w:trPr>
          <w:trHeight w:val="240"/>
        </w:trPr>
        <w:tc>
          <w:tcPr>
            <w:tcW w:w="1549" w:type="dxa"/>
          </w:tcPr>
          <w:p w14:paraId="0A139491" w14:textId="77777777" w:rsidR="002526E7" w:rsidRDefault="002526E7" w:rsidP="002526E7">
            <w:pPr>
              <w:spacing w:line="24" w:lineRule="atLeast"/>
              <w:rPr>
                <w:b/>
              </w:rPr>
            </w:pPr>
            <w:r>
              <w:rPr>
                <w:b/>
              </w:rPr>
              <w:t>Día</w:t>
            </w:r>
          </w:p>
        </w:tc>
        <w:tc>
          <w:tcPr>
            <w:tcW w:w="1636" w:type="dxa"/>
          </w:tcPr>
          <w:p w14:paraId="2C372917" w14:textId="77777777" w:rsidR="002526E7" w:rsidRDefault="002526E7" w:rsidP="002526E7">
            <w:pPr>
              <w:spacing w:line="24" w:lineRule="atLeast"/>
              <w:jc w:val="center"/>
              <w:rPr>
                <w:b/>
              </w:rPr>
            </w:pPr>
            <w:r>
              <w:rPr>
                <w:b/>
              </w:rPr>
              <w:t>Lunes</w:t>
            </w:r>
          </w:p>
        </w:tc>
        <w:tc>
          <w:tcPr>
            <w:tcW w:w="1626" w:type="dxa"/>
          </w:tcPr>
          <w:p w14:paraId="5B301A7B" w14:textId="77777777" w:rsidR="002526E7" w:rsidRDefault="002526E7" w:rsidP="002526E7">
            <w:pPr>
              <w:spacing w:line="24" w:lineRule="atLeast"/>
              <w:jc w:val="center"/>
              <w:rPr>
                <w:b/>
              </w:rPr>
            </w:pPr>
            <w:r>
              <w:rPr>
                <w:b/>
              </w:rPr>
              <w:t>Martes</w:t>
            </w:r>
          </w:p>
        </w:tc>
        <w:tc>
          <w:tcPr>
            <w:tcW w:w="1568" w:type="dxa"/>
          </w:tcPr>
          <w:p w14:paraId="5F74C80C" w14:textId="77777777" w:rsidR="002526E7" w:rsidRDefault="002526E7" w:rsidP="002526E7">
            <w:pPr>
              <w:spacing w:line="24" w:lineRule="atLeast"/>
              <w:jc w:val="center"/>
              <w:rPr>
                <w:b/>
              </w:rPr>
            </w:pPr>
            <w:r>
              <w:rPr>
                <w:b/>
              </w:rPr>
              <w:t>Miércoles</w:t>
            </w:r>
          </w:p>
        </w:tc>
        <w:tc>
          <w:tcPr>
            <w:tcW w:w="1691" w:type="dxa"/>
          </w:tcPr>
          <w:p w14:paraId="1E2B50F9" w14:textId="77777777" w:rsidR="002526E7" w:rsidRDefault="002526E7" w:rsidP="002526E7">
            <w:pPr>
              <w:spacing w:line="24" w:lineRule="atLeast"/>
              <w:jc w:val="center"/>
              <w:rPr>
                <w:b/>
              </w:rPr>
            </w:pPr>
            <w:r>
              <w:rPr>
                <w:b/>
              </w:rPr>
              <w:t>Jueves</w:t>
            </w:r>
          </w:p>
        </w:tc>
        <w:tc>
          <w:tcPr>
            <w:tcW w:w="1285" w:type="dxa"/>
          </w:tcPr>
          <w:p w14:paraId="7ECE2769" w14:textId="77777777" w:rsidR="002526E7" w:rsidRDefault="002526E7" w:rsidP="002526E7">
            <w:pPr>
              <w:spacing w:line="24" w:lineRule="atLeast"/>
              <w:jc w:val="center"/>
              <w:rPr>
                <w:b/>
              </w:rPr>
            </w:pPr>
            <w:r>
              <w:rPr>
                <w:b/>
              </w:rPr>
              <w:t>Viernes</w:t>
            </w:r>
          </w:p>
        </w:tc>
      </w:tr>
      <w:tr w:rsidR="002526E7" w14:paraId="2210D97B" w14:textId="77777777" w:rsidTr="00681456">
        <w:tc>
          <w:tcPr>
            <w:tcW w:w="1549" w:type="dxa"/>
          </w:tcPr>
          <w:p w14:paraId="142E3240" w14:textId="77777777" w:rsidR="002526E7" w:rsidRDefault="002526E7" w:rsidP="002526E7">
            <w:pPr>
              <w:spacing w:line="24" w:lineRule="atLeast"/>
              <w:rPr>
                <w:b/>
              </w:rPr>
            </w:pPr>
            <w:r>
              <w:rPr>
                <w:b/>
              </w:rPr>
              <w:t>Consulta 1</w:t>
            </w:r>
          </w:p>
        </w:tc>
        <w:tc>
          <w:tcPr>
            <w:tcW w:w="1636" w:type="dxa"/>
          </w:tcPr>
          <w:p w14:paraId="4B4A8BBA" w14:textId="77777777"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Dra. Torregrosa</w:t>
            </w:r>
          </w:p>
        </w:tc>
        <w:tc>
          <w:tcPr>
            <w:tcW w:w="1626" w:type="dxa"/>
          </w:tcPr>
          <w:p w14:paraId="05DF4D8B" w14:textId="77777777"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Dr. Bosch</w:t>
            </w:r>
          </w:p>
        </w:tc>
        <w:tc>
          <w:tcPr>
            <w:tcW w:w="1568" w:type="dxa"/>
          </w:tcPr>
          <w:p w14:paraId="62AE8158" w14:textId="77777777"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Dra. Torregrosa</w:t>
            </w:r>
          </w:p>
        </w:tc>
        <w:tc>
          <w:tcPr>
            <w:tcW w:w="1691" w:type="dxa"/>
          </w:tcPr>
          <w:p w14:paraId="5BA5017B" w14:textId="0D67833A" w:rsidR="002526E7" w:rsidRPr="00681456" w:rsidRDefault="00FC7826" w:rsidP="002526E7">
            <w:pPr>
              <w:spacing w:line="24" w:lineRule="atLeast"/>
              <w:rPr>
                <w:rFonts w:ascii="Arial Narrow" w:hAnsi="Arial Narrow"/>
                <w:sz w:val="22"/>
                <w:szCs w:val="22"/>
              </w:rPr>
            </w:pPr>
            <w:r>
              <w:rPr>
                <w:rFonts w:ascii="Arial Narrow" w:hAnsi="Arial Narrow"/>
                <w:sz w:val="22"/>
                <w:szCs w:val="22"/>
              </w:rPr>
              <w:t>Dra. De Julián</w:t>
            </w:r>
          </w:p>
        </w:tc>
        <w:tc>
          <w:tcPr>
            <w:tcW w:w="1285" w:type="dxa"/>
          </w:tcPr>
          <w:p w14:paraId="6436B6D4" w14:textId="77777777"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 xml:space="preserve">Dra. Molins </w:t>
            </w:r>
          </w:p>
        </w:tc>
      </w:tr>
      <w:tr w:rsidR="002526E7" w14:paraId="34A8F426" w14:textId="77777777" w:rsidTr="00681456">
        <w:tc>
          <w:tcPr>
            <w:tcW w:w="1549" w:type="dxa"/>
          </w:tcPr>
          <w:p w14:paraId="7B73FDD3" w14:textId="77777777" w:rsidR="002526E7" w:rsidRDefault="002526E7" w:rsidP="002526E7">
            <w:pPr>
              <w:spacing w:line="24" w:lineRule="atLeast"/>
              <w:rPr>
                <w:b/>
              </w:rPr>
            </w:pPr>
            <w:r>
              <w:rPr>
                <w:b/>
              </w:rPr>
              <w:t>Consulta 2</w:t>
            </w:r>
          </w:p>
        </w:tc>
        <w:tc>
          <w:tcPr>
            <w:tcW w:w="1636" w:type="dxa"/>
          </w:tcPr>
          <w:p w14:paraId="2BDD860F" w14:textId="70ACCC75"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Dr</w:t>
            </w:r>
            <w:r w:rsidR="00681456" w:rsidRPr="00681456">
              <w:rPr>
                <w:rFonts w:ascii="Arial Narrow" w:hAnsi="Arial Narrow"/>
                <w:sz w:val="22"/>
                <w:szCs w:val="22"/>
              </w:rPr>
              <w:t xml:space="preserve">. </w:t>
            </w:r>
            <w:proofErr w:type="spellStart"/>
            <w:r w:rsidR="00681456" w:rsidRPr="00681456">
              <w:rPr>
                <w:rFonts w:ascii="Arial Narrow" w:hAnsi="Arial Narrow"/>
                <w:sz w:val="22"/>
                <w:szCs w:val="22"/>
              </w:rPr>
              <w:t>Ocheduszko</w:t>
            </w:r>
            <w:proofErr w:type="spellEnd"/>
          </w:p>
        </w:tc>
        <w:tc>
          <w:tcPr>
            <w:tcW w:w="1626" w:type="dxa"/>
          </w:tcPr>
          <w:p w14:paraId="6C6CB168" w14:textId="0132C592"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 xml:space="preserve">Dra. </w:t>
            </w:r>
            <w:r w:rsidR="00681456" w:rsidRPr="00681456">
              <w:rPr>
                <w:rFonts w:ascii="Arial Narrow" w:hAnsi="Arial Narrow"/>
                <w:sz w:val="22"/>
                <w:szCs w:val="22"/>
              </w:rPr>
              <w:t>Torregrosa</w:t>
            </w:r>
          </w:p>
        </w:tc>
        <w:tc>
          <w:tcPr>
            <w:tcW w:w="1568" w:type="dxa"/>
          </w:tcPr>
          <w:p w14:paraId="20DED952" w14:textId="0E0A471C" w:rsidR="002526E7" w:rsidRPr="00681456" w:rsidRDefault="00681456" w:rsidP="002526E7">
            <w:pPr>
              <w:spacing w:line="24" w:lineRule="atLeast"/>
              <w:rPr>
                <w:rFonts w:ascii="Arial Narrow" w:hAnsi="Arial Narrow"/>
                <w:sz w:val="22"/>
                <w:szCs w:val="22"/>
              </w:rPr>
            </w:pPr>
            <w:r w:rsidRPr="00681456">
              <w:rPr>
                <w:rFonts w:ascii="Arial Narrow" w:hAnsi="Arial Narrow"/>
                <w:sz w:val="22"/>
                <w:szCs w:val="22"/>
              </w:rPr>
              <w:t>Dr. Corbellas</w:t>
            </w:r>
            <w:r w:rsidR="002526E7" w:rsidRPr="00681456" w:rsidDel="00076AB1">
              <w:rPr>
                <w:rFonts w:ascii="Arial Narrow" w:hAnsi="Arial Narrow"/>
                <w:sz w:val="22"/>
                <w:szCs w:val="22"/>
              </w:rPr>
              <w:t xml:space="preserve"> </w:t>
            </w:r>
          </w:p>
        </w:tc>
        <w:tc>
          <w:tcPr>
            <w:tcW w:w="1691" w:type="dxa"/>
          </w:tcPr>
          <w:p w14:paraId="2043E00E" w14:textId="77777777"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Dr. Bosch</w:t>
            </w:r>
          </w:p>
        </w:tc>
        <w:tc>
          <w:tcPr>
            <w:tcW w:w="1285" w:type="dxa"/>
          </w:tcPr>
          <w:p w14:paraId="66F73494" w14:textId="77777777" w:rsidR="002526E7" w:rsidRPr="00681456" w:rsidRDefault="002526E7" w:rsidP="002526E7">
            <w:pPr>
              <w:spacing w:line="24" w:lineRule="atLeast"/>
              <w:rPr>
                <w:rFonts w:ascii="Arial Narrow" w:hAnsi="Arial Narrow"/>
                <w:sz w:val="22"/>
                <w:szCs w:val="22"/>
              </w:rPr>
            </w:pPr>
            <w:r w:rsidRPr="00681456">
              <w:rPr>
                <w:rFonts w:ascii="Arial Narrow" w:hAnsi="Arial Narrow"/>
                <w:sz w:val="22"/>
                <w:szCs w:val="22"/>
              </w:rPr>
              <w:t xml:space="preserve">Dra. </w:t>
            </w:r>
            <w:proofErr w:type="spellStart"/>
            <w:r w:rsidRPr="00681456">
              <w:rPr>
                <w:rFonts w:ascii="Arial Narrow" w:hAnsi="Arial Narrow"/>
                <w:sz w:val="22"/>
                <w:szCs w:val="22"/>
              </w:rPr>
              <w:t>Maestu</w:t>
            </w:r>
            <w:proofErr w:type="spellEnd"/>
          </w:p>
        </w:tc>
      </w:tr>
      <w:tr w:rsidR="002526E7" w14:paraId="59FB575A" w14:textId="77777777" w:rsidTr="00681456">
        <w:tc>
          <w:tcPr>
            <w:tcW w:w="1549" w:type="dxa"/>
          </w:tcPr>
          <w:p w14:paraId="50AB1C3D" w14:textId="77777777" w:rsidR="002526E7" w:rsidRDefault="002526E7" w:rsidP="002526E7">
            <w:pPr>
              <w:spacing w:line="24" w:lineRule="atLeast"/>
              <w:rPr>
                <w:b/>
              </w:rPr>
            </w:pPr>
            <w:r>
              <w:rPr>
                <w:b/>
              </w:rPr>
              <w:t>Consulta 3</w:t>
            </w:r>
          </w:p>
        </w:tc>
        <w:tc>
          <w:tcPr>
            <w:tcW w:w="1636" w:type="dxa"/>
          </w:tcPr>
          <w:p w14:paraId="4F67201C" w14:textId="77777777" w:rsidR="002526E7" w:rsidRPr="00681456" w:rsidRDefault="002526E7" w:rsidP="002526E7">
            <w:pPr>
              <w:spacing w:line="24" w:lineRule="atLeast"/>
              <w:jc w:val="center"/>
              <w:rPr>
                <w:rFonts w:ascii="Arial Narrow" w:hAnsi="Arial Narrow"/>
                <w:sz w:val="22"/>
                <w:szCs w:val="22"/>
              </w:rPr>
            </w:pPr>
            <w:r w:rsidRPr="00681456">
              <w:rPr>
                <w:rFonts w:ascii="Arial Narrow" w:hAnsi="Arial Narrow"/>
                <w:sz w:val="22"/>
                <w:szCs w:val="22"/>
              </w:rPr>
              <w:t>Primeras/</w:t>
            </w:r>
            <w:proofErr w:type="spellStart"/>
            <w:r w:rsidRPr="00681456">
              <w:rPr>
                <w:rFonts w:ascii="Arial Narrow" w:hAnsi="Arial Narrow"/>
                <w:sz w:val="22"/>
                <w:szCs w:val="22"/>
              </w:rPr>
              <w:t>Resid</w:t>
            </w:r>
            <w:proofErr w:type="spellEnd"/>
          </w:p>
        </w:tc>
        <w:tc>
          <w:tcPr>
            <w:tcW w:w="1626" w:type="dxa"/>
          </w:tcPr>
          <w:p w14:paraId="4247A4BE" w14:textId="145B6033" w:rsidR="002526E7" w:rsidRPr="00681456" w:rsidRDefault="00681456" w:rsidP="002526E7">
            <w:pPr>
              <w:spacing w:line="24" w:lineRule="atLeast"/>
              <w:jc w:val="left"/>
              <w:rPr>
                <w:rFonts w:ascii="Arial Narrow" w:hAnsi="Arial Narrow"/>
                <w:sz w:val="22"/>
                <w:szCs w:val="22"/>
              </w:rPr>
            </w:pPr>
            <w:r>
              <w:rPr>
                <w:rFonts w:ascii="Arial Narrow" w:hAnsi="Arial Narrow"/>
                <w:sz w:val="22"/>
                <w:szCs w:val="22"/>
              </w:rPr>
              <w:t>Primeras/</w:t>
            </w:r>
            <w:proofErr w:type="spellStart"/>
            <w:r>
              <w:rPr>
                <w:rFonts w:ascii="Arial Narrow" w:hAnsi="Arial Narrow"/>
                <w:sz w:val="22"/>
                <w:szCs w:val="22"/>
              </w:rPr>
              <w:t>Resid</w:t>
            </w:r>
            <w:proofErr w:type="spellEnd"/>
          </w:p>
        </w:tc>
        <w:tc>
          <w:tcPr>
            <w:tcW w:w="1568" w:type="dxa"/>
          </w:tcPr>
          <w:p w14:paraId="5187ED4E" w14:textId="4D0BFF2B" w:rsidR="002526E7" w:rsidRPr="00681456" w:rsidRDefault="002526E7" w:rsidP="002526E7">
            <w:pPr>
              <w:spacing w:line="24" w:lineRule="atLeast"/>
              <w:jc w:val="left"/>
              <w:rPr>
                <w:rFonts w:ascii="Arial Narrow" w:hAnsi="Arial Narrow"/>
                <w:sz w:val="22"/>
                <w:szCs w:val="22"/>
              </w:rPr>
            </w:pPr>
            <w:r w:rsidRPr="00681456">
              <w:rPr>
                <w:rFonts w:ascii="Arial Narrow" w:hAnsi="Arial Narrow"/>
                <w:sz w:val="22"/>
                <w:szCs w:val="22"/>
              </w:rPr>
              <w:t>Dr</w:t>
            </w:r>
            <w:r w:rsidR="00681456" w:rsidRPr="00681456">
              <w:rPr>
                <w:rFonts w:ascii="Arial Narrow" w:hAnsi="Arial Narrow"/>
                <w:sz w:val="22"/>
                <w:szCs w:val="22"/>
              </w:rPr>
              <w:t xml:space="preserve">a. </w:t>
            </w:r>
            <w:proofErr w:type="spellStart"/>
            <w:r w:rsidR="00681456" w:rsidRPr="00681456">
              <w:rPr>
                <w:rFonts w:ascii="Arial Narrow" w:hAnsi="Arial Narrow"/>
                <w:sz w:val="22"/>
                <w:szCs w:val="22"/>
              </w:rPr>
              <w:t>Chulvi</w:t>
            </w:r>
            <w:proofErr w:type="spellEnd"/>
          </w:p>
        </w:tc>
        <w:tc>
          <w:tcPr>
            <w:tcW w:w="1691" w:type="dxa"/>
          </w:tcPr>
          <w:p w14:paraId="66A7B2D5" w14:textId="148A3AF6" w:rsidR="002526E7" w:rsidRPr="00681456" w:rsidRDefault="00FC7826" w:rsidP="002526E7">
            <w:pPr>
              <w:spacing w:line="24" w:lineRule="atLeast"/>
              <w:rPr>
                <w:rFonts w:ascii="Arial Narrow" w:hAnsi="Arial Narrow"/>
                <w:sz w:val="22"/>
                <w:szCs w:val="22"/>
              </w:rPr>
            </w:pPr>
            <w:r>
              <w:rPr>
                <w:rFonts w:ascii="Arial Narrow" w:hAnsi="Arial Narrow"/>
                <w:sz w:val="22"/>
                <w:szCs w:val="22"/>
              </w:rPr>
              <w:t>Primeras/Resid</w:t>
            </w:r>
          </w:p>
        </w:tc>
        <w:tc>
          <w:tcPr>
            <w:tcW w:w="1285" w:type="dxa"/>
          </w:tcPr>
          <w:p w14:paraId="4A848BFD" w14:textId="77777777" w:rsidR="002526E7" w:rsidRPr="00681456" w:rsidRDefault="002526E7" w:rsidP="002526E7">
            <w:pPr>
              <w:spacing w:line="24" w:lineRule="atLeast"/>
              <w:jc w:val="left"/>
              <w:rPr>
                <w:rFonts w:ascii="Arial Narrow" w:hAnsi="Arial Narrow"/>
                <w:sz w:val="22"/>
                <w:szCs w:val="22"/>
              </w:rPr>
            </w:pPr>
            <w:r w:rsidRPr="00681456">
              <w:rPr>
                <w:rFonts w:ascii="Arial Narrow" w:hAnsi="Arial Narrow"/>
                <w:sz w:val="22"/>
                <w:szCs w:val="22"/>
              </w:rPr>
              <w:t>Dra. Martín</w:t>
            </w:r>
          </w:p>
        </w:tc>
      </w:tr>
    </w:tbl>
    <w:p w14:paraId="1A530DDC" w14:textId="77777777" w:rsidR="002526E7" w:rsidRDefault="002526E7" w:rsidP="002526E7">
      <w:pPr>
        <w:spacing w:line="24" w:lineRule="atLeast"/>
        <w:ind w:firstLine="709"/>
      </w:pPr>
    </w:p>
    <w:p w14:paraId="7F47758D" w14:textId="77777777" w:rsidR="002526E7" w:rsidRDefault="002526E7" w:rsidP="002526E7">
      <w:pPr>
        <w:pStyle w:val="Ttulo3"/>
        <w:rPr>
          <w:smallCaps/>
        </w:rPr>
      </w:pPr>
      <w:bookmarkStart w:id="22" w:name="_Toc411889270"/>
      <w:r>
        <w:rPr>
          <w:smallCaps/>
        </w:rPr>
        <w:t>Distribución de patologías por médicos</w:t>
      </w:r>
      <w:bookmarkEnd w:id="22"/>
    </w:p>
    <w:p w14:paraId="7375B11C" w14:textId="77777777" w:rsidR="002526E7" w:rsidRDefault="002526E7" w:rsidP="002526E7">
      <w:pPr>
        <w:spacing w:line="24"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0"/>
        <w:gridCol w:w="5793"/>
      </w:tblGrid>
      <w:tr w:rsidR="002526E7" w14:paraId="6EEC413B" w14:textId="77777777" w:rsidTr="002526E7">
        <w:trPr>
          <w:jc w:val="center"/>
        </w:trPr>
        <w:tc>
          <w:tcPr>
            <w:tcW w:w="2960" w:type="dxa"/>
          </w:tcPr>
          <w:p w14:paraId="05186800" w14:textId="77777777" w:rsidR="002526E7" w:rsidRDefault="002526E7" w:rsidP="002526E7">
            <w:pPr>
              <w:ind w:left="170"/>
              <w:jc w:val="left"/>
              <w:rPr>
                <w:b/>
                <w:bCs w:val="0"/>
              </w:rPr>
            </w:pPr>
            <w:r>
              <w:rPr>
                <w:b/>
                <w:bCs w:val="0"/>
              </w:rPr>
              <w:t>Médico</w:t>
            </w:r>
          </w:p>
        </w:tc>
        <w:tc>
          <w:tcPr>
            <w:tcW w:w="5793" w:type="dxa"/>
          </w:tcPr>
          <w:p w14:paraId="145A7FF9" w14:textId="77777777" w:rsidR="002526E7" w:rsidRDefault="002526E7" w:rsidP="002526E7">
            <w:pPr>
              <w:jc w:val="center"/>
              <w:rPr>
                <w:b/>
                <w:bCs w:val="0"/>
              </w:rPr>
            </w:pPr>
            <w:r>
              <w:rPr>
                <w:b/>
                <w:bCs w:val="0"/>
              </w:rPr>
              <w:t>Patología</w:t>
            </w:r>
          </w:p>
        </w:tc>
      </w:tr>
      <w:tr w:rsidR="002526E7" w14:paraId="4FD68D62" w14:textId="77777777" w:rsidTr="002526E7">
        <w:trPr>
          <w:jc w:val="center"/>
        </w:trPr>
        <w:tc>
          <w:tcPr>
            <w:tcW w:w="2960" w:type="dxa"/>
          </w:tcPr>
          <w:p w14:paraId="788F6319" w14:textId="77777777" w:rsidR="002526E7" w:rsidRPr="00CE3221" w:rsidRDefault="002526E7" w:rsidP="002526E7">
            <w:pPr>
              <w:ind w:left="170" w:hanging="170"/>
              <w:jc w:val="left"/>
              <w:rPr>
                <w:b/>
                <w:bCs w:val="0"/>
              </w:rPr>
            </w:pPr>
            <w:r w:rsidRPr="00CE3221">
              <w:rPr>
                <w:b/>
                <w:bCs w:val="0"/>
              </w:rPr>
              <w:t xml:space="preserve">Inmaculada </w:t>
            </w:r>
            <w:proofErr w:type="spellStart"/>
            <w:r w:rsidRPr="00CE3221">
              <w:rPr>
                <w:b/>
                <w:bCs w:val="0"/>
              </w:rPr>
              <w:t>Maestu</w:t>
            </w:r>
            <w:proofErr w:type="spellEnd"/>
          </w:p>
        </w:tc>
        <w:tc>
          <w:tcPr>
            <w:tcW w:w="5793" w:type="dxa"/>
          </w:tcPr>
          <w:p w14:paraId="2FD9C13A" w14:textId="77777777" w:rsidR="002526E7" w:rsidRPr="00CE3221" w:rsidRDefault="002526E7" w:rsidP="002526E7">
            <w:pPr>
              <w:jc w:val="left"/>
              <w:rPr>
                <w:bCs w:val="0"/>
              </w:rPr>
            </w:pPr>
            <w:r w:rsidRPr="00CE3221">
              <w:rPr>
                <w:bCs w:val="0"/>
              </w:rPr>
              <w:t xml:space="preserve">Pulmón y ORL. </w:t>
            </w:r>
          </w:p>
        </w:tc>
      </w:tr>
      <w:tr w:rsidR="002526E7" w14:paraId="5A10A372" w14:textId="77777777" w:rsidTr="002526E7">
        <w:trPr>
          <w:jc w:val="center"/>
        </w:trPr>
        <w:tc>
          <w:tcPr>
            <w:tcW w:w="2960" w:type="dxa"/>
          </w:tcPr>
          <w:p w14:paraId="74FAD518" w14:textId="77777777" w:rsidR="002526E7" w:rsidRPr="00CE3221" w:rsidRDefault="002526E7" w:rsidP="002526E7">
            <w:pPr>
              <w:ind w:left="170" w:hanging="170"/>
              <w:jc w:val="left"/>
              <w:rPr>
                <w:b/>
                <w:bCs w:val="0"/>
              </w:rPr>
            </w:pPr>
            <w:r w:rsidRPr="00CE3221">
              <w:rPr>
                <w:b/>
                <w:bCs w:val="0"/>
              </w:rPr>
              <w:t>Carles Bosch</w:t>
            </w:r>
          </w:p>
        </w:tc>
        <w:tc>
          <w:tcPr>
            <w:tcW w:w="5793" w:type="dxa"/>
          </w:tcPr>
          <w:p w14:paraId="55CDFA85" w14:textId="77777777" w:rsidR="002526E7" w:rsidRPr="00CE3221" w:rsidRDefault="002526E7" w:rsidP="002526E7">
            <w:pPr>
              <w:jc w:val="left"/>
              <w:rPr>
                <w:bCs w:val="0"/>
              </w:rPr>
            </w:pPr>
            <w:r>
              <w:rPr>
                <w:bCs w:val="0"/>
              </w:rPr>
              <w:t xml:space="preserve">Ano y </w:t>
            </w:r>
            <w:proofErr w:type="spellStart"/>
            <w:r w:rsidRPr="00CE3221">
              <w:rPr>
                <w:bCs w:val="0"/>
              </w:rPr>
              <w:t>Colorrecto</w:t>
            </w:r>
            <w:proofErr w:type="spellEnd"/>
            <w:r w:rsidRPr="00CE3221">
              <w:rPr>
                <w:bCs w:val="0"/>
              </w:rPr>
              <w:t>.</w:t>
            </w:r>
          </w:p>
        </w:tc>
      </w:tr>
      <w:tr w:rsidR="002526E7" w14:paraId="18DE5787" w14:textId="77777777" w:rsidTr="002526E7">
        <w:trPr>
          <w:jc w:val="center"/>
        </w:trPr>
        <w:tc>
          <w:tcPr>
            <w:tcW w:w="2960" w:type="dxa"/>
          </w:tcPr>
          <w:p w14:paraId="4B5B322B" w14:textId="77777777" w:rsidR="002526E7" w:rsidRPr="00CE3221" w:rsidRDefault="002526E7" w:rsidP="002526E7">
            <w:pPr>
              <w:ind w:left="170" w:hanging="170"/>
              <w:jc w:val="left"/>
              <w:rPr>
                <w:b/>
                <w:bCs w:val="0"/>
              </w:rPr>
            </w:pPr>
            <w:r w:rsidRPr="00CE3221">
              <w:rPr>
                <w:b/>
                <w:bCs w:val="0"/>
              </w:rPr>
              <w:t>Carmen Molins</w:t>
            </w:r>
          </w:p>
        </w:tc>
        <w:tc>
          <w:tcPr>
            <w:tcW w:w="5793" w:type="dxa"/>
          </w:tcPr>
          <w:p w14:paraId="04A068BA" w14:textId="77777777" w:rsidR="002526E7" w:rsidRPr="00CE3221" w:rsidRDefault="002526E7" w:rsidP="002526E7">
            <w:pPr>
              <w:jc w:val="left"/>
              <w:rPr>
                <w:bCs w:val="0"/>
              </w:rPr>
            </w:pPr>
            <w:r w:rsidRPr="00CE3221">
              <w:rPr>
                <w:bCs w:val="0"/>
              </w:rPr>
              <w:t>Digestivo alto (Esófago, Estómago, Páncreas, Vías Biliares) y Urológico (excepto Teste).</w:t>
            </w:r>
          </w:p>
        </w:tc>
      </w:tr>
      <w:tr w:rsidR="002526E7" w14:paraId="0987A94F" w14:textId="77777777" w:rsidTr="002526E7">
        <w:trPr>
          <w:jc w:val="center"/>
        </w:trPr>
        <w:tc>
          <w:tcPr>
            <w:tcW w:w="2960" w:type="dxa"/>
          </w:tcPr>
          <w:p w14:paraId="24D0931D" w14:textId="770370CE" w:rsidR="002526E7" w:rsidRPr="00CE3221" w:rsidRDefault="006D6C44" w:rsidP="002526E7">
            <w:pPr>
              <w:ind w:left="170" w:hanging="170"/>
              <w:jc w:val="left"/>
              <w:rPr>
                <w:b/>
                <w:bCs w:val="0"/>
              </w:rPr>
            </w:pPr>
            <w:r>
              <w:rPr>
                <w:b/>
                <w:bCs w:val="0"/>
              </w:rPr>
              <w:t xml:space="preserve">Rebeca </w:t>
            </w:r>
            <w:proofErr w:type="spellStart"/>
            <w:r>
              <w:rPr>
                <w:b/>
                <w:bCs w:val="0"/>
              </w:rPr>
              <w:t>Chulvi</w:t>
            </w:r>
            <w:proofErr w:type="spellEnd"/>
          </w:p>
        </w:tc>
        <w:tc>
          <w:tcPr>
            <w:tcW w:w="5793" w:type="dxa"/>
          </w:tcPr>
          <w:p w14:paraId="70A8746F" w14:textId="782BE26A" w:rsidR="002526E7" w:rsidRPr="00CE3221" w:rsidRDefault="006D6C44" w:rsidP="002526E7">
            <w:pPr>
              <w:jc w:val="left"/>
              <w:rPr>
                <w:bCs w:val="0"/>
              </w:rPr>
            </w:pPr>
            <w:r>
              <w:rPr>
                <w:bCs w:val="0"/>
              </w:rPr>
              <w:t>Digestivo alto y colorrectal, TNE, Hepatocarcinoma.</w:t>
            </w:r>
          </w:p>
        </w:tc>
      </w:tr>
      <w:tr w:rsidR="002526E7" w14:paraId="7636CF0C" w14:textId="77777777" w:rsidTr="002526E7">
        <w:trPr>
          <w:jc w:val="center"/>
        </w:trPr>
        <w:tc>
          <w:tcPr>
            <w:tcW w:w="2960" w:type="dxa"/>
          </w:tcPr>
          <w:p w14:paraId="3476ED3A" w14:textId="77777777" w:rsidR="002526E7" w:rsidRPr="00CE3221" w:rsidRDefault="002526E7" w:rsidP="002526E7">
            <w:pPr>
              <w:ind w:left="170" w:hanging="170"/>
              <w:jc w:val="left"/>
              <w:rPr>
                <w:b/>
                <w:bCs w:val="0"/>
              </w:rPr>
            </w:pPr>
            <w:r w:rsidRPr="00CE3221">
              <w:rPr>
                <w:b/>
                <w:bCs w:val="0"/>
              </w:rPr>
              <w:t>Miguel Corbellas</w:t>
            </w:r>
          </w:p>
        </w:tc>
        <w:tc>
          <w:tcPr>
            <w:tcW w:w="5793" w:type="dxa"/>
          </w:tcPr>
          <w:p w14:paraId="5177A662" w14:textId="77777777" w:rsidR="002526E7" w:rsidRPr="00CE3221" w:rsidRDefault="002526E7" w:rsidP="002526E7">
            <w:pPr>
              <w:jc w:val="left"/>
              <w:rPr>
                <w:bCs w:val="0"/>
              </w:rPr>
            </w:pPr>
            <w:r w:rsidRPr="00CE3221">
              <w:rPr>
                <w:bCs w:val="0"/>
              </w:rPr>
              <w:t>Mama, T. Ginecológicos y Sarcomas</w:t>
            </w:r>
          </w:p>
        </w:tc>
      </w:tr>
      <w:tr w:rsidR="002526E7" w14:paraId="6A5561D6" w14:textId="77777777" w:rsidTr="002526E7">
        <w:trPr>
          <w:jc w:val="center"/>
        </w:trPr>
        <w:tc>
          <w:tcPr>
            <w:tcW w:w="2960" w:type="dxa"/>
          </w:tcPr>
          <w:p w14:paraId="2FB1EA35" w14:textId="77777777" w:rsidR="002526E7" w:rsidRPr="00CE3221" w:rsidRDefault="002526E7" w:rsidP="002526E7">
            <w:pPr>
              <w:ind w:left="170" w:hanging="170"/>
              <w:jc w:val="left"/>
              <w:rPr>
                <w:b/>
                <w:bCs w:val="0"/>
              </w:rPr>
            </w:pPr>
            <w:proofErr w:type="spellStart"/>
            <w:r>
              <w:rPr>
                <w:b/>
                <w:bCs w:val="0"/>
              </w:rPr>
              <w:t>Sebastian</w:t>
            </w:r>
            <w:proofErr w:type="spellEnd"/>
            <w:r>
              <w:rPr>
                <w:b/>
                <w:bCs w:val="0"/>
              </w:rPr>
              <w:t xml:space="preserve"> </w:t>
            </w:r>
            <w:proofErr w:type="spellStart"/>
            <w:r>
              <w:rPr>
                <w:b/>
                <w:bCs w:val="0"/>
              </w:rPr>
              <w:t>Ochenduzsko</w:t>
            </w:r>
            <w:proofErr w:type="spellEnd"/>
          </w:p>
        </w:tc>
        <w:tc>
          <w:tcPr>
            <w:tcW w:w="5793" w:type="dxa"/>
          </w:tcPr>
          <w:p w14:paraId="5772CDFE" w14:textId="4D691901" w:rsidR="002526E7" w:rsidRPr="00CE3221" w:rsidRDefault="002526E7" w:rsidP="002526E7">
            <w:pPr>
              <w:jc w:val="left"/>
              <w:rPr>
                <w:bCs w:val="0"/>
              </w:rPr>
            </w:pPr>
            <w:r w:rsidRPr="00CE3221">
              <w:rPr>
                <w:bCs w:val="0"/>
              </w:rPr>
              <w:t>ORL, melanoma, Teste, Metástasis de Origen Desconocido</w:t>
            </w:r>
            <w:r w:rsidR="006D6C44">
              <w:rPr>
                <w:bCs w:val="0"/>
              </w:rPr>
              <w:t xml:space="preserve">, TNE. </w:t>
            </w:r>
          </w:p>
        </w:tc>
      </w:tr>
      <w:tr w:rsidR="002526E7" w14:paraId="741C7FB7" w14:textId="77777777" w:rsidTr="002526E7">
        <w:trPr>
          <w:jc w:val="center"/>
        </w:trPr>
        <w:tc>
          <w:tcPr>
            <w:tcW w:w="2960" w:type="dxa"/>
          </w:tcPr>
          <w:p w14:paraId="68974367" w14:textId="77777777" w:rsidR="002526E7" w:rsidRPr="00CE3221" w:rsidRDefault="002526E7" w:rsidP="002526E7">
            <w:pPr>
              <w:ind w:left="170" w:hanging="170"/>
              <w:jc w:val="left"/>
              <w:rPr>
                <w:b/>
                <w:bCs w:val="0"/>
              </w:rPr>
            </w:pPr>
            <w:r w:rsidRPr="00CE3221">
              <w:rPr>
                <w:b/>
                <w:bCs w:val="0"/>
              </w:rPr>
              <w:t>M. Dolores Torregrosa</w:t>
            </w:r>
          </w:p>
        </w:tc>
        <w:tc>
          <w:tcPr>
            <w:tcW w:w="5793" w:type="dxa"/>
          </w:tcPr>
          <w:p w14:paraId="0E01BF81" w14:textId="77777777" w:rsidR="002526E7" w:rsidRPr="00CE3221" w:rsidRDefault="002526E7" w:rsidP="002526E7">
            <w:pPr>
              <w:jc w:val="left"/>
              <w:rPr>
                <w:bCs w:val="0"/>
              </w:rPr>
            </w:pPr>
            <w:r w:rsidRPr="00CE3221">
              <w:rPr>
                <w:bCs w:val="0"/>
              </w:rPr>
              <w:t>Mama, Urológico (excepto Teste)</w:t>
            </w:r>
          </w:p>
        </w:tc>
      </w:tr>
      <w:tr w:rsidR="002526E7" w14:paraId="5C674331" w14:textId="77777777" w:rsidTr="002526E7">
        <w:trPr>
          <w:jc w:val="center"/>
        </w:trPr>
        <w:tc>
          <w:tcPr>
            <w:tcW w:w="2960" w:type="dxa"/>
          </w:tcPr>
          <w:p w14:paraId="045C971B" w14:textId="5E0C16A8" w:rsidR="002526E7" w:rsidRPr="00CE3221" w:rsidRDefault="006D6C44" w:rsidP="002526E7">
            <w:pPr>
              <w:ind w:left="170" w:hanging="170"/>
              <w:jc w:val="left"/>
              <w:rPr>
                <w:b/>
                <w:bCs w:val="0"/>
              </w:rPr>
            </w:pPr>
            <w:r>
              <w:rPr>
                <w:b/>
                <w:bCs w:val="0"/>
              </w:rPr>
              <w:t>María de Julián</w:t>
            </w:r>
          </w:p>
        </w:tc>
        <w:tc>
          <w:tcPr>
            <w:tcW w:w="5793" w:type="dxa"/>
          </w:tcPr>
          <w:p w14:paraId="6F1D9197" w14:textId="17996CE4" w:rsidR="002526E7" w:rsidRPr="00CE3221" w:rsidRDefault="006D6C44" w:rsidP="002526E7">
            <w:pPr>
              <w:jc w:val="left"/>
              <w:rPr>
                <w:bCs w:val="0"/>
              </w:rPr>
            </w:pPr>
            <w:r>
              <w:rPr>
                <w:bCs w:val="0"/>
              </w:rPr>
              <w:t>Digestivo alto y T. Ginecológicos</w:t>
            </w:r>
          </w:p>
        </w:tc>
      </w:tr>
      <w:tr w:rsidR="002526E7" w14:paraId="61DDE046" w14:textId="77777777" w:rsidTr="002526E7">
        <w:trPr>
          <w:jc w:val="center"/>
        </w:trPr>
        <w:tc>
          <w:tcPr>
            <w:tcW w:w="2960" w:type="dxa"/>
          </w:tcPr>
          <w:p w14:paraId="00899A07" w14:textId="77777777" w:rsidR="002526E7" w:rsidRPr="00CE3221" w:rsidRDefault="002526E7" w:rsidP="002526E7">
            <w:pPr>
              <w:ind w:left="170" w:hanging="170"/>
              <w:jc w:val="left"/>
              <w:rPr>
                <w:b/>
                <w:bCs w:val="0"/>
              </w:rPr>
            </w:pPr>
            <w:r w:rsidRPr="00CE3221">
              <w:rPr>
                <w:b/>
                <w:bCs w:val="0"/>
              </w:rPr>
              <w:t>María Martín</w:t>
            </w:r>
          </w:p>
        </w:tc>
        <w:tc>
          <w:tcPr>
            <w:tcW w:w="5793" w:type="dxa"/>
          </w:tcPr>
          <w:p w14:paraId="39E6AF3F" w14:textId="77777777" w:rsidR="002526E7" w:rsidRPr="00CE3221" w:rsidRDefault="002526E7" w:rsidP="002526E7">
            <w:pPr>
              <w:jc w:val="left"/>
              <w:rPr>
                <w:bCs w:val="0"/>
              </w:rPr>
            </w:pPr>
            <w:r w:rsidRPr="00CE3221">
              <w:rPr>
                <w:bCs w:val="0"/>
              </w:rPr>
              <w:t>Pulmón</w:t>
            </w:r>
          </w:p>
        </w:tc>
      </w:tr>
    </w:tbl>
    <w:p w14:paraId="17F1C150" w14:textId="77777777" w:rsidR="002526E7" w:rsidRDefault="002526E7" w:rsidP="002526E7">
      <w:pPr>
        <w:pStyle w:val="Ttulo3"/>
        <w:rPr>
          <w:smallCaps/>
        </w:rPr>
      </w:pPr>
      <w:bookmarkStart w:id="23" w:name="_Toc411889271"/>
    </w:p>
    <w:p w14:paraId="3091D269" w14:textId="77777777" w:rsidR="002526E7" w:rsidRDefault="002526E7" w:rsidP="002526E7">
      <w:pPr>
        <w:pStyle w:val="Ttulo3"/>
        <w:rPr>
          <w:smallCaps/>
        </w:rPr>
      </w:pPr>
      <w:r>
        <w:rPr>
          <w:smallCaps/>
        </w:rPr>
        <w:t>Otras Actividades Docentes.</w:t>
      </w:r>
      <w:bookmarkEnd w:id="23"/>
    </w:p>
    <w:p w14:paraId="6541D066" w14:textId="77777777" w:rsidR="002526E7" w:rsidRPr="001B0559" w:rsidRDefault="002526E7" w:rsidP="002526E7">
      <w:pPr>
        <w:rPr>
          <w:sz w:val="20"/>
        </w:rPr>
      </w:pPr>
    </w:p>
    <w:p w14:paraId="28E4B31F" w14:textId="77777777" w:rsidR="002526E7" w:rsidRDefault="002526E7" w:rsidP="002526E7">
      <w:pPr>
        <w:numPr>
          <w:ilvl w:val="0"/>
          <w:numId w:val="30"/>
        </w:numPr>
        <w:spacing w:line="24" w:lineRule="atLeast"/>
        <w:rPr>
          <w:b/>
        </w:rPr>
      </w:pPr>
      <w:r>
        <w:rPr>
          <w:b/>
        </w:rPr>
        <w:t xml:space="preserve">SESIONES DIARIAS DEL SERVICIO (8:15 h). </w:t>
      </w:r>
    </w:p>
    <w:p w14:paraId="68B86C79" w14:textId="77777777" w:rsidR="002526E7" w:rsidRDefault="002526E7" w:rsidP="002526E7">
      <w:pPr>
        <w:spacing w:line="24" w:lineRule="atLeast"/>
        <w:ind w:left="72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2526E7" w14:paraId="48968BF6" w14:textId="77777777" w:rsidTr="002526E7">
        <w:tc>
          <w:tcPr>
            <w:tcW w:w="1701" w:type="dxa"/>
          </w:tcPr>
          <w:p w14:paraId="0626515A" w14:textId="77777777" w:rsidR="002526E7" w:rsidRDefault="002526E7" w:rsidP="002526E7">
            <w:pPr>
              <w:spacing w:line="24" w:lineRule="atLeast"/>
              <w:jc w:val="center"/>
              <w:rPr>
                <w:b/>
              </w:rPr>
            </w:pPr>
            <w:r>
              <w:rPr>
                <w:b/>
              </w:rPr>
              <w:t>Lunes</w:t>
            </w:r>
          </w:p>
        </w:tc>
        <w:tc>
          <w:tcPr>
            <w:tcW w:w="1701" w:type="dxa"/>
          </w:tcPr>
          <w:p w14:paraId="070B92AF" w14:textId="77777777" w:rsidR="002526E7" w:rsidRDefault="002526E7" w:rsidP="002526E7">
            <w:pPr>
              <w:spacing w:line="24" w:lineRule="atLeast"/>
              <w:jc w:val="center"/>
              <w:rPr>
                <w:b/>
              </w:rPr>
            </w:pPr>
            <w:r>
              <w:rPr>
                <w:b/>
              </w:rPr>
              <w:t>Martes</w:t>
            </w:r>
          </w:p>
        </w:tc>
        <w:tc>
          <w:tcPr>
            <w:tcW w:w="1701" w:type="dxa"/>
          </w:tcPr>
          <w:p w14:paraId="620704C3" w14:textId="77777777" w:rsidR="002526E7" w:rsidRDefault="002526E7" w:rsidP="002526E7">
            <w:pPr>
              <w:spacing w:line="24" w:lineRule="atLeast"/>
              <w:jc w:val="center"/>
              <w:rPr>
                <w:b/>
              </w:rPr>
            </w:pPr>
            <w:r>
              <w:rPr>
                <w:b/>
              </w:rPr>
              <w:t>Miércoles</w:t>
            </w:r>
          </w:p>
        </w:tc>
        <w:tc>
          <w:tcPr>
            <w:tcW w:w="1701" w:type="dxa"/>
          </w:tcPr>
          <w:p w14:paraId="424E87BA" w14:textId="77777777" w:rsidR="002526E7" w:rsidRDefault="002526E7" w:rsidP="002526E7">
            <w:pPr>
              <w:spacing w:line="24" w:lineRule="atLeast"/>
              <w:jc w:val="center"/>
              <w:rPr>
                <w:b/>
              </w:rPr>
            </w:pPr>
            <w:r>
              <w:rPr>
                <w:b/>
              </w:rPr>
              <w:t>Jueves</w:t>
            </w:r>
          </w:p>
        </w:tc>
        <w:tc>
          <w:tcPr>
            <w:tcW w:w="1701" w:type="dxa"/>
          </w:tcPr>
          <w:p w14:paraId="59B9D112" w14:textId="77777777" w:rsidR="002526E7" w:rsidRDefault="002526E7" w:rsidP="002526E7">
            <w:pPr>
              <w:spacing w:line="24" w:lineRule="atLeast"/>
              <w:jc w:val="center"/>
              <w:rPr>
                <w:b/>
              </w:rPr>
            </w:pPr>
            <w:r>
              <w:rPr>
                <w:b/>
              </w:rPr>
              <w:t>Viernes</w:t>
            </w:r>
          </w:p>
        </w:tc>
      </w:tr>
      <w:tr w:rsidR="002526E7" w14:paraId="24B9745E" w14:textId="77777777" w:rsidTr="002526E7">
        <w:tc>
          <w:tcPr>
            <w:tcW w:w="1701" w:type="dxa"/>
          </w:tcPr>
          <w:p w14:paraId="52842FD6" w14:textId="77777777" w:rsidR="002526E7" w:rsidRDefault="002526E7" w:rsidP="002526E7">
            <w:pPr>
              <w:spacing w:line="24" w:lineRule="atLeast"/>
              <w:jc w:val="center"/>
              <w:rPr>
                <w:szCs w:val="22"/>
              </w:rPr>
            </w:pPr>
            <w:r>
              <w:rPr>
                <w:sz w:val="22"/>
                <w:szCs w:val="22"/>
              </w:rPr>
              <w:t>TEMA</w:t>
            </w:r>
            <w:r>
              <w:rPr>
                <w:b/>
                <w:color w:val="FF0000"/>
                <w:sz w:val="22"/>
                <w:szCs w:val="22"/>
              </w:rPr>
              <w:t>*</w:t>
            </w:r>
          </w:p>
          <w:p w14:paraId="342C0BEB" w14:textId="77777777" w:rsidR="002526E7" w:rsidRDefault="002526E7" w:rsidP="002526E7">
            <w:pPr>
              <w:spacing w:line="24" w:lineRule="atLeast"/>
              <w:jc w:val="center"/>
              <w:rPr>
                <w:szCs w:val="22"/>
              </w:rPr>
            </w:pPr>
            <w:r>
              <w:rPr>
                <w:sz w:val="22"/>
                <w:szCs w:val="22"/>
              </w:rPr>
              <w:t>Ingresados</w:t>
            </w:r>
          </w:p>
          <w:p w14:paraId="18D214C9" w14:textId="77777777" w:rsidR="002526E7" w:rsidRDefault="002526E7" w:rsidP="002526E7">
            <w:pPr>
              <w:spacing w:line="24" w:lineRule="atLeast"/>
              <w:jc w:val="center"/>
              <w:rPr>
                <w:szCs w:val="22"/>
              </w:rPr>
            </w:pPr>
            <w:r>
              <w:rPr>
                <w:sz w:val="22"/>
                <w:szCs w:val="22"/>
              </w:rPr>
              <w:t>Gestión</w:t>
            </w:r>
          </w:p>
          <w:p w14:paraId="4E741166" w14:textId="77777777" w:rsidR="002526E7" w:rsidRDefault="002526E7" w:rsidP="002526E7">
            <w:pPr>
              <w:spacing w:line="24" w:lineRule="atLeast"/>
              <w:jc w:val="center"/>
              <w:rPr>
                <w:b/>
                <w:szCs w:val="22"/>
              </w:rPr>
            </w:pPr>
            <w:r>
              <w:rPr>
                <w:sz w:val="22"/>
                <w:szCs w:val="22"/>
              </w:rPr>
              <w:t>Proyectos</w:t>
            </w:r>
          </w:p>
        </w:tc>
        <w:tc>
          <w:tcPr>
            <w:tcW w:w="1701" w:type="dxa"/>
          </w:tcPr>
          <w:p w14:paraId="55CC609A" w14:textId="77777777" w:rsidR="002526E7" w:rsidRDefault="002526E7" w:rsidP="002526E7">
            <w:pPr>
              <w:spacing w:line="24" w:lineRule="atLeast"/>
              <w:jc w:val="center"/>
              <w:rPr>
                <w:szCs w:val="22"/>
              </w:rPr>
            </w:pPr>
            <w:r>
              <w:rPr>
                <w:sz w:val="22"/>
                <w:szCs w:val="22"/>
              </w:rPr>
              <w:t>TEMA</w:t>
            </w:r>
          </w:p>
          <w:p w14:paraId="1CA2D907" w14:textId="77777777" w:rsidR="002526E7" w:rsidRDefault="002526E7" w:rsidP="002526E7">
            <w:pPr>
              <w:spacing w:line="24" w:lineRule="atLeast"/>
              <w:jc w:val="center"/>
              <w:rPr>
                <w:szCs w:val="22"/>
              </w:rPr>
            </w:pPr>
            <w:r>
              <w:rPr>
                <w:sz w:val="22"/>
                <w:szCs w:val="22"/>
              </w:rPr>
              <w:t>Ingresados</w:t>
            </w:r>
          </w:p>
        </w:tc>
        <w:tc>
          <w:tcPr>
            <w:tcW w:w="1701" w:type="dxa"/>
          </w:tcPr>
          <w:p w14:paraId="2E6C964B" w14:textId="77777777" w:rsidR="002526E7" w:rsidRDefault="002526E7" w:rsidP="002526E7">
            <w:pPr>
              <w:spacing w:line="24" w:lineRule="atLeast"/>
              <w:jc w:val="center"/>
              <w:rPr>
                <w:szCs w:val="22"/>
              </w:rPr>
            </w:pPr>
            <w:r>
              <w:rPr>
                <w:sz w:val="22"/>
                <w:szCs w:val="22"/>
              </w:rPr>
              <w:t>Proyectos</w:t>
            </w:r>
          </w:p>
          <w:p w14:paraId="16CE904B" w14:textId="77777777" w:rsidR="002526E7" w:rsidRDefault="002526E7" w:rsidP="002526E7">
            <w:pPr>
              <w:spacing w:line="24" w:lineRule="atLeast"/>
              <w:jc w:val="center"/>
              <w:rPr>
                <w:szCs w:val="22"/>
              </w:rPr>
            </w:pPr>
            <w:r>
              <w:rPr>
                <w:sz w:val="22"/>
                <w:szCs w:val="22"/>
              </w:rPr>
              <w:t>Gestión</w:t>
            </w:r>
          </w:p>
          <w:p w14:paraId="0D8246F2" w14:textId="77777777" w:rsidR="002526E7" w:rsidRDefault="002526E7" w:rsidP="002526E7">
            <w:pPr>
              <w:spacing w:line="24" w:lineRule="atLeast"/>
              <w:jc w:val="center"/>
              <w:rPr>
                <w:szCs w:val="22"/>
              </w:rPr>
            </w:pPr>
            <w:r>
              <w:rPr>
                <w:sz w:val="22"/>
                <w:szCs w:val="22"/>
              </w:rPr>
              <w:t>Ingresados</w:t>
            </w:r>
          </w:p>
          <w:p w14:paraId="59E86025" w14:textId="77777777" w:rsidR="002526E7" w:rsidRDefault="002526E7" w:rsidP="002526E7">
            <w:pPr>
              <w:spacing w:line="24" w:lineRule="atLeast"/>
              <w:jc w:val="center"/>
              <w:rPr>
                <w:szCs w:val="22"/>
              </w:rPr>
            </w:pPr>
            <w:r>
              <w:rPr>
                <w:sz w:val="22"/>
                <w:szCs w:val="22"/>
              </w:rPr>
              <w:t>Primeras</w:t>
            </w:r>
          </w:p>
          <w:p w14:paraId="42BD480E" w14:textId="77777777" w:rsidR="002526E7" w:rsidRDefault="002526E7" w:rsidP="002526E7">
            <w:pPr>
              <w:spacing w:line="24" w:lineRule="atLeast"/>
              <w:jc w:val="center"/>
              <w:rPr>
                <w:b/>
                <w:szCs w:val="22"/>
              </w:rPr>
            </w:pPr>
            <w:r>
              <w:rPr>
                <w:b/>
                <w:sz w:val="22"/>
                <w:szCs w:val="22"/>
              </w:rPr>
              <w:t>Bibliográficas</w:t>
            </w:r>
          </w:p>
        </w:tc>
        <w:tc>
          <w:tcPr>
            <w:tcW w:w="1701" w:type="dxa"/>
          </w:tcPr>
          <w:p w14:paraId="7282080A" w14:textId="77777777" w:rsidR="002526E7" w:rsidRDefault="002526E7" w:rsidP="002526E7">
            <w:pPr>
              <w:spacing w:line="24" w:lineRule="atLeast"/>
              <w:jc w:val="center"/>
              <w:rPr>
                <w:szCs w:val="22"/>
              </w:rPr>
            </w:pPr>
            <w:r>
              <w:rPr>
                <w:sz w:val="22"/>
                <w:szCs w:val="22"/>
              </w:rPr>
              <w:t>Proyectos</w:t>
            </w:r>
          </w:p>
          <w:p w14:paraId="017B685D" w14:textId="77777777" w:rsidR="002526E7" w:rsidRDefault="002526E7" w:rsidP="002526E7">
            <w:pPr>
              <w:spacing w:line="24" w:lineRule="atLeast"/>
              <w:jc w:val="center"/>
              <w:rPr>
                <w:szCs w:val="22"/>
              </w:rPr>
            </w:pPr>
            <w:r>
              <w:rPr>
                <w:sz w:val="22"/>
                <w:szCs w:val="22"/>
              </w:rPr>
              <w:t>Gestión</w:t>
            </w:r>
          </w:p>
          <w:p w14:paraId="765F6DA8" w14:textId="77777777" w:rsidR="002526E7" w:rsidRDefault="002526E7" w:rsidP="002526E7">
            <w:pPr>
              <w:spacing w:line="24" w:lineRule="atLeast"/>
              <w:jc w:val="center"/>
              <w:rPr>
                <w:szCs w:val="22"/>
              </w:rPr>
            </w:pPr>
            <w:r>
              <w:rPr>
                <w:sz w:val="22"/>
                <w:szCs w:val="22"/>
              </w:rPr>
              <w:t>Ingresados</w:t>
            </w:r>
          </w:p>
          <w:p w14:paraId="45FEB6E0" w14:textId="77777777" w:rsidR="002526E7" w:rsidRDefault="002526E7" w:rsidP="002526E7">
            <w:pPr>
              <w:spacing w:line="24" w:lineRule="atLeast"/>
              <w:jc w:val="center"/>
              <w:rPr>
                <w:szCs w:val="22"/>
              </w:rPr>
            </w:pPr>
            <w:r>
              <w:rPr>
                <w:sz w:val="22"/>
                <w:szCs w:val="22"/>
              </w:rPr>
              <w:t>Primeras</w:t>
            </w:r>
          </w:p>
          <w:p w14:paraId="57BA8385" w14:textId="77777777" w:rsidR="002526E7" w:rsidRDefault="002526E7" w:rsidP="002526E7">
            <w:pPr>
              <w:spacing w:line="24" w:lineRule="atLeast"/>
              <w:jc w:val="center"/>
              <w:rPr>
                <w:b/>
                <w:szCs w:val="22"/>
              </w:rPr>
            </w:pPr>
            <w:r>
              <w:rPr>
                <w:b/>
                <w:sz w:val="22"/>
                <w:szCs w:val="22"/>
              </w:rPr>
              <w:t>Bibliográficas</w:t>
            </w:r>
            <w:r>
              <w:rPr>
                <w:sz w:val="22"/>
                <w:szCs w:val="22"/>
              </w:rPr>
              <w:t xml:space="preserve"> </w:t>
            </w:r>
          </w:p>
        </w:tc>
        <w:tc>
          <w:tcPr>
            <w:tcW w:w="1701" w:type="dxa"/>
          </w:tcPr>
          <w:p w14:paraId="29545E7C" w14:textId="77777777" w:rsidR="002526E7" w:rsidRDefault="002526E7" w:rsidP="002526E7">
            <w:pPr>
              <w:spacing w:line="24" w:lineRule="atLeast"/>
              <w:jc w:val="center"/>
              <w:rPr>
                <w:b/>
                <w:szCs w:val="22"/>
              </w:rPr>
            </w:pPr>
            <w:r>
              <w:rPr>
                <w:sz w:val="22"/>
                <w:szCs w:val="22"/>
              </w:rPr>
              <w:t>Ingresados</w:t>
            </w:r>
          </w:p>
        </w:tc>
      </w:tr>
    </w:tbl>
    <w:p w14:paraId="79B21243" w14:textId="77777777" w:rsidR="002526E7" w:rsidRDefault="002526E7" w:rsidP="002526E7">
      <w:pPr>
        <w:spacing w:line="24" w:lineRule="atLeast"/>
      </w:pPr>
    </w:p>
    <w:p w14:paraId="3F73858F" w14:textId="77777777" w:rsidR="002526E7" w:rsidRPr="00C42FAB" w:rsidRDefault="002526E7" w:rsidP="002526E7">
      <w:pPr>
        <w:spacing w:line="24" w:lineRule="atLeast"/>
        <w:rPr>
          <w:sz w:val="20"/>
        </w:rPr>
      </w:pPr>
      <w:r w:rsidRPr="00C42FAB">
        <w:rPr>
          <w:sz w:val="20"/>
        </w:rPr>
        <w:t>(</w:t>
      </w:r>
      <w:r w:rsidRPr="00C42FAB">
        <w:rPr>
          <w:b/>
          <w:color w:val="FF0000"/>
          <w:sz w:val="20"/>
        </w:rPr>
        <w:t>*</w:t>
      </w:r>
      <w:r w:rsidRPr="00C42FAB">
        <w:rPr>
          <w:sz w:val="20"/>
        </w:rPr>
        <w:t xml:space="preserve">) Las sesiones monográficas (TEMA) abarcan la mayoría de aspectos teóricos (sesiones bibliográficas (JCO, JOP, </w:t>
      </w:r>
      <w:proofErr w:type="spellStart"/>
      <w:r w:rsidRPr="00C42FAB">
        <w:rPr>
          <w:sz w:val="20"/>
        </w:rPr>
        <w:t>AnOnc</w:t>
      </w:r>
      <w:proofErr w:type="spellEnd"/>
      <w:r w:rsidRPr="00C42FAB">
        <w:rPr>
          <w:sz w:val="20"/>
        </w:rPr>
        <w:t xml:space="preserve">, NEJM), revisión de temas, actualización de protocolos) y prácticos (casos clínicos </w:t>
      </w:r>
      <w:r w:rsidRPr="00C42FAB">
        <w:rPr>
          <w:sz w:val="20"/>
        </w:rPr>
        <w:lastRenderedPageBreak/>
        <w:t xml:space="preserve">cerrados adjunto/residente) de la Oncología Médica, actualizando en períodos de 2-3 años el contenido de la especialidad. Se presentan en </w:t>
      </w:r>
      <w:proofErr w:type="spellStart"/>
      <w:r w:rsidRPr="00C42FAB">
        <w:rPr>
          <w:sz w:val="20"/>
        </w:rPr>
        <w:t>Power</w:t>
      </w:r>
      <w:proofErr w:type="spellEnd"/>
      <w:r w:rsidRPr="00C42FAB">
        <w:rPr>
          <w:sz w:val="20"/>
        </w:rPr>
        <w:t xml:space="preserve"> Point.</w:t>
      </w:r>
    </w:p>
    <w:p w14:paraId="4DD7841C" w14:textId="77777777" w:rsidR="002526E7" w:rsidRDefault="002526E7" w:rsidP="002526E7">
      <w:pPr>
        <w:spacing w:line="24" w:lineRule="atLeast"/>
      </w:pPr>
    </w:p>
    <w:p w14:paraId="5FF3F2BF" w14:textId="77777777" w:rsidR="002526E7" w:rsidRDefault="002526E7" w:rsidP="002526E7">
      <w:pPr>
        <w:ind w:firstLine="708"/>
        <w:rPr>
          <w:b/>
        </w:rPr>
      </w:pPr>
      <w:r>
        <w:rPr>
          <w:b/>
        </w:rPr>
        <w:t>Las sesiones tendrán una duración aproximada de 20 minutos y nunca deberán superar los 25. Comenzarán a las 8:15 en punto y posteriormente, tras la exposición ininterrumpida del ponente, habrá un pequeño debate de 5-10 minutos.</w:t>
      </w:r>
    </w:p>
    <w:p w14:paraId="2CB47BA7" w14:textId="77777777" w:rsidR="002526E7" w:rsidRDefault="002526E7" w:rsidP="002526E7">
      <w:r>
        <w:tab/>
        <w:t>Los segundos martes de cada mes se reúne la comisión de farmacia. Rellenaremos los huecos con las sesiones de los rotantes externos (neumología, digestivo, farmacia…).</w:t>
      </w:r>
    </w:p>
    <w:p w14:paraId="22F88F96" w14:textId="77777777" w:rsidR="002526E7" w:rsidRDefault="002526E7" w:rsidP="002526E7">
      <w:r>
        <w:tab/>
        <w:t xml:space="preserve">Entre el </w:t>
      </w:r>
      <w:r>
        <w:rPr>
          <w:b/>
        </w:rPr>
        <w:t>miércoles y el jueves</w:t>
      </w:r>
      <w:r>
        <w:t xml:space="preserve"> (y martes sin sesiones adjudicadas) </w:t>
      </w:r>
      <w:r>
        <w:rPr>
          <w:b/>
        </w:rPr>
        <w:t>los residentes deberán comentar todas las</w:t>
      </w:r>
      <w:r>
        <w:t xml:space="preserve"> </w:t>
      </w:r>
      <w:r>
        <w:rPr>
          <w:b/>
        </w:rPr>
        <w:t>primeras visitas</w:t>
      </w:r>
      <w:r>
        <w:t xml:space="preserve"> realizadas durante la semana. Se trata de exponer, de manera razonada y clara, el proceso diagnóstico que conduce a una determinada decisión terapéutica. Los médicos adjuntos comentarán aquellas primeras visitas que consideran que pueden enriquecer al resto del servicio o que precisen de una decisión conjunta. Dado que el jueves se reúne semanalmente el comité de tumores torácicos, las primeras visitas de las neoplasias relacionadas, deberán ser expuestas el miércoles. </w:t>
      </w:r>
    </w:p>
    <w:p w14:paraId="34A91FC5" w14:textId="77777777" w:rsidR="002526E7" w:rsidRDefault="002526E7" w:rsidP="002526E7">
      <w:r>
        <w:tab/>
        <w:t xml:space="preserve">Los </w:t>
      </w:r>
      <w:r>
        <w:rPr>
          <w:b/>
        </w:rPr>
        <w:t>miércoles y jueves</w:t>
      </w:r>
      <w:r>
        <w:t xml:space="preserve"> también serán aprovechados para la realización, por parte del médico residente, de una lectura crítica de artículos seleccionados previamente por los médicos adjuntos responsables (</w:t>
      </w:r>
      <w:r>
        <w:rPr>
          <w:b/>
        </w:rPr>
        <w:t>sesiones bibliográficas</w:t>
      </w:r>
      <w:r>
        <w:t>).</w:t>
      </w:r>
    </w:p>
    <w:p w14:paraId="57349DD5" w14:textId="77777777" w:rsidR="002526E7" w:rsidRDefault="002526E7" w:rsidP="002526E7">
      <w:r>
        <w:tab/>
        <w:t xml:space="preserve">Los </w:t>
      </w:r>
      <w:r>
        <w:rPr>
          <w:b/>
        </w:rPr>
        <w:t>viernes</w:t>
      </w:r>
      <w:r>
        <w:t xml:space="preserve"> se reúnen, de forma alternante, los comités de tumores de mama, ginecológicos, urológicos y melanoma, por </w:t>
      </w:r>
      <w:proofErr w:type="gramStart"/>
      <w:r>
        <w:t>tanto</w:t>
      </w:r>
      <w:proofErr w:type="gramEnd"/>
      <w:r>
        <w:t xml:space="preserve"> no habrá sesiones bibliográficas ni </w:t>
      </w:r>
      <w:proofErr w:type="spellStart"/>
      <w:r>
        <w:t>revisió</w:t>
      </w:r>
      <w:proofErr w:type="spellEnd"/>
      <w:r>
        <w:t xml:space="preserve"> de temas. Se comentarán las incidencias de los pacientes ingresados en la sala de cara a los compañeros que la pasen el sábado. </w:t>
      </w:r>
    </w:p>
    <w:p w14:paraId="1897E958" w14:textId="77777777" w:rsidR="002526E7" w:rsidRDefault="002526E7" w:rsidP="002526E7">
      <w:r>
        <w:tab/>
        <w:t>De lunes a jueves, una vez finalizadas las tareas descritas, se pueden comentar las incidencias de los pacientes ingresados o que requieran una decisión consensuada.</w:t>
      </w:r>
    </w:p>
    <w:p w14:paraId="16DF9D34" w14:textId="77777777" w:rsidR="002526E7" w:rsidRDefault="002526E7" w:rsidP="002526E7">
      <w:pPr>
        <w:ind w:firstLine="708"/>
      </w:pPr>
      <w:r>
        <w:t>El calendario (principalmente los miércoles) puede alterarse por reuniones que traten acerca de temas de gestión.</w:t>
      </w:r>
    </w:p>
    <w:p w14:paraId="1B9E8B44" w14:textId="77777777" w:rsidR="002526E7" w:rsidRDefault="002526E7" w:rsidP="002526E7">
      <w:pPr>
        <w:ind w:firstLine="708"/>
      </w:pPr>
    </w:p>
    <w:p w14:paraId="2C516C19" w14:textId="77777777" w:rsidR="002526E7" w:rsidRDefault="002526E7" w:rsidP="002526E7">
      <w:pPr>
        <w:ind w:firstLine="708"/>
      </w:pPr>
    </w:p>
    <w:p w14:paraId="4AACBDFE" w14:textId="77777777" w:rsidR="002526E7" w:rsidRDefault="002526E7" w:rsidP="002526E7">
      <w:pPr>
        <w:ind w:firstLine="708"/>
      </w:pPr>
    </w:p>
    <w:p w14:paraId="60019AFA" w14:textId="77777777" w:rsidR="002526E7" w:rsidRDefault="002526E7" w:rsidP="002526E7">
      <w:pPr>
        <w:ind w:firstLine="708"/>
      </w:pPr>
    </w:p>
    <w:p w14:paraId="38A363A1" w14:textId="77777777" w:rsidR="002526E7" w:rsidRDefault="002526E7" w:rsidP="002526E7">
      <w:pPr>
        <w:ind w:firstLine="708"/>
      </w:pPr>
    </w:p>
    <w:p w14:paraId="6F31E629" w14:textId="77777777" w:rsidR="002526E7" w:rsidRDefault="002526E7" w:rsidP="002526E7">
      <w:pPr>
        <w:ind w:firstLine="708"/>
      </w:pPr>
    </w:p>
    <w:p w14:paraId="6857A874" w14:textId="77777777" w:rsidR="002526E7" w:rsidRDefault="002526E7" w:rsidP="002526E7">
      <w:pPr>
        <w:ind w:firstLine="708"/>
      </w:pPr>
    </w:p>
    <w:p w14:paraId="05E66A32" w14:textId="77777777" w:rsidR="002526E7" w:rsidRDefault="002526E7" w:rsidP="002526E7">
      <w:pPr>
        <w:ind w:firstLine="708"/>
      </w:pPr>
    </w:p>
    <w:p w14:paraId="7384C3E5" w14:textId="77777777" w:rsidR="002526E7" w:rsidRDefault="002526E7" w:rsidP="002526E7">
      <w:pPr>
        <w:ind w:firstLine="708"/>
      </w:pPr>
    </w:p>
    <w:p w14:paraId="475C3030" w14:textId="77777777" w:rsidR="002526E7" w:rsidRDefault="002526E7" w:rsidP="002526E7">
      <w:pPr>
        <w:ind w:firstLine="708"/>
      </w:pPr>
    </w:p>
    <w:p w14:paraId="36B16EFD" w14:textId="77777777" w:rsidR="002526E7" w:rsidRDefault="002526E7" w:rsidP="002526E7">
      <w:pPr>
        <w:spacing w:line="24" w:lineRule="atLeast"/>
      </w:pPr>
    </w:p>
    <w:p w14:paraId="4FFBB9AC" w14:textId="77777777" w:rsidR="002526E7" w:rsidRDefault="002526E7" w:rsidP="002526E7">
      <w:pPr>
        <w:spacing w:line="24" w:lineRule="atLeast"/>
        <w:rPr>
          <w:b/>
        </w:rPr>
      </w:pPr>
      <w:r>
        <w:rPr>
          <w:b/>
        </w:rPr>
        <w:t>b) SUBCOMISIONES MULTIDISCIPLINARES:</w:t>
      </w:r>
    </w:p>
    <w:p w14:paraId="070EEC8E" w14:textId="77777777" w:rsidR="002526E7" w:rsidRDefault="002526E7" w:rsidP="002526E7">
      <w:pPr>
        <w:spacing w:line="24" w:lineRule="atLeast"/>
      </w:pPr>
    </w:p>
    <w:p w14:paraId="6295BABB" w14:textId="77777777" w:rsidR="002526E7" w:rsidRDefault="002526E7" w:rsidP="002526E7">
      <w:pPr>
        <w:spacing w:line="24" w:lineRule="atLeast"/>
        <w:ind w:firstLine="708"/>
      </w:pPr>
      <w:r>
        <w:t>El médico residente deberá acudir a los correspondientes comités multidisciplinares en cada uno de los rotatorios específicos y siempre que tenga algún caso particular que presentar.</w:t>
      </w:r>
    </w:p>
    <w:p w14:paraId="25298C26" w14:textId="77777777" w:rsidR="002526E7" w:rsidRDefault="002526E7" w:rsidP="002526E7">
      <w:pPr>
        <w:spacing w:line="24"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454"/>
        <w:gridCol w:w="1354"/>
        <w:gridCol w:w="2881"/>
        <w:gridCol w:w="2625"/>
      </w:tblGrid>
      <w:tr w:rsidR="006D6C44" w14:paraId="19B63B1A" w14:textId="77777777" w:rsidTr="006D6C44">
        <w:tc>
          <w:tcPr>
            <w:tcW w:w="923" w:type="dxa"/>
          </w:tcPr>
          <w:p w14:paraId="45F25D14" w14:textId="77777777" w:rsidR="002526E7" w:rsidRDefault="002526E7" w:rsidP="002526E7">
            <w:pPr>
              <w:spacing w:line="24" w:lineRule="atLeast"/>
              <w:jc w:val="center"/>
              <w:rPr>
                <w:b/>
              </w:rPr>
            </w:pPr>
            <w:r>
              <w:rPr>
                <w:b/>
              </w:rPr>
              <w:t>Lunes</w:t>
            </w:r>
          </w:p>
        </w:tc>
        <w:tc>
          <w:tcPr>
            <w:tcW w:w="1590" w:type="dxa"/>
          </w:tcPr>
          <w:p w14:paraId="7DE9A8D8" w14:textId="77777777" w:rsidR="002526E7" w:rsidRDefault="002526E7" w:rsidP="002526E7">
            <w:pPr>
              <w:spacing w:line="24" w:lineRule="atLeast"/>
              <w:jc w:val="center"/>
              <w:rPr>
                <w:b/>
              </w:rPr>
            </w:pPr>
            <w:r>
              <w:rPr>
                <w:b/>
              </w:rPr>
              <w:t>Martes</w:t>
            </w:r>
          </w:p>
        </w:tc>
        <w:tc>
          <w:tcPr>
            <w:tcW w:w="1354" w:type="dxa"/>
          </w:tcPr>
          <w:p w14:paraId="07FF6BD8" w14:textId="77777777" w:rsidR="002526E7" w:rsidRDefault="002526E7" w:rsidP="002526E7">
            <w:pPr>
              <w:spacing w:line="24" w:lineRule="atLeast"/>
              <w:jc w:val="center"/>
              <w:rPr>
                <w:b/>
              </w:rPr>
            </w:pPr>
            <w:r>
              <w:rPr>
                <w:b/>
              </w:rPr>
              <w:t>Miércoles</w:t>
            </w:r>
          </w:p>
        </w:tc>
        <w:tc>
          <w:tcPr>
            <w:tcW w:w="1832" w:type="dxa"/>
          </w:tcPr>
          <w:p w14:paraId="6CD8FD3B" w14:textId="77777777" w:rsidR="002526E7" w:rsidRDefault="002526E7" w:rsidP="002526E7">
            <w:pPr>
              <w:spacing w:line="24" w:lineRule="atLeast"/>
              <w:jc w:val="center"/>
              <w:rPr>
                <w:b/>
              </w:rPr>
            </w:pPr>
            <w:r>
              <w:rPr>
                <w:b/>
              </w:rPr>
              <w:t>Jueves</w:t>
            </w:r>
          </w:p>
        </w:tc>
        <w:tc>
          <w:tcPr>
            <w:tcW w:w="3538" w:type="dxa"/>
          </w:tcPr>
          <w:p w14:paraId="5B77B060" w14:textId="77777777" w:rsidR="002526E7" w:rsidRDefault="002526E7" w:rsidP="002526E7">
            <w:pPr>
              <w:spacing w:line="24" w:lineRule="atLeast"/>
              <w:jc w:val="center"/>
              <w:rPr>
                <w:b/>
              </w:rPr>
            </w:pPr>
            <w:r>
              <w:rPr>
                <w:b/>
              </w:rPr>
              <w:t>Viernes</w:t>
            </w:r>
          </w:p>
        </w:tc>
      </w:tr>
      <w:tr w:rsidR="006D6C44" w14:paraId="1277359F" w14:textId="77777777" w:rsidTr="006D6C44">
        <w:tc>
          <w:tcPr>
            <w:tcW w:w="923" w:type="dxa"/>
          </w:tcPr>
          <w:p w14:paraId="7F062151" w14:textId="77777777" w:rsidR="002526E7" w:rsidRDefault="002526E7" w:rsidP="002526E7">
            <w:pPr>
              <w:spacing w:line="24" w:lineRule="atLeast"/>
              <w:jc w:val="center"/>
              <w:rPr>
                <w:szCs w:val="22"/>
              </w:rPr>
            </w:pPr>
          </w:p>
        </w:tc>
        <w:tc>
          <w:tcPr>
            <w:tcW w:w="1590" w:type="dxa"/>
          </w:tcPr>
          <w:p w14:paraId="29392E91" w14:textId="77777777" w:rsidR="002526E7" w:rsidRDefault="002526E7" w:rsidP="002526E7">
            <w:pPr>
              <w:spacing w:line="24" w:lineRule="atLeast"/>
              <w:jc w:val="center"/>
              <w:rPr>
                <w:szCs w:val="22"/>
              </w:rPr>
            </w:pPr>
            <w:r>
              <w:rPr>
                <w:sz w:val="22"/>
                <w:szCs w:val="22"/>
              </w:rPr>
              <w:t>FARMACIA</w:t>
            </w:r>
          </w:p>
          <w:p w14:paraId="11BC3A2F" w14:textId="77777777" w:rsidR="002526E7" w:rsidRDefault="002526E7" w:rsidP="002526E7">
            <w:pPr>
              <w:spacing w:line="24" w:lineRule="atLeast"/>
              <w:jc w:val="center"/>
              <w:rPr>
                <w:szCs w:val="22"/>
              </w:rPr>
            </w:pPr>
            <w:r>
              <w:rPr>
                <w:sz w:val="22"/>
                <w:szCs w:val="22"/>
              </w:rPr>
              <w:t>(mensual)</w:t>
            </w:r>
          </w:p>
        </w:tc>
        <w:tc>
          <w:tcPr>
            <w:tcW w:w="1354" w:type="dxa"/>
          </w:tcPr>
          <w:p w14:paraId="7D10D7D1" w14:textId="77777777" w:rsidR="002526E7" w:rsidRDefault="002526E7" w:rsidP="002526E7">
            <w:pPr>
              <w:spacing w:line="24" w:lineRule="atLeast"/>
              <w:jc w:val="center"/>
              <w:rPr>
                <w:szCs w:val="22"/>
              </w:rPr>
            </w:pPr>
            <w:r>
              <w:rPr>
                <w:sz w:val="22"/>
                <w:szCs w:val="22"/>
              </w:rPr>
              <w:t>ORL</w:t>
            </w:r>
          </w:p>
          <w:p w14:paraId="0A34565A" w14:textId="77777777" w:rsidR="002526E7" w:rsidRDefault="002526E7" w:rsidP="002526E7">
            <w:pPr>
              <w:spacing w:line="24" w:lineRule="atLeast"/>
              <w:jc w:val="center"/>
              <w:rPr>
                <w:szCs w:val="22"/>
              </w:rPr>
            </w:pPr>
            <w:r>
              <w:rPr>
                <w:sz w:val="22"/>
                <w:szCs w:val="22"/>
              </w:rPr>
              <w:t>(Quincenal)</w:t>
            </w:r>
          </w:p>
          <w:p w14:paraId="14E1840E" w14:textId="4E454BCF" w:rsidR="002526E7" w:rsidRDefault="002526E7" w:rsidP="002526E7">
            <w:pPr>
              <w:spacing w:line="24" w:lineRule="atLeast"/>
              <w:jc w:val="center"/>
              <w:rPr>
                <w:szCs w:val="22"/>
              </w:rPr>
            </w:pPr>
          </w:p>
        </w:tc>
        <w:tc>
          <w:tcPr>
            <w:tcW w:w="1832" w:type="dxa"/>
          </w:tcPr>
          <w:p w14:paraId="2A93B9E5" w14:textId="77777777" w:rsidR="002526E7" w:rsidRDefault="002526E7" w:rsidP="002526E7">
            <w:pPr>
              <w:spacing w:line="24" w:lineRule="atLeast"/>
              <w:jc w:val="center"/>
              <w:rPr>
                <w:szCs w:val="22"/>
              </w:rPr>
            </w:pPr>
            <w:r>
              <w:rPr>
                <w:sz w:val="22"/>
                <w:szCs w:val="22"/>
              </w:rPr>
              <w:t xml:space="preserve">PULMÓN </w:t>
            </w:r>
          </w:p>
          <w:p w14:paraId="004F5180" w14:textId="77777777" w:rsidR="002526E7" w:rsidRDefault="002526E7" w:rsidP="002526E7">
            <w:pPr>
              <w:spacing w:line="24" w:lineRule="atLeast"/>
              <w:jc w:val="center"/>
              <w:rPr>
                <w:szCs w:val="22"/>
              </w:rPr>
            </w:pPr>
            <w:r>
              <w:rPr>
                <w:sz w:val="22"/>
                <w:szCs w:val="22"/>
              </w:rPr>
              <w:t xml:space="preserve">(semanal) </w:t>
            </w:r>
          </w:p>
          <w:p w14:paraId="7DF63DAA" w14:textId="77777777" w:rsidR="002526E7" w:rsidRDefault="002526E7" w:rsidP="002526E7">
            <w:pPr>
              <w:spacing w:line="24" w:lineRule="atLeast"/>
              <w:jc w:val="center"/>
              <w:rPr>
                <w:szCs w:val="22"/>
              </w:rPr>
            </w:pPr>
            <w:r>
              <w:rPr>
                <w:sz w:val="22"/>
                <w:szCs w:val="22"/>
              </w:rPr>
              <w:t>DIGESTIVO (semanal)</w:t>
            </w:r>
          </w:p>
          <w:p w14:paraId="6AA89C5E" w14:textId="77777777" w:rsidR="002526E7" w:rsidRDefault="002526E7" w:rsidP="002526E7">
            <w:pPr>
              <w:spacing w:line="24" w:lineRule="atLeast"/>
              <w:jc w:val="center"/>
              <w:rPr>
                <w:szCs w:val="22"/>
              </w:rPr>
            </w:pPr>
            <w:r>
              <w:rPr>
                <w:sz w:val="22"/>
                <w:szCs w:val="22"/>
              </w:rPr>
              <w:t>MUSCULOESQUELÉTICO</w:t>
            </w:r>
          </w:p>
          <w:p w14:paraId="6183A2E1" w14:textId="77777777" w:rsidR="002526E7" w:rsidRDefault="002526E7" w:rsidP="002526E7">
            <w:pPr>
              <w:spacing w:line="24" w:lineRule="atLeast"/>
              <w:jc w:val="center"/>
              <w:rPr>
                <w:szCs w:val="22"/>
              </w:rPr>
            </w:pPr>
            <w:r>
              <w:rPr>
                <w:sz w:val="22"/>
                <w:szCs w:val="22"/>
              </w:rPr>
              <w:t>(quincenal)</w:t>
            </w:r>
          </w:p>
          <w:p w14:paraId="120C7EB0" w14:textId="77777777" w:rsidR="002526E7" w:rsidRDefault="002526E7" w:rsidP="002526E7">
            <w:pPr>
              <w:spacing w:line="24" w:lineRule="atLeast"/>
              <w:jc w:val="center"/>
              <w:rPr>
                <w:szCs w:val="22"/>
              </w:rPr>
            </w:pPr>
            <w:r>
              <w:rPr>
                <w:sz w:val="22"/>
                <w:szCs w:val="22"/>
              </w:rPr>
              <w:t>TIROIDES (mensual)</w:t>
            </w:r>
          </w:p>
        </w:tc>
        <w:tc>
          <w:tcPr>
            <w:tcW w:w="3538" w:type="dxa"/>
          </w:tcPr>
          <w:p w14:paraId="0464DD77" w14:textId="5F5FB590" w:rsidR="002526E7" w:rsidRPr="001C4BF6" w:rsidRDefault="002526E7" w:rsidP="002526E7">
            <w:pPr>
              <w:spacing w:line="24" w:lineRule="atLeast"/>
              <w:jc w:val="center"/>
              <w:rPr>
                <w:szCs w:val="22"/>
                <w:lang w:val="it-IT"/>
              </w:rPr>
            </w:pPr>
            <w:r w:rsidRPr="001C4BF6">
              <w:rPr>
                <w:sz w:val="22"/>
                <w:szCs w:val="22"/>
                <w:lang w:val="it-IT"/>
              </w:rPr>
              <w:t>MAMA (</w:t>
            </w:r>
            <w:r w:rsidR="006D6C44">
              <w:rPr>
                <w:sz w:val="22"/>
                <w:szCs w:val="22"/>
                <w:lang w:val="it-IT"/>
              </w:rPr>
              <w:t>Semanal</w:t>
            </w:r>
            <w:r w:rsidRPr="001C4BF6">
              <w:rPr>
                <w:sz w:val="22"/>
                <w:szCs w:val="22"/>
                <w:lang w:val="it-IT"/>
              </w:rPr>
              <w:t>)</w:t>
            </w:r>
          </w:p>
          <w:p w14:paraId="2C90C233" w14:textId="77777777" w:rsidR="002526E7" w:rsidRPr="001C4BF6" w:rsidRDefault="002526E7" w:rsidP="002526E7">
            <w:pPr>
              <w:spacing w:line="24" w:lineRule="atLeast"/>
              <w:jc w:val="center"/>
              <w:rPr>
                <w:szCs w:val="22"/>
                <w:lang w:val="it-IT"/>
              </w:rPr>
            </w:pPr>
            <w:r w:rsidRPr="001C4BF6">
              <w:rPr>
                <w:sz w:val="22"/>
                <w:szCs w:val="22"/>
                <w:lang w:val="it-IT"/>
              </w:rPr>
              <w:t>GINE / URO (Quincenal)</w:t>
            </w:r>
          </w:p>
          <w:p w14:paraId="2D4F078F" w14:textId="77777777" w:rsidR="002526E7" w:rsidRDefault="002526E7" w:rsidP="002526E7">
            <w:pPr>
              <w:spacing w:line="24" w:lineRule="atLeast"/>
              <w:jc w:val="center"/>
              <w:rPr>
                <w:sz w:val="22"/>
                <w:szCs w:val="22"/>
              </w:rPr>
            </w:pPr>
            <w:r>
              <w:rPr>
                <w:sz w:val="22"/>
                <w:szCs w:val="22"/>
              </w:rPr>
              <w:t>MELANOMA (mensual)</w:t>
            </w:r>
          </w:p>
          <w:p w14:paraId="2328200F" w14:textId="77777777" w:rsidR="006D6C44" w:rsidRDefault="006D6C44" w:rsidP="002526E7">
            <w:pPr>
              <w:spacing w:line="24" w:lineRule="atLeast"/>
              <w:jc w:val="center"/>
              <w:rPr>
                <w:szCs w:val="22"/>
              </w:rPr>
            </w:pPr>
            <w:r>
              <w:rPr>
                <w:szCs w:val="22"/>
              </w:rPr>
              <w:t>HÍGADO Y BILIO-PANCREÁTICO</w:t>
            </w:r>
          </w:p>
          <w:p w14:paraId="4876D932" w14:textId="31EC38A1" w:rsidR="006D6C44" w:rsidRDefault="006D6C44" w:rsidP="002526E7">
            <w:pPr>
              <w:spacing w:line="24" w:lineRule="atLeast"/>
              <w:jc w:val="center"/>
              <w:rPr>
                <w:szCs w:val="22"/>
              </w:rPr>
            </w:pPr>
            <w:r>
              <w:rPr>
                <w:szCs w:val="22"/>
              </w:rPr>
              <w:t>(semanal)</w:t>
            </w:r>
          </w:p>
        </w:tc>
      </w:tr>
    </w:tbl>
    <w:p w14:paraId="0250E22B" w14:textId="77777777" w:rsidR="002526E7" w:rsidRDefault="002526E7" w:rsidP="002526E7">
      <w:pPr>
        <w:spacing w:line="24" w:lineRule="atLeast"/>
      </w:pPr>
    </w:p>
    <w:p w14:paraId="74013115" w14:textId="77777777" w:rsidR="002526E7" w:rsidRDefault="002526E7" w:rsidP="002526E7">
      <w:pPr>
        <w:spacing w:line="24" w:lineRule="atLeast"/>
        <w:rPr>
          <w:b/>
        </w:rPr>
      </w:pPr>
      <w:r>
        <w:rPr>
          <w:b/>
        </w:rPr>
        <w:t>c) SEMINARIOS Y CURSOS DEL SERVICIO;</w:t>
      </w:r>
    </w:p>
    <w:p w14:paraId="6CC4EBF0" w14:textId="77777777" w:rsidR="002526E7" w:rsidRDefault="002526E7" w:rsidP="002526E7">
      <w:pPr>
        <w:pStyle w:val="Textoindependiente"/>
        <w:spacing w:line="24" w:lineRule="atLeast"/>
        <w:rPr>
          <w:sz w:val="24"/>
          <w:szCs w:val="24"/>
        </w:rPr>
      </w:pPr>
      <w:r>
        <w:tab/>
      </w:r>
      <w:r>
        <w:rPr>
          <w:sz w:val="24"/>
          <w:szCs w:val="24"/>
        </w:rPr>
        <w:t xml:space="preserve">No se realizan con periodicidad </w:t>
      </w:r>
      <w:proofErr w:type="gramStart"/>
      <w:r>
        <w:rPr>
          <w:sz w:val="24"/>
          <w:szCs w:val="24"/>
        </w:rPr>
        <w:t>fija</w:t>
      </w:r>
      <w:proofErr w:type="gramEnd"/>
      <w:r>
        <w:rPr>
          <w:sz w:val="24"/>
          <w:szCs w:val="24"/>
        </w:rPr>
        <w:t xml:space="preserve"> sino que se programan anualmente en función de los intereses o necesidades. Habitualmente consisten en reuniones interhospitalarias para la discusión de casos clínicos, revisión de temas de actualidad o presentación de resultados terapéuticos. Con frecuencia responden a Grupos de Trabajo de ámbito regional.</w:t>
      </w:r>
    </w:p>
    <w:p w14:paraId="599C49F3" w14:textId="77777777" w:rsidR="002526E7" w:rsidRDefault="002526E7" w:rsidP="002526E7">
      <w:pPr>
        <w:pStyle w:val="Textoindependiente"/>
        <w:spacing w:line="24" w:lineRule="atLeast"/>
        <w:rPr>
          <w:sz w:val="24"/>
          <w:szCs w:val="24"/>
        </w:rPr>
      </w:pPr>
      <w:r>
        <w:rPr>
          <w:sz w:val="24"/>
          <w:szCs w:val="24"/>
        </w:rPr>
        <w:tab/>
        <w:t>Dentro del Hospital y en el propio Servicio se organizan cursos y seminarios básicos, por ejemplo:</w:t>
      </w:r>
    </w:p>
    <w:p w14:paraId="5BCDE18B" w14:textId="77777777" w:rsidR="002526E7" w:rsidRDefault="002526E7" w:rsidP="002526E7">
      <w:pPr>
        <w:pStyle w:val="Textoindependiente"/>
        <w:numPr>
          <w:ilvl w:val="0"/>
          <w:numId w:val="15"/>
        </w:numPr>
        <w:spacing w:line="24" w:lineRule="atLeast"/>
        <w:rPr>
          <w:sz w:val="24"/>
          <w:szCs w:val="24"/>
        </w:rPr>
      </w:pPr>
      <w:r>
        <w:rPr>
          <w:sz w:val="24"/>
          <w:szCs w:val="24"/>
        </w:rPr>
        <w:t>Curso de Urgencias: urgencias en Oncología.</w:t>
      </w:r>
    </w:p>
    <w:p w14:paraId="04526B6A" w14:textId="77777777" w:rsidR="002526E7" w:rsidRDefault="002526E7" w:rsidP="002526E7">
      <w:pPr>
        <w:pStyle w:val="Textoindependiente"/>
        <w:numPr>
          <w:ilvl w:val="0"/>
          <w:numId w:val="15"/>
        </w:numPr>
        <w:spacing w:line="24" w:lineRule="atLeast"/>
        <w:rPr>
          <w:sz w:val="24"/>
          <w:szCs w:val="24"/>
        </w:rPr>
      </w:pPr>
      <w:r>
        <w:rPr>
          <w:sz w:val="24"/>
          <w:szCs w:val="24"/>
        </w:rPr>
        <w:t>Comunicación de malas noticias</w:t>
      </w:r>
    </w:p>
    <w:p w14:paraId="68EF73C8" w14:textId="77777777" w:rsidR="002526E7" w:rsidRDefault="002526E7" w:rsidP="002526E7">
      <w:pPr>
        <w:pStyle w:val="Textoindependiente"/>
        <w:numPr>
          <w:ilvl w:val="0"/>
          <w:numId w:val="15"/>
        </w:numPr>
        <w:spacing w:line="24" w:lineRule="atLeast"/>
        <w:rPr>
          <w:sz w:val="24"/>
          <w:szCs w:val="24"/>
        </w:rPr>
      </w:pPr>
      <w:r>
        <w:rPr>
          <w:sz w:val="24"/>
          <w:szCs w:val="24"/>
        </w:rPr>
        <w:t>Manejo del Dolor Oncológico.</w:t>
      </w:r>
    </w:p>
    <w:p w14:paraId="4539BB4A" w14:textId="77777777" w:rsidR="002526E7" w:rsidRDefault="002526E7" w:rsidP="002526E7">
      <w:pPr>
        <w:pStyle w:val="Textoindependiente"/>
        <w:numPr>
          <w:ilvl w:val="0"/>
          <w:numId w:val="15"/>
        </w:numPr>
        <w:spacing w:line="24" w:lineRule="atLeast"/>
        <w:rPr>
          <w:sz w:val="24"/>
          <w:szCs w:val="24"/>
        </w:rPr>
      </w:pPr>
      <w:r>
        <w:rPr>
          <w:sz w:val="24"/>
          <w:szCs w:val="24"/>
        </w:rPr>
        <w:t>Biología Molecular</w:t>
      </w:r>
    </w:p>
    <w:p w14:paraId="52D2D47B" w14:textId="77777777" w:rsidR="002526E7" w:rsidRDefault="002526E7" w:rsidP="002526E7">
      <w:pPr>
        <w:pStyle w:val="Textoindependiente"/>
        <w:numPr>
          <w:ilvl w:val="0"/>
          <w:numId w:val="15"/>
        </w:numPr>
        <w:spacing w:line="24" w:lineRule="atLeast"/>
        <w:rPr>
          <w:sz w:val="24"/>
          <w:szCs w:val="24"/>
        </w:rPr>
      </w:pPr>
      <w:r>
        <w:rPr>
          <w:sz w:val="24"/>
          <w:szCs w:val="24"/>
        </w:rPr>
        <w:t>Tratamiento Continuo del paciente oncológico y control de síntomas</w:t>
      </w:r>
    </w:p>
    <w:p w14:paraId="7D2E6146" w14:textId="77777777" w:rsidR="002526E7" w:rsidRDefault="002526E7" w:rsidP="002526E7">
      <w:pPr>
        <w:pStyle w:val="Textoindependiente"/>
        <w:numPr>
          <w:ilvl w:val="0"/>
          <w:numId w:val="15"/>
        </w:numPr>
        <w:spacing w:line="24" w:lineRule="atLeast"/>
        <w:rPr>
          <w:sz w:val="24"/>
          <w:szCs w:val="24"/>
        </w:rPr>
      </w:pPr>
      <w:r>
        <w:rPr>
          <w:sz w:val="24"/>
          <w:szCs w:val="24"/>
        </w:rPr>
        <w:t>Inmunología e Inmunoterapia.</w:t>
      </w:r>
    </w:p>
    <w:p w14:paraId="7756BE86" w14:textId="77777777" w:rsidR="002526E7" w:rsidRDefault="002526E7" w:rsidP="002526E7">
      <w:pPr>
        <w:pStyle w:val="Textoindependiente"/>
        <w:spacing w:line="24" w:lineRule="atLeast"/>
        <w:rPr>
          <w:sz w:val="24"/>
          <w:szCs w:val="24"/>
        </w:rPr>
      </w:pPr>
    </w:p>
    <w:p w14:paraId="55D823DF" w14:textId="77777777" w:rsidR="002526E7" w:rsidRDefault="002526E7" w:rsidP="002526E7">
      <w:pPr>
        <w:pStyle w:val="Textoindependiente"/>
        <w:spacing w:line="24" w:lineRule="atLeast"/>
        <w:rPr>
          <w:b/>
          <w:sz w:val="24"/>
          <w:szCs w:val="24"/>
        </w:rPr>
      </w:pPr>
      <w:r>
        <w:rPr>
          <w:b/>
          <w:sz w:val="24"/>
          <w:szCs w:val="24"/>
        </w:rPr>
        <w:t>d) ROTACIÓN EXTERNA EN OTRO CENTRO U HOSPITAL:</w:t>
      </w:r>
    </w:p>
    <w:p w14:paraId="5FE51254" w14:textId="77777777" w:rsidR="002526E7" w:rsidRDefault="002526E7" w:rsidP="002526E7">
      <w:pPr>
        <w:pStyle w:val="Textoindependiente"/>
        <w:spacing w:line="24" w:lineRule="atLeast"/>
        <w:rPr>
          <w:sz w:val="24"/>
          <w:szCs w:val="24"/>
        </w:rPr>
      </w:pPr>
    </w:p>
    <w:p w14:paraId="71FD0511" w14:textId="77777777" w:rsidR="002526E7" w:rsidRDefault="002526E7" w:rsidP="002526E7">
      <w:pPr>
        <w:pStyle w:val="Textoindependiente"/>
        <w:spacing w:line="24" w:lineRule="atLeast"/>
        <w:rPr>
          <w:sz w:val="24"/>
          <w:szCs w:val="24"/>
        </w:rPr>
      </w:pPr>
      <w:r>
        <w:rPr>
          <w:sz w:val="24"/>
          <w:szCs w:val="24"/>
        </w:rPr>
        <w:t>1.- Servicio en centro de excelencia en un área concreta (nacional o internacional). Residente de 4º o 5º año</w:t>
      </w:r>
    </w:p>
    <w:p w14:paraId="12B8543D" w14:textId="77777777" w:rsidR="002526E7" w:rsidRDefault="002526E7" w:rsidP="002526E7">
      <w:pPr>
        <w:pStyle w:val="Textoindependiente"/>
        <w:spacing w:line="24" w:lineRule="atLeast"/>
        <w:rPr>
          <w:sz w:val="24"/>
          <w:szCs w:val="24"/>
        </w:rPr>
      </w:pPr>
      <w:r>
        <w:rPr>
          <w:sz w:val="24"/>
          <w:szCs w:val="24"/>
        </w:rPr>
        <w:t>2.- Unidad de Consejo Genético (La Fe).</w:t>
      </w:r>
    </w:p>
    <w:p w14:paraId="448473C3" w14:textId="77777777" w:rsidR="002526E7" w:rsidRDefault="002526E7" w:rsidP="002526E7">
      <w:pPr>
        <w:pStyle w:val="Textoindependiente"/>
        <w:spacing w:line="24" w:lineRule="atLeast"/>
        <w:rPr>
          <w:sz w:val="24"/>
          <w:szCs w:val="24"/>
        </w:rPr>
      </w:pPr>
      <w:proofErr w:type="gramStart"/>
      <w:r>
        <w:rPr>
          <w:sz w:val="24"/>
          <w:szCs w:val="24"/>
        </w:rPr>
        <w:t>3,.</w:t>
      </w:r>
      <w:proofErr w:type="gramEnd"/>
      <w:r>
        <w:rPr>
          <w:sz w:val="24"/>
          <w:szCs w:val="24"/>
        </w:rPr>
        <w:t xml:space="preserve"> Laboratorio de Investigación Traslacional (Hospital Clínico).</w:t>
      </w:r>
    </w:p>
    <w:p w14:paraId="2859E43F" w14:textId="77777777" w:rsidR="002526E7" w:rsidRDefault="002526E7" w:rsidP="002526E7">
      <w:pPr>
        <w:pStyle w:val="Textoindependiente"/>
        <w:spacing w:line="24" w:lineRule="atLeast"/>
        <w:rPr>
          <w:sz w:val="24"/>
          <w:szCs w:val="24"/>
        </w:rPr>
      </w:pPr>
      <w:r>
        <w:rPr>
          <w:sz w:val="24"/>
          <w:szCs w:val="24"/>
        </w:rPr>
        <w:t xml:space="preserve">4.- Unidad de Investigación Clínica (Hospital Clínico). </w:t>
      </w:r>
    </w:p>
    <w:p w14:paraId="1B9607A6" w14:textId="77777777" w:rsidR="002526E7" w:rsidRDefault="002526E7" w:rsidP="002526E7">
      <w:pPr>
        <w:pStyle w:val="Textoindependiente"/>
        <w:spacing w:line="24" w:lineRule="atLeast"/>
        <w:rPr>
          <w:sz w:val="24"/>
          <w:szCs w:val="24"/>
        </w:rPr>
      </w:pPr>
      <w:r>
        <w:rPr>
          <w:sz w:val="24"/>
          <w:szCs w:val="24"/>
        </w:rPr>
        <w:t>5.- Tumores óseos y sarcomas de partes blandas y tumores del SNC (La Fe).</w:t>
      </w:r>
    </w:p>
    <w:p w14:paraId="65B03F13" w14:textId="77777777" w:rsidR="002526E7" w:rsidRDefault="002526E7" w:rsidP="002526E7">
      <w:pPr>
        <w:pStyle w:val="Textoindependiente"/>
        <w:spacing w:line="24" w:lineRule="atLeast"/>
        <w:rPr>
          <w:sz w:val="24"/>
          <w:szCs w:val="24"/>
        </w:rPr>
      </w:pPr>
      <w:r>
        <w:rPr>
          <w:sz w:val="24"/>
          <w:szCs w:val="24"/>
        </w:rPr>
        <w:t>6.- Otros Campos Específicos.</w:t>
      </w:r>
    </w:p>
    <w:p w14:paraId="35709897" w14:textId="77777777" w:rsidR="002526E7" w:rsidRDefault="002526E7" w:rsidP="002526E7">
      <w:pPr>
        <w:pStyle w:val="Textoindependiente"/>
        <w:spacing w:line="24" w:lineRule="atLeast"/>
        <w:rPr>
          <w:sz w:val="24"/>
          <w:szCs w:val="24"/>
        </w:rPr>
      </w:pPr>
    </w:p>
    <w:p w14:paraId="3B9AA6C8" w14:textId="77777777" w:rsidR="002526E7" w:rsidRDefault="002526E7" w:rsidP="002526E7">
      <w:pPr>
        <w:pStyle w:val="Textoindependiente"/>
        <w:spacing w:line="24" w:lineRule="atLeast"/>
        <w:rPr>
          <w:sz w:val="24"/>
          <w:szCs w:val="24"/>
        </w:rPr>
      </w:pPr>
      <w:r>
        <w:rPr>
          <w:sz w:val="24"/>
          <w:szCs w:val="24"/>
        </w:rPr>
        <w:lastRenderedPageBreak/>
        <w:tab/>
        <w:t xml:space="preserve">La estancia en </w:t>
      </w:r>
      <w:proofErr w:type="gramStart"/>
      <w:r>
        <w:rPr>
          <w:sz w:val="24"/>
          <w:szCs w:val="24"/>
        </w:rPr>
        <w:t>otros centro</w:t>
      </w:r>
      <w:proofErr w:type="gramEnd"/>
      <w:r>
        <w:rPr>
          <w:sz w:val="24"/>
          <w:szCs w:val="24"/>
        </w:rPr>
        <w:t xml:space="preserve"> se supedita a la necesidad o deseo de reforzar o complementar la formación específica en un campo concreto no completamente desarrollado hasta la fecha en nuestro centro, como alguna patología concreta (tumores del SNC, sarcomas en adultos jóvenes), Unidad de Cáncer Hereditario, Laboratorio de Investigación Básica Aplicada (Investigación Traslacional) o Unidad de Investigación Clínica (diseño de ensayos clínicos de fase precoz), etc. </w:t>
      </w:r>
    </w:p>
    <w:p w14:paraId="36FD1CE6" w14:textId="77777777" w:rsidR="002526E7" w:rsidRDefault="002526E7" w:rsidP="002526E7">
      <w:pPr>
        <w:spacing w:line="24" w:lineRule="atLeast"/>
      </w:pPr>
    </w:p>
    <w:p w14:paraId="274A8005" w14:textId="77777777" w:rsidR="002526E7" w:rsidRDefault="002526E7" w:rsidP="002526E7">
      <w:pPr>
        <w:spacing w:line="24" w:lineRule="atLeast"/>
        <w:rPr>
          <w:b/>
        </w:rPr>
      </w:pPr>
      <w:r>
        <w:rPr>
          <w:b/>
        </w:rPr>
        <w:t xml:space="preserve">e) OTRAS ACTIVIDADES. </w:t>
      </w:r>
    </w:p>
    <w:p w14:paraId="701DF8D6" w14:textId="77777777" w:rsidR="002526E7" w:rsidRDefault="002526E7" w:rsidP="002526E7">
      <w:pPr>
        <w:pStyle w:val="Sangradetextonormal"/>
        <w:spacing w:line="24" w:lineRule="atLeast"/>
      </w:pPr>
      <w:r>
        <w:t>Rotación corta por servicios habitualmente no incluidos de forma fija en los rotatorios pero que son claves para el entendimiento y manejo de pacientes oncológicos, como Anatomía Patológica, Medicina Nuclear y Farmacia (preparación de antineoplásicos).</w:t>
      </w:r>
    </w:p>
    <w:p w14:paraId="48E00C59" w14:textId="77777777" w:rsidR="002526E7" w:rsidRDefault="002526E7" w:rsidP="002526E7">
      <w:pPr>
        <w:pStyle w:val="Sangradetextonormal"/>
        <w:spacing w:line="24" w:lineRule="atLeast"/>
      </w:pPr>
      <w:r>
        <w:t>Revisión periódica de procedimientos diagnósticos y terapéuticos sistematizados en protocolos multidisciplinarios.</w:t>
      </w:r>
    </w:p>
    <w:p w14:paraId="56468DAB" w14:textId="77777777" w:rsidR="002526E7" w:rsidRDefault="002526E7" w:rsidP="002526E7">
      <w:pPr>
        <w:pStyle w:val="Sangradetextonormal"/>
        <w:spacing w:line="24" w:lineRule="atLeast"/>
      </w:pPr>
      <w:r>
        <w:t>Participación en ensayos clínicos y reuniones científicas (grupos cooperativos, Congresos y Cursos).</w:t>
      </w:r>
    </w:p>
    <w:p w14:paraId="6BB5C311" w14:textId="77777777" w:rsidR="002526E7" w:rsidRDefault="002526E7" w:rsidP="002526E7">
      <w:pPr>
        <w:pStyle w:val="Sangradetextonormal"/>
        <w:spacing w:line="24" w:lineRule="atLeast"/>
      </w:pPr>
      <w:r>
        <w:t>Además de la formación teórica a través de las Sesiones y la Docencia clínica, los residentes del Servicio reciben entrenamiento específico para:</w:t>
      </w:r>
    </w:p>
    <w:p w14:paraId="37095D3C" w14:textId="77777777" w:rsidR="002526E7" w:rsidRDefault="002526E7" w:rsidP="002526E7">
      <w:pPr>
        <w:pStyle w:val="Sangradetextonormal"/>
        <w:numPr>
          <w:ilvl w:val="0"/>
          <w:numId w:val="16"/>
        </w:numPr>
        <w:spacing w:line="24" w:lineRule="atLeast"/>
      </w:pPr>
      <w:r>
        <w:t>presentaciones científicas orales con apoyo audiovisual</w:t>
      </w:r>
    </w:p>
    <w:p w14:paraId="7D4A9C96" w14:textId="77777777" w:rsidR="002526E7" w:rsidRDefault="002526E7" w:rsidP="002526E7">
      <w:pPr>
        <w:pStyle w:val="Sangradetextonormal"/>
        <w:numPr>
          <w:ilvl w:val="0"/>
          <w:numId w:val="16"/>
        </w:numPr>
        <w:spacing w:line="24" w:lineRule="atLeast"/>
        <w:rPr>
          <w:b/>
          <w:u w:val="single"/>
        </w:rPr>
      </w:pPr>
      <w:r>
        <w:t>preparación y publicación de trabajos médicos</w:t>
      </w:r>
    </w:p>
    <w:p w14:paraId="326625DF" w14:textId="77777777" w:rsidR="002526E7" w:rsidRDefault="002526E7" w:rsidP="002526E7">
      <w:pPr>
        <w:pStyle w:val="Sangradetextonormal"/>
        <w:numPr>
          <w:ilvl w:val="0"/>
          <w:numId w:val="16"/>
        </w:numPr>
        <w:spacing w:line="24" w:lineRule="atLeast"/>
        <w:rPr>
          <w:b/>
          <w:u w:val="single"/>
        </w:rPr>
      </w:pPr>
      <w:r>
        <w:t>empleo de bases de datos y metodología estadística</w:t>
      </w:r>
    </w:p>
    <w:p w14:paraId="13C7ADC3" w14:textId="77777777" w:rsidR="002526E7" w:rsidRDefault="002526E7" w:rsidP="002526E7">
      <w:pPr>
        <w:pStyle w:val="Sangradetextonormal"/>
        <w:numPr>
          <w:ilvl w:val="0"/>
          <w:numId w:val="16"/>
        </w:numPr>
        <w:spacing w:line="24" w:lineRule="atLeast"/>
        <w:rPr>
          <w:b/>
          <w:u w:val="single"/>
        </w:rPr>
      </w:pPr>
      <w:r>
        <w:t>búsquedas bibliográficas informatizadas</w:t>
      </w:r>
    </w:p>
    <w:p w14:paraId="6E61CBD5" w14:textId="77777777" w:rsidR="002526E7" w:rsidRDefault="002526E7" w:rsidP="002526E7">
      <w:pPr>
        <w:pStyle w:val="Sangradetextonormal"/>
        <w:spacing w:line="24" w:lineRule="atLeast"/>
      </w:pPr>
    </w:p>
    <w:p w14:paraId="38D59AD9" w14:textId="77777777" w:rsidR="002526E7" w:rsidRDefault="002526E7" w:rsidP="002526E7">
      <w:pPr>
        <w:pStyle w:val="Sangradetextonormal"/>
        <w:spacing w:line="24" w:lineRule="atLeast"/>
        <w:ind w:firstLine="0"/>
        <w:rPr>
          <w:b/>
        </w:rPr>
      </w:pPr>
      <w:r>
        <w:rPr>
          <w:b/>
        </w:rPr>
        <w:t>FACILITACIÓN EN DIPLOMAS/MASTERS:</w:t>
      </w:r>
    </w:p>
    <w:p w14:paraId="75A24308" w14:textId="77777777" w:rsidR="002526E7" w:rsidRDefault="002526E7" w:rsidP="002526E7">
      <w:pPr>
        <w:pStyle w:val="Sangradetextonormal"/>
        <w:numPr>
          <w:ilvl w:val="0"/>
          <w:numId w:val="17"/>
        </w:numPr>
        <w:spacing w:line="24" w:lineRule="atLeast"/>
      </w:pPr>
      <w:r>
        <w:t>Curso de estadística de la UAB</w:t>
      </w:r>
    </w:p>
    <w:p w14:paraId="6CF27FB1" w14:textId="77777777" w:rsidR="002526E7" w:rsidRDefault="002526E7" w:rsidP="002526E7">
      <w:pPr>
        <w:pStyle w:val="Sangradetextonormal"/>
        <w:numPr>
          <w:ilvl w:val="0"/>
          <w:numId w:val="17"/>
        </w:numPr>
        <w:spacing w:line="24" w:lineRule="atLeast"/>
      </w:pPr>
      <w:r>
        <w:t>Diploma o Master de Oncología Farmacéutica (R-3)</w:t>
      </w:r>
    </w:p>
    <w:p w14:paraId="2E1997D2" w14:textId="77777777" w:rsidR="002526E7" w:rsidRDefault="002526E7" w:rsidP="002526E7">
      <w:pPr>
        <w:pStyle w:val="Sangradetextonormal"/>
        <w:spacing w:line="24" w:lineRule="atLeast"/>
        <w:ind w:firstLine="0"/>
      </w:pPr>
    </w:p>
    <w:p w14:paraId="26E22A22" w14:textId="77777777" w:rsidR="002526E7" w:rsidRDefault="002526E7" w:rsidP="002526E7">
      <w:pPr>
        <w:pStyle w:val="Sangradetextonormal"/>
        <w:spacing w:line="24" w:lineRule="atLeast"/>
        <w:ind w:firstLine="0"/>
      </w:pPr>
    </w:p>
    <w:p w14:paraId="4D7721D5" w14:textId="77777777" w:rsidR="002526E7" w:rsidRDefault="002526E7" w:rsidP="002526E7">
      <w:pPr>
        <w:spacing w:line="24" w:lineRule="atLeast"/>
        <w:rPr>
          <w:b/>
        </w:rPr>
      </w:pPr>
      <w:r>
        <w:rPr>
          <w:b/>
        </w:rPr>
        <w:t xml:space="preserve">PARTICIPACIÓN EN LÍNEAS DE INVESTIGACIÓN. </w:t>
      </w:r>
    </w:p>
    <w:p w14:paraId="6E59CD28" w14:textId="77777777" w:rsidR="002526E7" w:rsidRDefault="002526E7" w:rsidP="002526E7">
      <w:pPr>
        <w:spacing w:line="24" w:lineRule="atLeast"/>
      </w:pPr>
    </w:p>
    <w:p w14:paraId="06205D23" w14:textId="77777777" w:rsidR="002526E7" w:rsidRDefault="002526E7" w:rsidP="002526E7">
      <w:pPr>
        <w:spacing w:line="24" w:lineRule="atLeast"/>
      </w:pPr>
      <w:r>
        <w:rPr>
          <w:b/>
        </w:rPr>
        <w:t xml:space="preserve">1. </w:t>
      </w:r>
      <w:r>
        <w:t>Estudios epidemiológicos de factores pronósticos clínicos y biológicos en las principales neoplasias.</w:t>
      </w:r>
    </w:p>
    <w:p w14:paraId="22A1C6E2" w14:textId="77777777" w:rsidR="002526E7" w:rsidRDefault="002526E7" w:rsidP="002526E7">
      <w:pPr>
        <w:spacing w:line="24" w:lineRule="atLeast"/>
      </w:pPr>
    </w:p>
    <w:p w14:paraId="3357844D" w14:textId="77777777" w:rsidR="002526E7" w:rsidRDefault="002526E7" w:rsidP="002526E7">
      <w:pPr>
        <w:spacing w:line="24" w:lineRule="atLeast"/>
      </w:pPr>
      <w:r>
        <w:rPr>
          <w:b/>
        </w:rPr>
        <w:t xml:space="preserve">2. </w:t>
      </w:r>
      <w:r>
        <w:t>Ensayos clínicos en fase II-III de diferentes fármacos y combinaciones en diversas neoplasias a través de la participación activa en Grupos Cooperativos Nacionales (cáncer de pulmón, cáncer de mama, tumores digestivos, tumores germinales, linfomas, tumores cerebrales...)</w:t>
      </w:r>
    </w:p>
    <w:p w14:paraId="3F7B3A4A" w14:textId="77777777" w:rsidR="002526E7" w:rsidRDefault="002526E7" w:rsidP="002526E7">
      <w:pPr>
        <w:spacing w:line="24" w:lineRule="atLeast"/>
      </w:pPr>
    </w:p>
    <w:p w14:paraId="75780B30" w14:textId="77777777" w:rsidR="002526E7" w:rsidRDefault="002526E7" w:rsidP="002526E7">
      <w:pPr>
        <w:spacing w:line="24" w:lineRule="atLeast"/>
      </w:pPr>
      <w:r>
        <w:rPr>
          <w:b/>
        </w:rPr>
        <w:t xml:space="preserve">3. </w:t>
      </w:r>
      <w:r>
        <w:t>Colaboración en el Programa de Prevención y Diagnóstico Precoz del Cáncer de Mama en la Comunidad Valenciana.</w:t>
      </w:r>
    </w:p>
    <w:p w14:paraId="19521645" w14:textId="77777777" w:rsidR="002526E7" w:rsidRDefault="002526E7" w:rsidP="002526E7">
      <w:pPr>
        <w:spacing w:line="24" w:lineRule="atLeast"/>
      </w:pPr>
    </w:p>
    <w:p w14:paraId="7D2D02D8" w14:textId="77777777" w:rsidR="002526E7" w:rsidRDefault="002526E7" w:rsidP="002526E7">
      <w:pPr>
        <w:spacing w:line="24" w:lineRule="atLeast"/>
      </w:pPr>
      <w:r>
        <w:rPr>
          <w:b/>
        </w:rPr>
        <w:t xml:space="preserve">4. </w:t>
      </w:r>
      <w:r>
        <w:t>Desarrollo del Sistema de Información Oncológica.</w:t>
      </w:r>
    </w:p>
    <w:p w14:paraId="42D317FF" w14:textId="77777777" w:rsidR="002526E7" w:rsidRDefault="002526E7" w:rsidP="002526E7">
      <w:pPr>
        <w:spacing w:line="24" w:lineRule="atLeast"/>
      </w:pPr>
    </w:p>
    <w:p w14:paraId="374C7179" w14:textId="77777777" w:rsidR="002526E7" w:rsidRDefault="002526E7" w:rsidP="002526E7">
      <w:pPr>
        <w:spacing w:line="24" w:lineRule="atLeast"/>
      </w:pPr>
      <w:r>
        <w:rPr>
          <w:b/>
        </w:rPr>
        <w:t xml:space="preserve">5. </w:t>
      </w:r>
      <w:r>
        <w:t>Aspectos psicológicos e intervención específica en pacientes con cáncer.</w:t>
      </w:r>
    </w:p>
    <w:p w14:paraId="0AA9EEA6" w14:textId="77777777" w:rsidR="002526E7" w:rsidRDefault="002526E7" w:rsidP="002526E7">
      <w:pPr>
        <w:spacing w:line="24" w:lineRule="atLeast"/>
      </w:pPr>
    </w:p>
    <w:p w14:paraId="343518EB" w14:textId="77777777" w:rsidR="002526E7" w:rsidRDefault="002526E7" w:rsidP="002526E7">
      <w:pPr>
        <w:spacing w:line="24" w:lineRule="atLeast"/>
      </w:pPr>
      <w:r>
        <w:t xml:space="preserve">6. Área de </w:t>
      </w:r>
      <w:proofErr w:type="spellStart"/>
      <w:r>
        <w:t>Oncogeriatría</w:t>
      </w:r>
      <w:proofErr w:type="spellEnd"/>
      <w:r>
        <w:t xml:space="preserve">. </w:t>
      </w:r>
    </w:p>
    <w:p w14:paraId="7409B534" w14:textId="77777777" w:rsidR="002526E7" w:rsidRDefault="002526E7" w:rsidP="002526E7">
      <w:pPr>
        <w:spacing w:line="24" w:lineRule="atLeast"/>
      </w:pPr>
    </w:p>
    <w:p w14:paraId="337970D2" w14:textId="77777777" w:rsidR="002526E7" w:rsidRDefault="002526E7" w:rsidP="002526E7">
      <w:pPr>
        <w:spacing w:line="24" w:lineRule="atLeast"/>
      </w:pPr>
      <w:r>
        <w:rPr>
          <w:b/>
        </w:rPr>
        <w:t xml:space="preserve">OFERTA DE INVESTIGACIÓN PARA LOS RESIDENTES. </w:t>
      </w:r>
      <w:r>
        <w:t>(en cuanto a producción científica, deberían cumplir durante el periodo de residencia).</w:t>
      </w:r>
    </w:p>
    <w:p w14:paraId="54E9F58A" w14:textId="77777777" w:rsidR="002526E7" w:rsidRDefault="002526E7" w:rsidP="002526E7">
      <w:pPr>
        <w:spacing w:line="24" w:lineRule="atLeast"/>
      </w:pPr>
    </w:p>
    <w:p w14:paraId="2E7D9363" w14:textId="77777777" w:rsidR="002526E7" w:rsidRDefault="002526E7" w:rsidP="002526E7">
      <w:pPr>
        <w:spacing w:line="24" w:lineRule="atLeast"/>
      </w:pPr>
      <w:r>
        <w:t>1. Originales/Revisiones/Capítulos de libro.</w:t>
      </w:r>
    </w:p>
    <w:p w14:paraId="228C1828" w14:textId="77777777" w:rsidR="002526E7" w:rsidRDefault="002526E7" w:rsidP="002526E7">
      <w:pPr>
        <w:spacing w:line="24" w:lineRule="atLeast"/>
      </w:pPr>
      <w:r>
        <w:tab/>
        <w:t>Publicaciones nacionales: 3</w:t>
      </w:r>
    </w:p>
    <w:p w14:paraId="73876C2D" w14:textId="77777777" w:rsidR="002526E7" w:rsidRDefault="002526E7" w:rsidP="002526E7">
      <w:pPr>
        <w:spacing w:line="24" w:lineRule="atLeast"/>
      </w:pPr>
      <w:r>
        <w:tab/>
        <w:t>Publicaciones internacionales: 1</w:t>
      </w:r>
    </w:p>
    <w:p w14:paraId="2D4DFCA6" w14:textId="77777777" w:rsidR="002526E7" w:rsidRDefault="002526E7" w:rsidP="002526E7">
      <w:pPr>
        <w:spacing w:line="24" w:lineRule="atLeast"/>
      </w:pPr>
      <w:r>
        <w:t>2. Casos clínicos/cartas.</w:t>
      </w:r>
    </w:p>
    <w:p w14:paraId="23E2415A" w14:textId="77777777" w:rsidR="002526E7" w:rsidRDefault="002526E7" w:rsidP="002526E7">
      <w:pPr>
        <w:spacing w:line="24" w:lineRule="atLeast"/>
      </w:pPr>
      <w:r>
        <w:tab/>
        <w:t>Publicaciones nacionales: 5</w:t>
      </w:r>
    </w:p>
    <w:p w14:paraId="39F1D364" w14:textId="77777777" w:rsidR="002526E7" w:rsidRDefault="002526E7" w:rsidP="002526E7">
      <w:pPr>
        <w:spacing w:line="24" w:lineRule="atLeast"/>
      </w:pPr>
      <w:r>
        <w:tab/>
        <w:t>Publicaciones internacionales: 2</w:t>
      </w:r>
    </w:p>
    <w:p w14:paraId="0D4777ED" w14:textId="77777777" w:rsidR="002526E7" w:rsidRDefault="002526E7" w:rsidP="002526E7">
      <w:pPr>
        <w:spacing w:line="24" w:lineRule="atLeast"/>
      </w:pPr>
      <w:r>
        <w:t>3. Congresos/</w:t>
      </w:r>
      <w:proofErr w:type="spellStart"/>
      <w:r>
        <w:t>Simposium</w:t>
      </w:r>
      <w:proofErr w:type="spellEnd"/>
      <w:r>
        <w:t>/Otras reuniones. (Con participación activa)</w:t>
      </w:r>
    </w:p>
    <w:p w14:paraId="09D07559" w14:textId="77777777" w:rsidR="002526E7" w:rsidRDefault="002526E7" w:rsidP="002526E7">
      <w:pPr>
        <w:pStyle w:val="Encabezado"/>
        <w:tabs>
          <w:tab w:val="clear" w:pos="4252"/>
          <w:tab w:val="clear" w:pos="8504"/>
        </w:tabs>
        <w:spacing w:line="24" w:lineRule="atLeast"/>
      </w:pPr>
      <w:r>
        <w:tab/>
        <w:t>Ámbito nacional/local: 4</w:t>
      </w:r>
    </w:p>
    <w:p w14:paraId="1D329E4B" w14:textId="77777777" w:rsidR="002526E7" w:rsidRDefault="002526E7" w:rsidP="002526E7">
      <w:pPr>
        <w:spacing w:line="24" w:lineRule="atLeast"/>
      </w:pPr>
      <w:r>
        <w:tab/>
        <w:t>Ámbito internacional: 2</w:t>
      </w:r>
    </w:p>
    <w:p w14:paraId="39EF573F" w14:textId="77777777" w:rsidR="002526E7" w:rsidRDefault="002526E7" w:rsidP="002526E7">
      <w:pPr>
        <w:spacing w:line="24" w:lineRule="atLeast"/>
      </w:pPr>
      <w:r>
        <w:rPr>
          <w:bCs w:val="0"/>
        </w:rPr>
        <w:t>4. Otras ofertas:</w:t>
      </w:r>
      <w:r>
        <w:t xml:space="preserve"> Facilidades para realizar los Cursos de Doctorado, </w:t>
      </w:r>
      <w:proofErr w:type="spellStart"/>
      <w:r>
        <w:t>Másters</w:t>
      </w:r>
      <w:proofErr w:type="spellEnd"/>
      <w:r>
        <w:t xml:space="preserve"> y posibilidad de iniciar la Tesis Doctoral durante la residencia.</w:t>
      </w:r>
    </w:p>
    <w:p w14:paraId="2DF2E7FA" w14:textId="77777777" w:rsidR="002526E7" w:rsidRDefault="002526E7" w:rsidP="002526E7">
      <w:pPr>
        <w:spacing w:line="24" w:lineRule="atLeast"/>
      </w:pPr>
    </w:p>
    <w:p w14:paraId="5ABA1E5C" w14:textId="77777777" w:rsidR="002526E7" w:rsidRDefault="002526E7" w:rsidP="002526E7">
      <w:pPr>
        <w:spacing w:line="24" w:lineRule="atLeast"/>
      </w:pPr>
    </w:p>
    <w:p w14:paraId="312BA6A2" w14:textId="77777777" w:rsidR="002526E7" w:rsidRDefault="002526E7" w:rsidP="002526E7">
      <w:pPr>
        <w:spacing w:line="24" w:lineRule="atLeast"/>
      </w:pPr>
    </w:p>
    <w:p w14:paraId="72A46E50" w14:textId="77777777" w:rsidR="002526E7" w:rsidRDefault="002526E7" w:rsidP="002526E7">
      <w:pPr>
        <w:spacing w:line="24" w:lineRule="atLeast"/>
      </w:pPr>
    </w:p>
    <w:p w14:paraId="2928EE9F" w14:textId="77777777" w:rsidR="002526E7" w:rsidRDefault="002526E7" w:rsidP="002526E7">
      <w:pPr>
        <w:spacing w:line="24" w:lineRule="atLeast"/>
      </w:pPr>
    </w:p>
    <w:p w14:paraId="22571178" w14:textId="77777777" w:rsidR="002526E7" w:rsidRDefault="002526E7" w:rsidP="002526E7">
      <w:pPr>
        <w:spacing w:line="24" w:lineRule="atLeast"/>
      </w:pPr>
    </w:p>
    <w:p w14:paraId="0145FBEB" w14:textId="77777777" w:rsidR="002526E7" w:rsidRDefault="002526E7" w:rsidP="002526E7">
      <w:pPr>
        <w:spacing w:line="24" w:lineRule="atLeast"/>
      </w:pPr>
    </w:p>
    <w:p w14:paraId="74DE193F" w14:textId="77777777" w:rsidR="002526E7" w:rsidRDefault="002526E7" w:rsidP="002526E7">
      <w:pPr>
        <w:spacing w:line="24" w:lineRule="atLeast"/>
      </w:pPr>
    </w:p>
    <w:p w14:paraId="077B6C8B" w14:textId="77777777" w:rsidR="002526E7" w:rsidRDefault="002526E7" w:rsidP="002526E7">
      <w:pPr>
        <w:spacing w:line="24" w:lineRule="atLeast"/>
      </w:pPr>
    </w:p>
    <w:p w14:paraId="24FFC9AB" w14:textId="77777777" w:rsidR="002526E7" w:rsidRDefault="002526E7" w:rsidP="002526E7">
      <w:pPr>
        <w:spacing w:line="24" w:lineRule="atLeast"/>
      </w:pPr>
    </w:p>
    <w:p w14:paraId="03E86F4E" w14:textId="77777777" w:rsidR="002526E7" w:rsidRDefault="002526E7" w:rsidP="002526E7">
      <w:pPr>
        <w:spacing w:line="24" w:lineRule="atLeast"/>
      </w:pPr>
    </w:p>
    <w:p w14:paraId="0702B012" w14:textId="77777777" w:rsidR="002526E7" w:rsidRDefault="002526E7" w:rsidP="002526E7">
      <w:pPr>
        <w:spacing w:line="24" w:lineRule="atLeast"/>
      </w:pPr>
    </w:p>
    <w:p w14:paraId="0D2966E1" w14:textId="77777777" w:rsidR="002526E7" w:rsidRDefault="002526E7" w:rsidP="002526E7">
      <w:pPr>
        <w:spacing w:line="24" w:lineRule="atLeast"/>
      </w:pPr>
    </w:p>
    <w:p w14:paraId="085C6C08" w14:textId="77777777" w:rsidR="002526E7" w:rsidRDefault="002526E7" w:rsidP="002526E7">
      <w:pPr>
        <w:spacing w:line="24" w:lineRule="atLeast"/>
      </w:pPr>
    </w:p>
    <w:p w14:paraId="5CA91B6A" w14:textId="77777777" w:rsidR="002526E7" w:rsidRDefault="002526E7" w:rsidP="002526E7">
      <w:pPr>
        <w:spacing w:line="24" w:lineRule="atLeast"/>
      </w:pPr>
    </w:p>
    <w:p w14:paraId="5E8D874D" w14:textId="77777777" w:rsidR="002526E7" w:rsidRDefault="002526E7" w:rsidP="002526E7">
      <w:pPr>
        <w:spacing w:line="24" w:lineRule="atLeast"/>
      </w:pPr>
    </w:p>
    <w:p w14:paraId="768C6DFC" w14:textId="77777777" w:rsidR="002526E7" w:rsidRDefault="002526E7" w:rsidP="002526E7">
      <w:pPr>
        <w:spacing w:line="24" w:lineRule="atLeast"/>
      </w:pPr>
    </w:p>
    <w:p w14:paraId="046454A9" w14:textId="77777777" w:rsidR="002526E7" w:rsidRDefault="002526E7" w:rsidP="002526E7">
      <w:pPr>
        <w:spacing w:line="24" w:lineRule="atLeast"/>
      </w:pPr>
    </w:p>
    <w:p w14:paraId="18109177" w14:textId="77777777" w:rsidR="002526E7" w:rsidRDefault="002526E7" w:rsidP="002526E7">
      <w:pPr>
        <w:spacing w:line="24" w:lineRule="atLeast"/>
      </w:pPr>
    </w:p>
    <w:p w14:paraId="4EA9534D" w14:textId="77777777" w:rsidR="002526E7" w:rsidRDefault="002526E7" w:rsidP="002526E7">
      <w:pPr>
        <w:spacing w:line="24" w:lineRule="atLeast"/>
      </w:pPr>
    </w:p>
    <w:p w14:paraId="50ED9F57" w14:textId="77777777" w:rsidR="002526E7" w:rsidRDefault="002526E7" w:rsidP="002526E7">
      <w:pPr>
        <w:spacing w:line="24" w:lineRule="atLeast"/>
      </w:pPr>
    </w:p>
    <w:p w14:paraId="4706BBCD" w14:textId="77777777" w:rsidR="002526E7" w:rsidRDefault="002526E7" w:rsidP="002526E7">
      <w:pPr>
        <w:spacing w:line="24" w:lineRule="atLeast"/>
      </w:pPr>
    </w:p>
    <w:p w14:paraId="685F703A" w14:textId="77777777" w:rsidR="002526E7" w:rsidRDefault="002526E7" w:rsidP="002526E7">
      <w:pPr>
        <w:spacing w:line="24" w:lineRule="atLeast"/>
      </w:pPr>
    </w:p>
    <w:p w14:paraId="30614939" w14:textId="77777777" w:rsidR="002526E7" w:rsidRDefault="002526E7" w:rsidP="002526E7"/>
    <w:p w14:paraId="1F42D59E" w14:textId="77777777" w:rsidR="002526E7" w:rsidRDefault="002526E7" w:rsidP="002526E7"/>
    <w:p w14:paraId="6209D3EE" w14:textId="77777777" w:rsidR="002526E7" w:rsidRDefault="002526E7" w:rsidP="002526E7"/>
    <w:p w14:paraId="2E1440E1" w14:textId="77777777" w:rsidR="002526E7" w:rsidRDefault="002526E7" w:rsidP="002526E7"/>
    <w:p w14:paraId="5A09D566" w14:textId="77777777" w:rsidR="002526E7" w:rsidRDefault="002526E7" w:rsidP="002526E7">
      <w:pPr>
        <w:pStyle w:val="Ttulo1"/>
        <w:rPr>
          <w:caps/>
        </w:rPr>
      </w:pPr>
      <w:bookmarkStart w:id="24" w:name="_Toc411889272"/>
      <w:r>
        <w:rPr>
          <w:caps/>
        </w:rPr>
        <w:t>5. Plan de Recepción y Acogida del Residente de Oncología Médica</w:t>
      </w:r>
      <w:bookmarkEnd w:id="24"/>
      <w:r>
        <w:rPr>
          <w:caps/>
        </w:rPr>
        <w:t xml:space="preserve"> </w:t>
      </w:r>
    </w:p>
    <w:p w14:paraId="464C85D7" w14:textId="77777777" w:rsidR="002526E7" w:rsidRDefault="002526E7" w:rsidP="002526E7"/>
    <w:p w14:paraId="00B77681" w14:textId="77777777" w:rsidR="002526E7" w:rsidRDefault="002526E7" w:rsidP="002526E7">
      <w:pPr>
        <w:numPr>
          <w:ilvl w:val="0"/>
          <w:numId w:val="13"/>
        </w:numPr>
      </w:pPr>
      <w:r>
        <w:t>Cuando llegue el nuevo residente, se le recibirá en hospital de día (</w:t>
      </w:r>
      <w:proofErr w:type="spellStart"/>
      <w:r>
        <w:t>HDía</w:t>
      </w:r>
      <w:proofErr w:type="spellEnd"/>
      <w:r>
        <w:t>) y se le explicara lo más básico de la organización de la Oncología del HUDP.</w:t>
      </w:r>
    </w:p>
    <w:p w14:paraId="1949EDD6" w14:textId="77777777" w:rsidR="002526E7" w:rsidRDefault="002526E7" w:rsidP="002526E7">
      <w:pPr>
        <w:numPr>
          <w:ilvl w:val="0"/>
          <w:numId w:val="13"/>
        </w:numPr>
      </w:pPr>
      <w:r>
        <w:t>Se le entregará la Guía Residentes del Hospital y la Guía Docente de Oncología Médica.</w:t>
      </w:r>
    </w:p>
    <w:p w14:paraId="4435DC59" w14:textId="77777777" w:rsidR="002526E7" w:rsidRDefault="002526E7" w:rsidP="002526E7">
      <w:pPr>
        <w:numPr>
          <w:ilvl w:val="0"/>
          <w:numId w:val="13"/>
        </w:numPr>
      </w:pPr>
      <w:r>
        <w:t>Se le irá presentando paulatinamente, en varios días, al personal del servicio, tanto facultativo como de enfermería y administrativo, tanto de hospital de día como de sala y consultas externas.</w:t>
      </w:r>
    </w:p>
    <w:p w14:paraId="61530AC0" w14:textId="77777777" w:rsidR="002526E7" w:rsidRDefault="002526E7" w:rsidP="002526E7">
      <w:pPr>
        <w:numPr>
          <w:ilvl w:val="0"/>
          <w:numId w:val="13"/>
        </w:numPr>
      </w:pPr>
      <w:r>
        <w:t xml:space="preserve">Repaso a los temas administrativos: </w:t>
      </w:r>
    </w:p>
    <w:p w14:paraId="49D043C3" w14:textId="77777777" w:rsidR="002526E7" w:rsidRDefault="002526E7" w:rsidP="002526E7">
      <w:pPr>
        <w:numPr>
          <w:ilvl w:val="1"/>
          <w:numId w:val="13"/>
        </w:numPr>
      </w:pPr>
      <w:r>
        <w:t>Servicio de personal y documentación a aportar.</w:t>
      </w:r>
    </w:p>
    <w:p w14:paraId="55C46BC7" w14:textId="77777777" w:rsidR="002526E7" w:rsidRDefault="002526E7" w:rsidP="002526E7">
      <w:pPr>
        <w:numPr>
          <w:ilvl w:val="1"/>
          <w:numId w:val="13"/>
        </w:numPr>
      </w:pPr>
      <w:r>
        <w:t>Servicio de Informática para solicitar autorizaciones.</w:t>
      </w:r>
    </w:p>
    <w:p w14:paraId="6B678642" w14:textId="77777777" w:rsidR="002526E7" w:rsidRDefault="002526E7" w:rsidP="002526E7">
      <w:pPr>
        <w:numPr>
          <w:ilvl w:val="1"/>
          <w:numId w:val="13"/>
        </w:numPr>
      </w:pPr>
      <w:r>
        <w:t>Servicio de lencería para solicitar batas, pijamas, zuecos, etc.</w:t>
      </w:r>
    </w:p>
    <w:p w14:paraId="7D96916D" w14:textId="77777777" w:rsidR="002526E7" w:rsidRDefault="002526E7" w:rsidP="002526E7">
      <w:pPr>
        <w:numPr>
          <w:ilvl w:val="1"/>
          <w:numId w:val="13"/>
        </w:numPr>
      </w:pPr>
      <w:r>
        <w:t>Preguntar por la revisión de salud laboral.</w:t>
      </w:r>
    </w:p>
    <w:p w14:paraId="145601C1" w14:textId="77777777" w:rsidR="002526E7" w:rsidRDefault="002526E7" w:rsidP="002526E7">
      <w:pPr>
        <w:numPr>
          <w:ilvl w:val="0"/>
          <w:numId w:val="13"/>
        </w:numPr>
      </w:pPr>
      <w:r>
        <w:t>El primer rotatorio lo realiza en el propio servicio, lo que le permitirá ir conociendo la estructura y funcionamiento del hospital. En este periodo se realizan los cursos de formación para residentes de la Comisión de Docencia y debe iniciarse en el contacto con los pacientes ya como médico, que lo realizará fundamentalmente en la sala.</w:t>
      </w:r>
    </w:p>
    <w:p w14:paraId="428E0608" w14:textId="77777777" w:rsidR="002526E7" w:rsidRDefault="002526E7" w:rsidP="002526E7">
      <w:pPr>
        <w:numPr>
          <w:ilvl w:val="0"/>
          <w:numId w:val="13"/>
        </w:numPr>
      </w:pPr>
      <w:r>
        <w:t>Estaría bien comer un día tutor y residentes para ir confraternizando.</w:t>
      </w:r>
    </w:p>
    <w:p w14:paraId="5D8A2E3B" w14:textId="77777777" w:rsidR="002526E7" w:rsidRDefault="002526E7" w:rsidP="002526E7">
      <w:pPr>
        <w:numPr>
          <w:ilvl w:val="0"/>
          <w:numId w:val="13"/>
        </w:numPr>
      </w:pPr>
      <w:r>
        <w:t xml:space="preserve">El tutor se encargará de ir presentando al residente al resto de servicios en los cuales rotará en un futuro. </w:t>
      </w:r>
    </w:p>
    <w:p w14:paraId="191C78A9" w14:textId="77777777" w:rsidR="002526E7" w:rsidRDefault="002526E7" w:rsidP="002526E7">
      <w:pPr>
        <w:ind w:left="360"/>
      </w:pPr>
    </w:p>
    <w:p w14:paraId="744D9C18" w14:textId="77777777" w:rsidR="002526E7" w:rsidRDefault="002526E7" w:rsidP="002526E7"/>
    <w:p w14:paraId="606A4778" w14:textId="77777777" w:rsidR="002526E7" w:rsidRDefault="002526E7" w:rsidP="002526E7"/>
    <w:p w14:paraId="68449F15" w14:textId="77777777" w:rsidR="002526E7" w:rsidRDefault="002526E7" w:rsidP="002526E7"/>
    <w:p w14:paraId="12F8CDD4" w14:textId="77777777" w:rsidR="002526E7" w:rsidRDefault="002526E7" w:rsidP="002526E7">
      <w:pPr>
        <w:pStyle w:val="Ttulo1"/>
      </w:pPr>
      <w:bookmarkStart w:id="25" w:name="_Toc411889273"/>
      <w:r>
        <w:lastRenderedPageBreak/>
        <w:t>6. PROGRAMA INDIVIDUALIZADO DE CADA RESIDENTE:</w:t>
      </w:r>
      <w:bookmarkEnd w:id="25"/>
    </w:p>
    <w:p w14:paraId="6DFD0B30" w14:textId="77777777" w:rsidR="002526E7" w:rsidRDefault="002526E7" w:rsidP="002526E7"/>
    <w:p w14:paraId="1FA33417" w14:textId="471857F2" w:rsidR="002526E7" w:rsidRDefault="002526E7" w:rsidP="002526E7">
      <w:pPr>
        <w:rPr>
          <w:b/>
        </w:rPr>
      </w:pPr>
      <w:r>
        <w:rPr>
          <w:b/>
        </w:rPr>
        <w:t>MIR DE 1</w:t>
      </w:r>
      <w:r w:rsidRPr="000405BA">
        <w:rPr>
          <w:b/>
          <w:vertAlign w:val="superscript"/>
        </w:rPr>
        <w:t>er</w:t>
      </w:r>
      <w:r>
        <w:rPr>
          <w:b/>
        </w:rPr>
        <w:t xml:space="preserve"> AÑO (</w:t>
      </w:r>
      <w:r w:rsidR="00681456">
        <w:rPr>
          <w:b/>
        </w:rPr>
        <w:t>ALBA VIVANCO</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5284"/>
        <w:gridCol w:w="1810"/>
      </w:tblGrid>
      <w:tr w:rsidR="002526E7" w14:paraId="3BA429C5" w14:textId="77777777" w:rsidTr="002526E7">
        <w:trPr>
          <w:cantSplit/>
        </w:trPr>
        <w:tc>
          <w:tcPr>
            <w:tcW w:w="2258" w:type="dxa"/>
            <w:tcBorders>
              <w:top w:val="single" w:sz="4" w:space="0" w:color="auto"/>
              <w:left w:val="single" w:sz="4" w:space="0" w:color="auto"/>
              <w:bottom w:val="single" w:sz="4" w:space="0" w:color="auto"/>
              <w:right w:val="single" w:sz="4" w:space="0" w:color="auto"/>
            </w:tcBorders>
            <w:shd w:val="clear" w:color="auto" w:fill="FFFFCC"/>
          </w:tcPr>
          <w:p w14:paraId="53120F60" w14:textId="77777777" w:rsidR="002526E7" w:rsidRPr="00505452" w:rsidRDefault="002526E7" w:rsidP="002526E7">
            <w:pPr>
              <w:spacing w:before="0" w:line="240" w:lineRule="auto"/>
              <w:jc w:val="center"/>
              <w:rPr>
                <w:b/>
                <w:sz w:val="20"/>
              </w:rPr>
            </w:pPr>
            <w:r w:rsidRPr="00505452">
              <w:rPr>
                <w:b/>
                <w:sz w:val="20"/>
              </w:rPr>
              <w:t>AÑO</w:t>
            </w:r>
          </w:p>
        </w:tc>
        <w:tc>
          <w:tcPr>
            <w:tcW w:w="5474" w:type="dxa"/>
            <w:tcBorders>
              <w:top w:val="single" w:sz="4" w:space="0" w:color="auto"/>
              <w:left w:val="single" w:sz="4" w:space="0" w:color="auto"/>
              <w:bottom w:val="single" w:sz="4" w:space="0" w:color="auto"/>
              <w:right w:val="single" w:sz="4" w:space="0" w:color="auto"/>
            </w:tcBorders>
            <w:shd w:val="clear" w:color="auto" w:fill="FFFFCC"/>
          </w:tcPr>
          <w:p w14:paraId="76E4B87A" w14:textId="77777777" w:rsidR="002526E7" w:rsidRPr="00505452" w:rsidRDefault="002526E7" w:rsidP="002526E7">
            <w:pPr>
              <w:spacing w:before="0" w:line="240" w:lineRule="auto"/>
              <w:jc w:val="center"/>
              <w:rPr>
                <w:b/>
                <w:sz w:val="20"/>
              </w:rPr>
            </w:pPr>
            <w:r w:rsidRPr="00505452">
              <w:rPr>
                <w:b/>
                <w:sz w:val="20"/>
              </w:rPr>
              <w:t>ESPECIALIDAD</w:t>
            </w:r>
          </w:p>
        </w:tc>
        <w:tc>
          <w:tcPr>
            <w:tcW w:w="1839" w:type="dxa"/>
            <w:tcBorders>
              <w:top w:val="single" w:sz="4" w:space="0" w:color="auto"/>
              <w:left w:val="single" w:sz="4" w:space="0" w:color="auto"/>
              <w:bottom w:val="single" w:sz="4" w:space="0" w:color="auto"/>
              <w:right w:val="single" w:sz="4" w:space="0" w:color="auto"/>
            </w:tcBorders>
            <w:shd w:val="clear" w:color="auto" w:fill="FFFFCC"/>
          </w:tcPr>
          <w:p w14:paraId="3F862206" w14:textId="77777777" w:rsidR="002526E7" w:rsidRPr="00505452" w:rsidRDefault="002526E7" w:rsidP="002526E7">
            <w:pPr>
              <w:spacing w:before="0" w:line="240" w:lineRule="auto"/>
              <w:jc w:val="center"/>
              <w:rPr>
                <w:b/>
                <w:sz w:val="20"/>
              </w:rPr>
            </w:pPr>
            <w:r w:rsidRPr="00505452">
              <w:rPr>
                <w:b/>
                <w:sz w:val="20"/>
              </w:rPr>
              <w:t>DURACIÓN</w:t>
            </w:r>
          </w:p>
          <w:p w14:paraId="17D403D8" w14:textId="77777777" w:rsidR="002526E7" w:rsidRPr="00505452" w:rsidRDefault="002526E7" w:rsidP="002526E7">
            <w:pPr>
              <w:spacing w:before="0" w:line="240" w:lineRule="auto"/>
              <w:jc w:val="center"/>
              <w:rPr>
                <w:b/>
                <w:sz w:val="20"/>
              </w:rPr>
            </w:pPr>
            <w:r w:rsidRPr="00505452">
              <w:rPr>
                <w:b/>
                <w:sz w:val="20"/>
              </w:rPr>
              <w:t>(en meses)</w:t>
            </w:r>
          </w:p>
        </w:tc>
      </w:tr>
      <w:tr w:rsidR="002526E7" w14:paraId="6DFC5B53" w14:textId="77777777" w:rsidTr="002526E7">
        <w:trPr>
          <w:cantSplit/>
        </w:trPr>
        <w:tc>
          <w:tcPr>
            <w:tcW w:w="2258" w:type="dxa"/>
            <w:tcBorders>
              <w:top w:val="single" w:sz="4" w:space="0" w:color="auto"/>
              <w:left w:val="single" w:sz="4" w:space="0" w:color="auto"/>
              <w:bottom w:val="single" w:sz="4" w:space="0" w:color="auto"/>
              <w:right w:val="single" w:sz="4" w:space="0" w:color="auto"/>
            </w:tcBorders>
            <w:shd w:val="clear" w:color="auto" w:fill="E6E6E6"/>
          </w:tcPr>
          <w:p w14:paraId="23E33C2A" w14:textId="77777777" w:rsidR="002526E7" w:rsidRPr="00C42FAB" w:rsidRDefault="002526E7" w:rsidP="002526E7">
            <w:pPr>
              <w:spacing w:before="0" w:line="240" w:lineRule="auto"/>
              <w:jc w:val="center"/>
              <w:rPr>
                <w:b/>
                <w:szCs w:val="24"/>
              </w:rPr>
            </w:pPr>
            <w:r w:rsidRPr="00C42FAB">
              <w:rPr>
                <w:b/>
                <w:szCs w:val="24"/>
              </w:rPr>
              <w:t xml:space="preserve">1º AÑO </w:t>
            </w:r>
          </w:p>
        </w:tc>
        <w:tc>
          <w:tcPr>
            <w:tcW w:w="5474" w:type="dxa"/>
            <w:tcBorders>
              <w:top w:val="single" w:sz="4" w:space="0" w:color="auto"/>
              <w:left w:val="single" w:sz="4" w:space="0" w:color="auto"/>
              <w:bottom w:val="single" w:sz="4" w:space="0" w:color="auto"/>
              <w:right w:val="single" w:sz="4" w:space="0" w:color="auto"/>
            </w:tcBorders>
            <w:shd w:val="clear" w:color="auto" w:fill="E6E6E6"/>
          </w:tcPr>
          <w:p w14:paraId="5F87E9AD" w14:textId="77777777" w:rsidR="002526E7" w:rsidRPr="00C42FAB" w:rsidRDefault="002526E7" w:rsidP="002526E7">
            <w:pPr>
              <w:spacing w:before="0" w:line="240" w:lineRule="auto"/>
              <w:jc w:val="center"/>
              <w:rPr>
                <w:b/>
                <w:szCs w:val="24"/>
              </w:rPr>
            </w:pPr>
          </w:p>
        </w:tc>
        <w:tc>
          <w:tcPr>
            <w:tcW w:w="1839" w:type="dxa"/>
            <w:tcBorders>
              <w:top w:val="single" w:sz="4" w:space="0" w:color="auto"/>
              <w:left w:val="single" w:sz="4" w:space="0" w:color="auto"/>
              <w:bottom w:val="single" w:sz="4" w:space="0" w:color="auto"/>
              <w:right w:val="single" w:sz="4" w:space="0" w:color="auto"/>
            </w:tcBorders>
            <w:shd w:val="clear" w:color="auto" w:fill="E6E6E6"/>
          </w:tcPr>
          <w:p w14:paraId="7C1C8A8E" w14:textId="77777777" w:rsidR="002526E7" w:rsidRPr="00C42FAB" w:rsidRDefault="002526E7" w:rsidP="002526E7">
            <w:pPr>
              <w:spacing w:before="0" w:line="240" w:lineRule="auto"/>
              <w:jc w:val="center"/>
              <w:rPr>
                <w:b/>
                <w:szCs w:val="24"/>
              </w:rPr>
            </w:pPr>
            <w:r w:rsidRPr="00C42FAB">
              <w:rPr>
                <w:b/>
                <w:szCs w:val="24"/>
              </w:rPr>
              <w:t>12</w:t>
            </w:r>
          </w:p>
        </w:tc>
      </w:tr>
      <w:tr w:rsidR="002526E7" w14:paraId="7DD39EB0"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0548752B" w14:textId="77777777" w:rsidR="002526E7" w:rsidRPr="00EA7D37" w:rsidRDefault="002526E7" w:rsidP="002526E7">
            <w:pPr>
              <w:spacing w:before="0" w:line="240" w:lineRule="auto"/>
              <w:jc w:val="center"/>
              <w:rPr>
                <w:b/>
                <w:sz w:val="20"/>
              </w:rPr>
            </w:pPr>
            <w:r w:rsidRPr="00EA7D37">
              <w:rPr>
                <w:b/>
                <w:sz w:val="20"/>
              </w:rPr>
              <w:t>Junio</w:t>
            </w:r>
          </w:p>
        </w:tc>
        <w:tc>
          <w:tcPr>
            <w:tcW w:w="5474" w:type="dxa"/>
            <w:tcBorders>
              <w:top w:val="single" w:sz="4" w:space="0" w:color="auto"/>
              <w:left w:val="single" w:sz="4" w:space="0" w:color="auto"/>
              <w:bottom w:val="single" w:sz="4" w:space="0" w:color="auto"/>
              <w:right w:val="single" w:sz="4" w:space="0" w:color="auto"/>
            </w:tcBorders>
          </w:tcPr>
          <w:p w14:paraId="47C3A965" w14:textId="77777777" w:rsidR="002526E7" w:rsidRPr="00EA7D37" w:rsidRDefault="002526E7" w:rsidP="002526E7">
            <w:pPr>
              <w:spacing w:before="0" w:line="240" w:lineRule="auto"/>
              <w:jc w:val="center"/>
              <w:rPr>
                <w:b/>
                <w:sz w:val="20"/>
              </w:rPr>
            </w:pPr>
            <w:r w:rsidRPr="00EA7D37">
              <w:rPr>
                <w:b/>
                <w:sz w:val="20"/>
              </w:rPr>
              <w:t>Oncología Médica</w:t>
            </w:r>
          </w:p>
        </w:tc>
        <w:tc>
          <w:tcPr>
            <w:tcW w:w="1839" w:type="dxa"/>
            <w:tcBorders>
              <w:top w:val="single" w:sz="4" w:space="0" w:color="auto"/>
              <w:left w:val="single" w:sz="4" w:space="0" w:color="auto"/>
              <w:bottom w:val="single" w:sz="4" w:space="0" w:color="auto"/>
              <w:right w:val="single" w:sz="4" w:space="0" w:color="auto"/>
            </w:tcBorders>
          </w:tcPr>
          <w:p w14:paraId="38465910" w14:textId="77777777" w:rsidR="002526E7" w:rsidRPr="00EA7D37" w:rsidRDefault="002526E7" w:rsidP="002526E7">
            <w:pPr>
              <w:spacing w:before="0" w:line="240" w:lineRule="auto"/>
              <w:jc w:val="center"/>
              <w:rPr>
                <w:b/>
                <w:sz w:val="20"/>
              </w:rPr>
            </w:pPr>
            <w:r w:rsidRPr="00EA7D37">
              <w:rPr>
                <w:b/>
                <w:sz w:val="20"/>
              </w:rPr>
              <w:t>1</w:t>
            </w:r>
          </w:p>
        </w:tc>
      </w:tr>
      <w:tr w:rsidR="002526E7" w14:paraId="0370977D"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3A7BCB03" w14:textId="77777777" w:rsidR="002526E7" w:rsidRPr="00505452" w:rsidRDefault="002526E7" w:rsidP="002526E7">
            <w:pPr>
              <w:spacing w:before="0" w:line="240" w:lineRule="auto"/>
              <w:jc w:val="center"/>
              <w:rPr>
                <w:b/>
                <w:sz w:val="20"/>
              </w:rPr>
            </w:pPr>
            <w:r w:rsidRPr="00505452">
              <w:rPr>
                <w:b/>
                <w:sz w:val="20"/>
              </w:rPr>
              <w:t>Julio/Agosto</w:t>
            </w:r>
          </w:p>
        </w:tc>
        <w:tc>
          <w:tcPr>
            <w:tcW w:w="5474" w:type="dxa"/>
            <w:tcBorders>
              <w:top w:val="single" w:sz="4" w:space="0" w:color="auto"/>
              <w:left w:val="single" w:sz="4" w:space="0" w:color="auto"/>
              <w:bottom w:val="single" w:sz="4" w:space="0" w:color="auto"/>
              <w:right w:val="single" w:sz="4" w:space="0" w:color="auto"/>
            </w:tcBorders>
          </w:tcPr>
          <w:p w14:paraId="3A27FC58" w14:textId="77777777" w:rsidR="002526E7" w:rsidRPr="00505452" w:rsidRDefault="002526E7" w:rsidP="002526E7">
            <w:pPr>
              <w:spacing w:before="0" w:line="240" w:lineRule="auto"/>
              <w:jc w:val="center"/>
              <w:rPr>
                <w:b/>
                <w:sz w:val="20"/>
              </w:rPr>
            </w:pPr>
            <w:r w:rsidRPr="00505452">
              <w:rPr>
                <w:b/>
                <w:sz w:val="20"/>
              </w:rPr>
              <w:t>Cardiología</w:t>
            </w:r>
          </w:p>
        </w:tc>
        <w:tc>
          <w:tcPr>
            <w:tcW w:w="1839" w:type="dxa"/>
            <w:tcBorders>
              <w:top w:val="single" w:sz="4" w:space="0" w:color="auto"/>
              <w:left w:val="single" w:sz="4" w:space="0" w:color="auto"/>
              <w:bottom w:val="single" w:sz="4" w:space="0" w:color="auto"/>
              <w:right w:val="single" w:sz="4" w:space="0" w:color="auto"/>
            </w:tcBorders>
          </w:tcPr>
          <w:p w14:paraId="2B089609" w14:textId="77777777" w:rsidR="002526E7" w:rsidRPr="00505452" w:rsidRDefault="002526E7" w:rsidP="002526E7">
            <w:pPr>
              <w:spacing w:before="0" w:line="240" w:lineRule="auto"/>
              <w:jc w:val="center"/>
              <w:rPr>
                <w:b/>
                <w:sz w:val="20"/>
              </w:rPr>
            </w:pPr>
            <w:r w:rsidRPr="00505452">
              <w:rPr>
                <w:b/>
                <w:sz w:val="20"/>
              </w:rPr>
              <w:t>2</w:t>
            </w:r>
          </w:p>
        </w:tc>
      </w:tr>
      <w:tr w:rsidR="002526E7" w14:paraId="3D37725C"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11703D14" w14:textId="77777777" w:rsidR="002526E7" w:rsidRPr="00505452" w:rsidRDefault="002526E7" w:rsidP="002526E7">
            <w:pPr>
              <w:spacing w:before="0" w:line="240" w:lineRule="auto"/>
              <w:jc w:val="center"/>
              <w:rPr>
                <w:b/>
                <w:sz w:val="20"/>
              </w:rPr>
            </w:pPr>
            <w:r w:rsidRPr="00505452">
              <w:rPr>
                <w:b/>
                <w:sz w:val="20"/>
              </w:rPr>
              <w:t>Sept/ Oct /Nov</w:t>
            </w:r>
          </w:p>
        </w:tc>
        <w:tc>
          <w:tcPr>
            <w:tcW w:w="5474" w:type="dxa"/>
            <w:tcBorders>
              <w:top w:val="single" w:sz="4" w:space="0" w:color="auto"/>
              <w:left w:val="single" w:sz="4" w:space="0" w:color="auto"/>
              <w:bottom w:val="single" w:sz="4" w:space="0" w:color="auto"/>
              <w:right w:val="single" w:sz="4" w:space="0" w:color="auto"/>
            </w:tcBorders>
          </w:tcPr>
          <w:p w14:paraId="19E3D141" w14:textId="77777777" w:rsidR="002526E7" w:rsidRPr="00EA7D37" w:rsidRDefault="002526E7" w:rsidP="002526E7">
            <w:pPr>
              <w:spacing w:before="0" w:line="240" w:lineRule="auto"/>
              <w:jc w:val="center"/>
              <w:rPr>
                <w:b/>
                <w:sz w:val="20"/>
              </w:rPr>
            </w:pPr>
            <w:r w:rsidRPr="00EA7D37">
              <w:rPr>
                <w:b/>
                <w:sz w:val="20"/>
              </w:rPr>
              <w:t>Medicina Interna / Infecciosas / Miscelánea</w:t>
            </w:r>
          </w:p>
        </w:tc>
        <w:tc>
          <w:tcPr>
            <w:tcW w:w="1839" w:type="dxa"/>
            <w:tcBorders>
              <w:top w:val="single" w:sz="4" w:space="0" w:color="auto"/>
              <w:left w:val="single" w:sz="4" w:space="0" w:color="auto"/>
              <w:bottom w:val="single" w:sz="4" w:space="0" w:color="auto"/>
              <w:right w:val="single" w:sz="4" w:space="0" w:color="auto"/>
            </w:tcBorders>
          </w:tcPr>
          <w:p w14:paraId="53DF6BCD" w14:textId="77777777" w:rsidR="002526E7" w:rsidRPr="00EA7D37" w:rsidRDefault="002526E7" w:rsidP="002526E7">
            <w:pPr>
              <w:spacing w:before="0" w:line="240" w:lineRule="auto"/>
              <w:jc w:val="center"/>
              <w:rPr>
                <w:b/>
                <w:sz w:val="20"/>
              </w:rPr>
            </w:pPr>
            <w:r w:rsidRPr="00EA7D37">
              <w:rPr>
                <w:b/>
                <w:sz w:val="20"/>
              </w:rPr>
              <w:t>3</w:t>
            </w:r>
          </w:p>
        </w:tc>
      </w:tr>
      <w:tr w:rsidR="002526E7" w14:paraId="17FAC854"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132B19ED" w14:textId="77777777" w:rsidR="002526E7" w:rsidRPr="00505452" w:rsidRDefault="002526E7" w:rsidP="002526E7">
            <w:pPr>
              <w:spacing w:before="0" w:line="240" w:lineRule="auto"/>
              <w:jc w:val="center"/>
              <w:rPr>
                <w:b/>
                <w:sz w:val="20"/>
              </w:rPr>
            </w:pPr>
            <w:r w:rsidRPr="00505452">
              <w:rPr>
                <w:b/>
                <w:sz w:val="20"/>
              </w:rPr>
              <w:t>Diciembre</w:t>
            </w:r>
          </w:p>
        </w:tc>
        <w:tc>
          <w:tcPr>
            <w:tcW w:w="5474" w:type="dxa"/>
            <w:tcBorders>
              <w:top w:val="single" w:sz="4" w:space="0" w:color="auto"/>
              <w:left w:val="single" w:sz="4" w:space="0" w:color="auto"/>
              <w:bottom w:val="single" w:sz="4" w:space="0" w:color="auto"/>
              <w:right w:val="single" w:sz="4" w:space="0" w:color="auto"/>
            </w:tcBorders>
          </w:tcPr>
          <w:p w14:paraId="778E5F27" w14:textId="77777777" w:rsidR="002526E7" w:rsidRPr="00505452" w:rsidRDefault="002526E7" w:rsidP="002526E7">
            <w:pPr>
              <w:spacing w:before="0" w:line="240" w:lineRule="auto"/>
              <w:jc w:val="center"/>
              <w:rPr>
                <w:b/>
                <w:sz w:val="20"/>
              </w:rPr>
            </w:pPr>
            <w:r w:rsidRPr="00505452">
              <w:rPr>
                <w:b/>
                <w:sz w:val="20"/>
              </w:rPr>
              <w:t>Nefrología</w:t>
            </w:r>
          </w:p>
        </w:tc>
        <w:tc>
          <w:tcPr>
            <w:tcW w:w="1839" w:type="dxa"/>
            <w:tcBorders>
              <w:top w:val="single" w:sz="4" w:space="0" w:color="auto"/>
              <w:left w:val="single" w:sz="4" w:space="0" w:color="auto"/>
              <w:bottom w:val="single" w:sz="4" w:space="0" w:color="auto"/>
              <w:right w:val="single" w:sz="4" w:space="0" w:color="auto"/>
            </w:tcBorders>
          </w:tcPr>
          <w:p w14:paraId="2BE55501" w14:textId="77777777" w:rsidR="002526E7" w:rsidRPr="00505452" w:rsidRDefault="002526E7" w:rsidP="002526E7">
            <w:pPr>
              <w:spacing w:before="0" w:line="240" w:lineRule="auto"/>
              <w:jc w:val="center"/>
              <w:rPr>
                <w:b/>
                <w:sz w:val="20"/>
              </w:rPr>
            </w:pPr>
            <w:r w:rsidRPr="00505452">
              <w:rPr>
                <w:b/>
                <w:sz w:val="20"/>
              </w:rPr>
              <w:t>1</w:t>
            </w:r>
          </w:p>
        </w:tc>
      </w:tr>
      <w:tr w:rsidR="002526E7" w14:paraId="2CAAC7A5"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0AE40481" w14:textId="77777777" w:rsidR="002526E7" w:rsidRPr="00EA7D37" w:rsidRDefault="002526E7" w:rsidP="002526E7">
            <w:pPr>
              <w:spacing w:before="0" w:line="240" w:lineRule="auto"/>
              <w:jc w:val="center"/>
              <w:rPr>
                <w:b/>
                <w:sz w:val="20"/>
              </w:rPr>
            </w:pPr>
            <w:r w:rsidRPr="00EA7D37">
              <w:rPr>
                <w:b/>
                <w:sz w:val="20"/>
              </w:rPr>
              <w:t>Enero/Febrero</w:t>
            </w:r>
          </w:p>
        </w:tc>
        <w:tc>
          <w:tcPr>
            <w:tcW w:w="5474" w:type="dxa"/>
            <w:tcBorders>
              <w:top w:val="single" w:sz="4" w:space="0" w:color="auto"/>
              <w:left w:val="single" w:sz="4" w:space="0" w:color="auto"/>
              <w:bottom w:val="single" w:sz="4" w:space="0" w:color="auto"/>
              <w:right w:val="single" w:sz="4" w:space="0" w:color="auto"/>
            </w:tcBorders>
          </w:tcPr>
          <w:p w14:paraId="688D6F00" w14:textId="77777777" w:rsidR="002526E7" w:rsidRPr="00EA7D37" w:rsidRDefault="002526E7" w:rsidP="002526E7">
            <w:pPr>
              <w:spacing w:before="0" w:line="240" w:lineRule="auto"/>
              <w:jc w:val="center"/>
              <w:rPr>
                <w:b/>
                <w:sz w:val="20"/>
              </w:rPr>
            </w:pPr>
            <w:r w:rsidRPr="00EA7D37">
              <w:rPr>
                <w:b/>
                <w:sz w:val="20"/>
              </w:rPr>
              <w:t>Neumología</w:t>
            </w:r>
          </w:p>
        </w:tc>
        <w:tc>
          <w:tcPr>
            <w:tcW w:w="1839" w:type="dxa"/>
            <w:tcBorders>
              <w:top w:val="single" w:sz="4" w:space="0" w:color="auto"/>
              <w:left w:val="single" w:sz="4" w:space="0" w:color="auto"/>
              <w:bottom w:val="single" w:sz="4" w:space="0" w:color="auto"/>
              <w:right w:val="single" w:sz="4" w:space="0" w:color="auto"/>
            </w:tcBorders>
          </w:tcPr>
          <w:p w14:paraId="14E83E4D" w14:textId="77777777" w:rsidR="002526E7" w:rsidRPr="00EA7D37" w:rsidRDefault="002526E7" w:rsidP="002526E7">
            <w:pPr>
              <w:spacing w:before="0" w:line="240" w:lineRule="auto"/>
              <w:jc w:val="center"/>
              <w:rPr>
                <w:b/>
                <w:sz w:val="20"/>
              </w:rPr>
            </w:pPr>
            <w:r w:rsidRPr="00EA7D37">
              <w:rPr>
                <w:b/>
                <w:sz w:val="20"/>
              </w:rPr>
              <w:t>2</w:t>
            </w:r>
          </w:p>
        </w:tc>
      </w:tr>
      <w:tr w:rsidR="002526E7" w14:paraId="2F704140"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2EB9DD35" w14:textId="77777777" w:rsidR="002526E7" w:rsidRPr="00505452" w:rsidRDefault="002526E7" w:rsidP="002526E7">
            <w:pPr>
              <w:spacing w:before="0" w:line="240" w:lineRule="auto"/>
              <w:jc w:val="center"/>
              <w:rPr>
                <w:b/>
                <w:sz w:val="20"/>
              </w:rPr>
            </w:pPr>
            <w:r w:rsidRPr="00505452">
              <w:rPr>
                <w:b/>
                <w:sz w:val="20"/>
              </w:rPr>
              <w:t>Marzo/Abril</w:t>
            </w:r>
          </w:p>
        </w:tc>
        <w:tc>
          <w:tcPr>
            <w:tcW w:w="5474" w:type="dxa"/>
            <w:tcBorders>
              <w:top w:val="single" w:sz="4" w:space="0" w:color="auto"/>
              <w:left w:val="single" w:sz="4" w:space="0" w:color="auto"/>
              <w:bottom w:val="single" w:sz="4" w:space="0" w:color="auto"/>
              <w:right w:val="single" w:sz="4" w:space="0" w:color="auto"/>
            </w:tcBorders>
          </w:tcPr>
          <w:p w14:paraId="2B68130C" w14:textId="77777777" w:rsidR="002526E7" w:rsidRPr="00505452" w:rsidRDefault="002526E7" w:rsidP="002526E7">
            <w:pPr>
              <w:spacing w:before="0" w:line="240" w:lineRule="auto"/>
              <w:jc w:val="center"/>
              <w:rPr>
                <w:b/>
                <w:sz w:val="20"/>
              </w:rPr>
            </w:pPr>
            <w:r w:rsidRPr="00505452">
              <w:rPr>
                <w:b/>
                <w:sz w:val="20"/>
              </w:rPr>
              <w:t>Medicina Digestiva</w:t>
            </w:r>
          </w:p>
        </w:tc>
        <w:tc>
          <w:tcPr>
            <w:tcW w:w="1839" w:type="dxa"/>
            <w:tcBorders>
              <w:top w:val="single" w:sz="4" w:space="0" w:color="auto"/>
              <w:left w:val="single" w:sz="4" w:space="0" w:color="auto"/>
              <w:bottom w:val="single" w:sz="4" w:space="0" w:color="auto"/>
              <w:right w:val="single" w:sz="4" w:space="0" w:color="auto"/>
            </w:tcBorders>
          </w:tcPr>
          <w:p w14:paraId="52AF7033" w14:textId="77777777" w:rsidR="002526E7" w:rsidRPr="00505452" w:rsidRDefault="002526E7" w:rsidP="002526E7">
            <w:pPr>
              <w:spacing w:before="0" w:line="240" w:lineRule="auto"/>
              <w:jc w:val="center"/>
              <w:rPr>
                <w:b/>
                <w:sz w:val="20"/>
              </w:rPr>
            </w:pPr>
            <w:r w:rsidRPr="00505452">
              <w:rPr>
                <w:b/>
                <w:sz w:val="20"/>
              </w:rPr>
              <w:t>2</w:t>
            </w:r>
          </w:p>
        </w:tc>
      </w:tr>
      <w:tr w:rsidR="002526E7" w14:paraId="4EA607E4"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0083FD3C" w14:textId="77777777" w:rsidR="002526E7" w:rsidRPr="00EA7D37" w:rsidRDefault="002526E7" w:rsidP="002526E7">
            <w:pPr>
              <w:spacing w:before="0" w:line="240" w:lineRule="auto"/>
              <w:jc w:val="center"/>
              <w:rPr>
                <w:b/>
                <w:sz w:val="20"/>
              </w:rPr>
            </w:pPr>
            <w:r w:rsidRPr="00EA7D37">
              <w:rPr>
                <w:b/>
                <w:sz w:val="20"/>
              </w:rPr>
              <w:t>Mayo</w:t>
            </w:r>
          </w:p>
        </w:tc>
        <w:tc>
          <w:tcPr>
            <w:tcW w:w="5474" w:type="dxa"/>
            <w:tcBorders>
              <w:top w:val="single" w:sz="4" w:space="0" w:color="auto"/>
              <w:left w:val="single" w:sz="4" w:space="0" w:color="auto"/>
              <w:bottom w:val="single" w:sz="4" w:space="0" w:color="auto"/>
              <w:right w:val="single" w:sz="4" w:space="0" w:color="auto"/>
            </w:tcBorders>
          </w:tcPr>
          <w:p w14:paraId="62969720" w14:textId="77777777" w:rsidR="002526E7" w:rsidRPr="00EA7D37" w:rsidRDefault="002526E7" w:rsidP="002526E7">
            <w:pPr>
              <w:spacing w:before="0" w:line="240" w:lineRule="auto"/>
              <w:jc w:val="center"/>
              <w:rPr>
                <w:b/>
                <w:sz w:val="20"/>
              </w:rPr>
            </w:pPr>
            <w:r w:rsidRPr="00EA7D37">
              <w:rPr>
                <w:b/>
                <w:sz w:val="20"/>
              </w:rPr>
              <w:t>Urología</w:t>
            </w:r>
          </w:p>
        </w:tc>
        <w:tc>
          <w:tcPr>
            <w:tcW w:w="1839" w:type="dxa"/>
            <w:tcBorders>
              <w:top w:val="single" w:sz="4" w:space="0" w:color="auto"/>
              <w:left w:val="single" w:sz="4" w:space="0" w:color="auto"/>
              <w:bottom w:val="single" w:sz="4" w:space="0" w:color="auto"/>
              <w:right w:val="single" w:sz="4" w:space="0" w:color="auto"/>
            </w:tcBorders>
          </w:tcPr>
          <w:p w14:paraId="46308689" w14:textId="77777777" w:rsidR="002526E7" w:rsidRPr="00EA7D37" w:rsidRDefault="002526E7" w:rsidP="002526E7">
            <w:pPr>
              <w:spacing w:before="0" w:line="240" w:lineRule="auto"/>
              <w:jc w:val="center"/>
              <w:rPr>
                <w:b/>
                <w:sz w:val="20"/>
              </w:rPr>
            </w:pPr>
            <w:r w:rsidRPr="00EA7D37">
              <w:rPr>
                <w:b/>
                <w:sz w:val="20"/>
              </w:rPr>
              <w:t>1</w:t>
            </w:r>
          </w:p>
        </w:tc>
      </w:tr>
      <w:tr w:rsidR="002526E7" w14:paraId="5CF82A0D" w14:textId="77777777" w:rsidTr="002526E7">
        <w:trPr>
          <w:cantSplit/>
        </w:trPr>
        <w:tc>
          <w:tcPr>
            <w:tcW w:w="2258" w:type="dxa"/>
            <w:tcBorders>
              <w:top w:val="single" w:sz="4" w:space="0" w:color="auto"/>
              <w:left w:val="single" w:sz="4" w:space="0" w:color="auto"/>
              <w:bottom w:val="single" w:sz="4" w:space="0" w:color="auto"/>
              <w:right w:val="single" w:sz="4" w:space="0" w:color="auto"/>
            </w:tcBorders>
            <w:shd w:val="clear" w:color="auto" w:fill="E6E6E6"/>
          </w:tcPr>
          <w:p w14:paraId="528992AA" w14:textId="77777777" w:rsidR="002526E7" w:rsidRPr="00C42FAB" w:rsidRDefault="002526E7" w:rsidP="002526E7">
            <w:pPr>
              <w:spacing w:before="0" w:line="240" w:lineRule="auto"/>
              <w:jc w:val="center"/>
              <w:rPr>
                <w:b/>
                <w:szCs w:val="24"/>
              </w:rPr>
            </w:pPr>
            <w:r w:rsidRPr="00C42FAB">
              <w:rPr>
                <w:b/>
                <w:szCs w:val="24"/>
              </w:rPr>
              <w:t>2º AÑO</w:t>
            </w:r>
          </w:p>
        </w:tc>
        <w:tc>
          <w:tcPr>
            <w:tcW w:w="5474" w:type="dxa"/>
            <w:tcBorders>
              <w:top w:val="single" w:sz="4" w:space="0" w:color="auto"/>
              <w:left w:val="single" w:sz="4" w:space="0" w:color="auto"/>
              <w:bottom w:val="single" w:sz="4" w:space="0" w:color="auto"/>
              <w:right w:val="single" w:sz="4" w:space="0" w:color="auto"/>
            </w:tcBorders>
            <w:shd w:val="clear" w:color="auto" w:fill="E6E6E6"/>
          </w:tcPr>
          <w:p w14:paraId="02CC5FA0" w14:textId="77777777" w:rsidR="002526E7" w:rsidRPr="00C42FAB" w:rsidRDefault="002526E7" w:rsidP="002526E7">
            <w:pPr>
              <w:spacing w:before="0" w:line="240" w:lineRule="auto"/>
              <w:jc w:val="center"/>
              <w:rPr>
                <w:b/>
                <w:szCs w:val="24"/>
              </w:rPr>
            </w:pPr>
          </w:p>
        </w:tc>
        <w:tc>
          <w:tcPr>
            <w:tcW w:w="1839" w:type="dxa"/>
            <w:tcBorders>
              <w:top w:val="single" w:sz="4" w:space="0" w:color="auto"/>
              <w:left w:val="single" w:sz="4" w:space="0" w:color="auto"/>
              <w:bottom w:val="single" w:sz="4" w:space="0" w:color="auto"/>
              <w:right w:val="single" w:sz="4" w:space="0" w:color="auto"/>
            </w:tcBorders>
            <w:shd w:val="clear" w:color="auto" w:fill="E6E6E6"/>
          </w:tcPr>
          <w:p w14:paraId="757D24C2" w14:textId="77777777" w:rsidR="002526E7" w:rsidRPr="00C42FAB" w:rsidRDefault="002526E7" w:rsidP="002526E7">
            <w:pPr>
              <w:spacing w:before="0" w:line="240" w:lineRule="auto"/>
              <w:jc w:val="center"/>
              <w:rPr>
                <w:b/>
                <w:szCs w:val="24"/>
              </w:rPr>
            </w:pPr>
            <w:r w:rsidRPr="00C42FAB">
              <w:rPr>
                <w:b/>
                <w:szCs w:val="24"/>
              </w:rPr>
              <w:t>12</w:t>
            </w:r>
          </w:p>
        </w:tc>
      </w:tr>
      <w:tr w:rsidR="002526E7" w14:paraId="7D523ECE"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37722424" w14:textId="77777777" w:rsidR="002526E7" w:rsidRPr="00505452" w:rsidRDefault="002526E7" w:rsidP="002526E7">
            <w:pPr>
              <w:spacing w:before="0" w:line="240" w:lineRule="auto"/>
              <w:jc w:val="center"/>
              <w:rPr>
                <w:b/>
                <w:sz w:val="20"/>
              </w:rPr>
            </w:pPr>
            <w:r w:rsidRPr="000D0E09">
              <w:rPr>
                <w:b/>
                <w:sz w:val="20"/>
              </w:rPr>
              <w:t>Junio/Julio</w:t>
            </w:r>
          </w:p>
        </w:tc>
        <w:tc>
          <w:tcPr>
            <w:tcW w:w="5474" w:type="dxa"/>
            <w:tcBorders>
              <w:top w:val="single" w:sz="4" w:space="0" w:color="auto"/>
              <w:left w:val="single" w:sz="4" w:space="0" w:color="auto"/>
              <w:bottom w:val="single" w:sz="4" w:space="0" w:color="auto"/>
              <w:right w:val="single" w:sz="4" w:space="0" w:color="auto"/>
            </w:tcBorders>
          </w:tcPr>
          <w:p w14:paraId="30E156BD" w14:textId="77777777" w:rsidR="002526E7" w:rsidRPr="00505452" w:rsidRDefault="002526E7" w:rsidP="002526E7">
            <w:pPr>
              <w:spacing w:before="0" w:line="240" w:lineRule="auto"/>
              <w:jc w:val="center"/>
              <w:rPr>
                <w:b/>
                <w:sz w:val="20"/>
              </w:rPr>
            </w:pPr>
            <w:r w:rsidRPr="000D0E09">
              <w:rPr>
                <w:b/>
                <w:sz w:val="20"/>
              </w:rPr>
              <w:t>Neurología</w:t>
            </w:r>
          </w:p>
        </w:tc>
        <w:tc>
          <w:tcPr>
            <w:tcW w:w="1839" w:type="dxa"/>
            <w:tcBorders>
              <w:top w:val="single" w:sz="4" w:space="0" w:color="auto"/>
              <w:left w:val="single" w:sz="4" w:space="0" w:color="auto"/>
              <w:bottom w:val="single" w:sz="4" w:space="0" w:color="auto"/>
              <w:right w:val="single" w:sz="4" w:space="0" w:color="auto"/>
            </w:tcBorders>
          </w:tcPr>
          <w:p w14:paraId="4FC96C72" w14:textId="77777777" w:rsidR="002526E7" w:rsidRPr="00505452" w:rsidRDefault="002526E7" w:rsidP="002526E7">
            <w:pPr>
              <w:spacing w:before="0" w:line="240" w:lineRule="auto"/>
              <w:jc w:val="center"/>
              <w:rPr>
                <w:b/>
                <w:sz w:val="20"/>
              </w:rPr>
            </w:pPr>
            <w:r w:rsidRPr="000D0E09">
              <w:rPr>
                <w:b/>
                <w:sz w:val="20"/>
              </w:rPr>
              <w:t>1</w:t>
            </w:r>
            <w:r>
              <w:rPr>
                <w:b/>
                <w:sz w:val="20"/>
              </w:rPr>
              <w:t>.5</w:t>
            </w:r>
          </w:p>
        </w:tc>
      </w:tr>
      <w:tr w:rsidR="002526E7" w14:paraId="50B2C2F6"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57406C88" w14:textId="77777777" w:rsidR="002526E7" w:rsidRPr="00505452" w:rsidRDefault="002526E7" w:rsidP="002526E7">
            <w:pPr>
              <w:spacing w:before="0" w:line="240" w:lineRule="auto"/>
              <w:jc w:val="center"/>
              <w:rPr>
                <w:b/>
                <w:sz w:val="20"/>
              </w:rPr>
            </w:pPr>
            <w:r w:rsidRPr="00505452">
              <w:rPr>
                <w:b/>
                <w:sz w:val="20"/>
              </w:rPr>
              <w:t>Julio/Agosto</w:t>
            </w:r>
          </w:p>
        </w:tc>
        <w:tc>
          <w:tcPr>
            <w:tcW w:w="5474" w:type="dxa"/>
            <w:tcBorders>
              <w:top w:val="single" w:sz="4" w:space="0" w:color="auto"/>
              <w:left w:val="single" w:sz="4" w:space="0" w:color="auto"/>
              <w:bottom w:val="single" w:sz="4" w:space="0" w:color="auto"/>
              <w:right w:val="single" w:sz="4" w:space="0" w:color="auto"/>
            </w:tcBorders>
          </w:tcPr>
          <w:p w14:paraId="5D907572" w14:textId="77777777" w:rsidR="002526E7" w:rsidRPr="00505452" w:rsidRDefault="002526E7" w:rsidP="002526E7">
            <w:pPr>
              <w:spacing w:before="0" w:line="240" w:lineRule="auto"/>
              <w:jc w:val="center"/>
              <w:rPr>
                <w:b/>
                <w:sz w:val="20"/>
              </w:rPr>
            </w:pPr>
            <w:r w:rsidRPr="00505452">
              <w:rPr>
                <w:b/>
                <w:sz w:val="20"/>
              </w:rPr>
              <w:t>Radiología + Medicina Nuclear</w:t>
            </w:r>
          </w:p>
        </w:tc>
        <w:tc>
          <w:tcPr>
            <w:tcW w:w="1839" w:type="dxa"/>
            <w:tcBorders>
              <w:top w:val="single" w:sz="4" w:space="0" w:color="auto"/>
              <w:left w:val="single" w:sz="4" w:space="0" w:color="auto"/>
              <w:bottom w:val="single" w:sz="4" w:space="0" w:color="auto"/>
              <w:right w:val="single" w:sz="4" w:space="0" w:color="auto"/>
            </w:tcBorders>
          </w:tcPr>
          <w:p w14:paraId="09F680AA" w14:textId="77777777" w:rsidR="002526E7" w:rsidRPr="00505452" w:rsidRDefault="002526E7" w:rsidP="002526E7">
            <w:pPr>
              <w:spacing w:before="0" w:line="240" w:lineRule="auto"/>
              <w:jc w:val="center"/>
              <w:rPr>
                <w:b/>
                <w:sz w:val="20"/>
              </w:rPr>
            </w:pPr>
            <w:r w:rsidRPr="00505452">
              <w:rPr>
                <w:b/>
                <w:sz w:val="20"/>
              </w:rPr>
              <w:t>1.5</w:t>
            </w:r>
          </w:p>
        </w:tc>
      </w:tr>
      <w:tr w:rsidR="002526E7" w14:paraId="4D9DB9A3"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74EE42F6" w14:textId="77777777" w:rsidR="002526E7" w:rsidRPr="00505452" w:rsidRDefault="002526E7" w:rsidP="002526E7">
            <w:pPr>
              <w:spacing w:before="0" w:line="240" w:lineRule="auto"/>
              <w:jc w:val="center"/>
              <w:rPr>
                <w:b/>
                <w:sz w:val="20"/>
              </w:rPr>
            </w:pPr>
            <w:r w:rsidRPr="000D0E09">
              <w:rPr>
                <w:b/>
                <w:sz w:val="20"/>
              </w:rPr>
              <w:t>Septiembre</w:t>
            </w:r>
          </w:p>
        </w:tc>
        <w:tc>
          <w:tcPr>
            <w:tcW w:w="5474" w:type="dxa"/>
            <w:tcBorders>
              <w:top w:val="single" w:sz="4" w:space="0" w:color="auto"/>
              <w:left w:val="single" w:sz="4" w:space="0" w:color="auto"/>
              <w:bottom w:val="single" w:sz="4" w:space="0" w:color="auto"/>
              <w:right w:val="single" w:sz="4" w:space="0" w:color="auto"/>
            </w:tcBorders>
          </w:tcPr>
          <w:p w14:paraId="738BD146" w14:textId="77777777" w:rsidR="002526E7" w:rsidRPr="00505452" w:rsidRDefault="002526E7" w:rsidP="002526E7">
            <w:pPr>
              <w:spacing w:before="0" w:line="240" w:lineRule="auto"/>
              <w:jc w:val="center"/>
              <w:rPr>
                <w:b/>
                <w:sz w:val="20"/>
              </w:rPr>
            </w:pPr>
            <w:r w:rsidRPr="000D0E09">
              <w:rPr>
                <w:b/>
                <w:sz w:val="20"/>
              </w:rPr>
              <w:t>UCI</w:t>
            </w:r>
          </w:p>
        </w:tc>
        <w:tc>
          <w:tcPr>
            <w:tcW w:w="1839" w:type="dxa"/>
            <w:tcBorders>
              <w:top w:val="single" w:sz="4" w:space="0" w:color="auto"/>
              <w:left w:val="single" w:sz="4" w:space="0" w:color="auto"/>
              <w:bottom w:val="single" w:sz="4" w:space="0" w:color="auto"/>
              <w:right w:val="single" w:sz="4" w:space="0" w:color="auto"/>
            </w:tcBorders>
          </w:tcPr>
          <w:p w14:paraId="55E858A6" w14:textId="77777777" w:rsidR="002526E7" w:rsidRPr="00505452" w:rsidRDefault="002526E7" w:rsidP="002526E7">
            <w:pPr>
              <w:spacing w:before="0" w:line="240" w:lineRule="auto"/>
              <w:jc w:val="center"/>
              <w:rPr>
                <w:b/>
                <w:sz w:val="20"/>
              </w:rPr>
            </w:pPr>
            <w:r w:rsidRPr="000D0E09">
              <w:rPr>
                <w:b/>
                <w:sz w:val="20"/>
              </w:rPr>
              <w:t>1</w:t>
            </w:r>
          </w:p>
        </w:tc>
      </w:tr>
      <w:tr w:rsidR="002526E7" w14:paraId="56B3C2CE"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36E77A2E" w14:textId="77777777" w:rsidR="002526E7" w:rsidRPr="00505452" w:rsidRDefault="002526E7" w:rsidP="002526E7">
            <w:pPr>
              <w:spacing w:before="0" w:line="240" w:lineRule="auto"/>
              <w:jc w:val="center"/>
              <w:rPr>
                <w:b/>
                <w:sz w:val="20"/>
              </w:rPr>
            </w:pPr>
            <w:r w:rsidRPr="00505452">
              <w:rPr>
                <w:b/>
                <w:sz w:val="20"/>
              </w:rPr>
              <w:t>Octubre-Noviembre</w:t>
            </w:r>
          </w:p>
        </w:tc>
        <w:tc>
          <w:tcPr>
            <w:tcW w:w="5474" w:type="dxa"/>
            <w:tcBorders>
              <w:top w:val="single" w:sz="4" w:space="0" w:color="auto"/>
              <w:left w:val="single" w:sz="4" w:space="0" w:color="auto"/>
              <w:bottom w:val="single" w:sz="4" w:space="0" w:color="auto"/>
              <w:right w:val="single" w:sz="4" w:space="0" w:color="auto"/>
            </w:tcBorders>
          </w:tcPr>
          <w:p w14:paraId="694719FD" w14:textId="77777777" w:rsidR="002526E7" w:rsidRPr="00505452" w:rsidRDefault="002526E7" w:rsidP="002526E7">
            <w:pPr>
              <w:spacing w:before="0" w:line="240" w:lineRule="auto"/>
              <w:jc w:val="center"/>
              <w:rPr>
                <w:b/>
                <w:sz w:val="20"/>
              </w:rPr>
            </w:pPr>
            <w:r w:rsidRPr="00505452">
              <w:rPr>
                <w:b/>
                <w:sz w:val="20"/>
              </w:rPr>
              <w:t>Hematología</w:t>
            </w:r>
          </w:p>
        </w:tc>
        <w:tc>
          <w:tcPr>
            <w:tcW w:w="1839" w:type="dxa"/>
            <w:tcBorders>
              <w:top w:val="single" w:sz="4" w:space="0" w:color="auto"/>
              <w:left w:val="single" w:sz="4" w:space="0" w:color="auto"/>
              <w:bottom w:val="single" w:sz="4" w:space="0" w:color="auto"/>
              <w:right w:val="single" w:sz="4" w:space="0" w:color="auto"/>
            </w:tcBorders>
          </w:tcPr>
          <w:p w14:paraId="67BCF299" w14:textId="77777777" w:rsidR="002526E7" w:rsidRPr="00505452" w:rsidRDefault="002526E7" w:rsidP="002526E7">
            <w:pPr>
              <w:spacing w:before="0" w:line="240" w:lineRule="auto"/>
              <w:jc w:val="center"/>
              <w:rPr>
                <w:b/>
                <w:sz w:val="20"/>
              </w:rPr>
            </w:pPr>
            <w:r w:rsidRPr="00505452">
              <w:rPr>
                <w:b/>
                <w:sz w:val="20"/>
              </w:rPr>
              <w:t>2</w:t>
            </w:r>
          </w:p>
        </w:tc>
      </w:tr>
      <w:tr w:rsidR="002526E7" w14:paraId="3AADC97A"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49452FE7" w14:textId="77777777" w:rsidR="002526E7" w:rsidRPr="00203F73" w:rsidRDefault="002526E7" w:rsidP="002526E7">
            <w:pPr>
              <w:spacing w:before="0" w:line="240" w:lineRule="auto"/>
              <w:jc w:val="center"/>
              <w:rPr>
                <w:b/>
                <w:sz w:val="20"/>
              </w:rPr>
            </w:pPr>
            <w:r>
              <w:rPr>
                <w:b/>
                <w:sz w:val="20"/>
              </w:rPr>
              <w:t>Diciembre</w:t>
            </w:r>
          </w:p>
        </w:tc>
        <w:tc>
          <w:tcPr>
            <w:tcW w:w="5474" w:type="dxa"/>
            <w:tcBorders>
              <w:top w:val="single" w:sz="4" w:space="0" w:color="auto"/>
              <w:left w:val="single" w:sz="4" w:space="0" w:color="auto"/>
              <w:bottom w:val="single" w:sz="4" w:space="0" w:color="auto"/>
              <w:right w:val="single" w:sz="4" w:space="0" w:color="auto"/>
            </w:tcBorders>
          </w:tcPr>
          <w:p w14:paraId="7E4B8D4D" w14:textId="77777777" w:rsidR="002526E7" w:rsidRPr="00505452" w:rsidRDefault="002526E7" w:rsidP="002526E7">
            <w:pPr>
              <w:spacing w:before="0" w:line="240" w:lineRule="auto"/>
              <w:jc w:val="center"/>
              <w:rPr>
                <w:b/>
                <w:sz w:val="20"/>
              </w:rPr>
            </w:pPr>
            <w:r w:rsidRPr="000D0E09">
              <w:rPr>
                <w:b/>
                <w:sz w:val="20"/>
              </w:rPr>
              <w:t>UHD</w:t>
            </w:r>
          </w:p>
        </w:tc>
        <w:tc>
          <w:tcPr>
            <w:tcW w:w="1839" w:type="dxa"/>
            <w:tcBorders>
              <w:top w:val="single" w:sz="4" w:space="0" w:color="auto"/>
              <w:left w:val="single" w:sz="4" w:space="0" w:color="auto"/>
              <w:bottom w:val="single" w:sz="4" w:space="0" w:color="auto"/>
              <w:right w:val="single" w:sz="4" w:space="0" w:color="auto"/>
            </w:tcBorders>
          </w:tcPr>
          <w:p w14:paraId="3378C1C1" w14:textId="77777777" w:rsidR="002526E7" w:rsidRPr="00505452" w:rsidRDefault="002526E7" w:rsidP="002526E7">
            <w:pPr>
              <w:spacing w:before="0" w:line="240" w:lineRule="auto"/>
              <w:jc w:val="center"/>
              <w:rPr>
                <w:b/>
                <w:sz w:val="20"/>
              </w:rPr>
            </w:pPr>
            <w:r w:rsidRPr="000D0E09">
              <w:rPr>
                <w:b/>
                <w:sz w:val="20"/>
              </w:rPr>
              <w:t>1</w:t>
            </w:r>
          </w:p>
        </w:tc>
      </w:tr>
      <w:tr w:rsidR="002526E7" w14:paraId="697CBA71" w14:textId="77777777" w:rsidTr="002526E7">
        <w:trPr>
          <w:cantSplit/>
        </w:trPr>
        <w:tc>
          <w:tcPr>
            <w:tcW w:w="2258" w:type="dxa"/>
            <w:tcBorders>
              <w:top w:val="single" w:sz="4" w:space="0" w:color="auto"/>
              <w:left w:val="single" w:sz="4" w:space="0" w:color="auto"/>
              <w:bottom w:val="single" w:sz="4" w:space="0" w:color="auto"/>
              <w:right w:val="single" w:sz="4" w:space="0" w:color="auto"/>
            </w:tcBorders>
            <w:shd w:val="clear" w:color="auto" w:fill="E6E6E6"/>
          </w:tcPr>
          <w:p w14:paraId="38172849" w14:textId="77777777" w:rsidR="002526E7" w:rsidRPr="00505452" w:rsidRDefault="002526E7" w:rsidP="002526E7">
            <w:pPr>
              <w:spacing w:before="0" w:line="240" w:lineRule="auto"/>
              <w:jc w:val="center"/>
              <w:rPr>
                <w:b/>
                <w:sz w:val="20"/>
              </w:rPr>
            </w:pPr>
            <w:r w:rsidRPr="00505452">
              <w:rPr>
                <w:b/>
                <w:sz w:val="20"/>
              </w:rPr>
              <w:t>Enero-Mayo</w:t>
            </w:r>
          </w:p>
        </w:tc>
        <w:tc>
          <w:tcPr>
            <w:tcW w:w="5474" w:type="dxa"/>
            <w:tcBorders>
              <w:top w:val="single" w:sz="4" w:space="0" w:color="auto"/>
              <w:left w:val="single" w:sz="4" w:space="0" w:color="auto"/>
              <w:bottom w:val="single" w:sz="4" w:space="0" w:color="auto"/>
              <w:right w:val="single" w:sz="4" w:space="0" w:color="auto"/>
            </w:tcBorders>
            <w:shd w:val="clear" w:color="auto" w:fill="E6E6E6"/>
          </w:tcPr>
          <w:p w14:paraId="6B713FA0" w14:textId="77777777" w:rsidR="002526E7" w:rsidRPr="00505452" w:rsidRDefault="002526E7" w:rsidP="002526E7">
            <w:pPr>
              <w:spacing w:before="0" w:line="240" w:lineRule="auto"/>
              <w:jc w:val="center"/>
              <w:rPr>
                <w:b/>
                <w:sz w:val="20"/>
              </w:rPr>
            </w:pPr>
            <w:r w:rsidRPr="00505452">
              <w:rPr>
                <w:b/>
                <w:sz w:val="20"/>
              </w:rPr>
              <w:t>Sala de Oncología / A. Patológica / Farmacia</w:t>
            </w:r>
          </w:p>
        </w:tc>
        <w:tc>
          <w:tcPr>
            <w:tcW w:w="1839" w:type="dxa"/>
            <w:tcBorders>
              <w:top w:val="single" w:sz="4" w:space="0" w:color="auto"/>
              <w:left w:val="single" w:sz="4" w:space="0" w:color="auto"/>
              <w:bottom w:val="single" w:sz="4" w:space="0" w:color="auto"/>
              <w:right w:val="single" w:sz="4" w:space="0" w:color="auto"/>
            </w:tcBorders>
            <w:shd w:val="clear" w:color="auto" w:fill="E6E6E6"/>
          </w:tcPr>
          <w:p w14:paraId="72A2C56C" w14:textId="77777777" w:rsidR="002526E7" w:rsidRPr="00505452" w:rsidRDefault="002526E7" w:rsidP="002526E7">
            <w:pPr>
              <w:spacing w:before="0" w:line="240" w:lineRule="auto"/>
              <w:jc w:val="center"/>
              <w:rPr>
                <w:b/>
                <w:sz w:val="20"/>
              </w:rPr>
            </w:pPr>
            <w:r w:rsidRPr="00505452">
              <w:rPr>
                <w:b/>
                <w:sz w:val="20"/>
              </w:rPr>
              <w:t>5</w:t>
            </w:r>
          </w:p>
        </w:tc>
      </w:tr>
      <w:tr w:rsidR="002526E7" w14:paraId="27A93C90" w14:textId="77777777" w:rsidTr="002526E7">
        <w:trPr>
          <w:cantSplit/>
        </w:trPr>
        <w:tc>
          <w:tcPr>
            <w:tcW w:w="2258" w:type="dxa"/>
            <w:tcBorders>
              <w:top w:val="single" w:sz="4" w:space="0" w:color="auto"/>
              <w:left w:val="single" w:sz="4" w:space="0" w:color="auto"/>
              <w:bottom w:val="single" w:sz="4" w:space="0" w:color="auto"/>
              <w:right w:val="single" w:sz="4" w:space="0" w:color="auto"/>
            </w:tcBorders>
            <w:shd w:val="clear" w:color="auto" w:fill="E6E6E6"/>
          </w:tcPr>
          <w:p w14:paraId="710964C7" w14:textId="77777777" w:rsidR="002526E7" w:rsidRPr="00C42FAB" w:rsidRDefault="002526E7" w:rsidP="002526E7">
            <w:pPr>
              <w:spacing w:before="0" w:line="240" w:lineRule="auto"/>
              <w:jc w:val="center"/>
              <w:rPr>
                <w:b/>
                <w:szCs w:val="24"/>
              </w:rPr>
            </w:pPr>
            <w:r w:rsidRPr="00C42FAB">
              <w:rPr>
                <w:b/>
                <w:szCs w:val="24"/>
              </w:rPr>
              <w:t>3º AÑO</w:t>
            </w:r>
          </w:p>
        </w:tc>
        <w:tc>
          <w:tcPr>
            <w:tcW w:w="5474" w:type="dxa"/>
            <w:tcBorders>
              <w:top w:val="single" w:sz="4" w:space="0" w:color="auto"/>
              <w:left w:val="single" w:sz="4" w:space="0" w:color="auto"/>
              <w:bottom w:val="single" w:sz="4" w:space="0" w:color="auto"/>
              <w:right w:val="single" w:sz="4" w:space="0" w:color="auto"/>
            </w:tcBorders>
            <w:shd w:val="clear" w:color="auto" w:fill="E6E6E6"/>
          </w:tcPr>
          <w:p w14:paraId="106C1D6F" w14:textId="77777777" w:rsidR="002526E7" w:rsidRPr="00C42FAB" w:rsidRDefault="002526E7" w:rsidP="002526E7">
            <w:pPr>
              <w:spacing w:before="0" w:line="240" w:lineRule="auto"/>
              <w:jc w:val="center"/>
              <w:rPr>
                <w:b/>
                <w:szCs w:val="24"/>
              </w:rPr>
            </w:pPr>
          </w:p>
        </w:tc>
        <w:tc>
          <w:tcPr>
            <w:tcW w:w="1839" w:type="dxa"/>
            <w:tcBorders>
              <w:top w:val="single" w:sz="4" w:space="0" w:color="auto"/>
              <w:left w:val="single" w:sz="4" w:space="0" w:color="auto"/>
              <w:bottom w:val="single" w:sz="4" w:space="0" w:color="auto"/>
              <w:right w:val="single" w:sz="4" w:space="0" w:color="auto"/>
            </w:tcBorders>
            <w:shd w:val="clear" w:color="auto" w:fill="E6E6E6"/>
          </w:tcPr>
          <w:p w14:paraId="1EB1D79C" w14:textId="77777777" w:rsidR="002526E7" w:rsidRPr="00C42FAB" w:rsidRDefault="002526E7" w:rsidP="002526E7">
            <w:pPr>
              <w:spacing w:before="0" w:line="240" w:lineRule="auto"/>
              <w:jc w:val="center"/>
              <w:rPr>
                <w:b/>
                <w:szCs w:val="24"/>
              </w:rPr>
            </w:pPr>
            <w:r w:rsidRPr="00C42FAB">
              <w:rPr>
                <w:b/>
                <w:szCs w:val="24"/>
              </w:rPr>
              <w:t>12</w:t>
            </w:r>
          </w:p>
        </w:tc>
      </w:tr>
      <w:tr w:rsidR="002526E7" w14:paraId="3DA2ADC6"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22851F54" w14:textId="77777777" w:rsidR="002526E7" w:rsidRPr="00505452" w:rsidRDefault="002526E7" w:rsidP="002526E7">
            <w:pPr>
              <w:spacing w:before="0" w:line="240" w:lineRule="auto"/>
              <w:jc w:val="center"/>
              <w:rPr>
                <w:b/>
                <w:sz w:val="20"/>
              </w:rPr>
            </w:pPr>
            <w:r w:rsidRPr="00A21059">
              <w:rPr>
                <w:b/>
                <w:sz w:val="20"/>
              </w:rPr>
              <w:t>Junio-Agosto</w:t>
            </w:r>
          </w:p>
        </w:tc>
        <w:tc>
          <w:tcPr>
            <w:tcW w:w="5474" w:type="dxa"/>
            <w:tcBorders>
              <w:top w:val="single" w:sz="4" w:space="0" w:color="auto"/>
              <w:left w:val="single" w:sz="4" w:space="0" w:color="auto"/>
              <w:bottom w:val="single" w:sz="4" w:space="0" w:color="auto"/>
              <w:right w:val="single" w:sz="4" w:space="0" w:color="auto"/>
            </w:tcBorders>
          </w:tcPr>
          <w:p w14:paraId="680FAA23" w14:textId="77777777" w:rsidR="002526E7" w:rsidRPr="00505452" w:rsidRDefault="002526E7" w:rsidP="002526E7">
            <w:pPr>
              <w:spacing w:before="0" w:line="240" w:lineRule="auto"/>
              <w:jc w:val="center"/>
              <w:rPr>
                <w:b/>
                <w:sz w:val="20"/>
              </w:rPr>
            </w:pPr>
            <w:r>
              <w:rPr>
                <w:b/>
                <w:sz w:val="20"/>
              </w:rPr>
              <w:t>Sala de Oncología / A. Patológica / Farmacia</w:t>
            </w:r>
          </w:p>
        </w:tc>
        <w:tc>
          <w:tcPr>
            <w:tcW w:w="1839" w:type="dxa"/>
            <w:tcBorders>
              <w:top w:val="single" w:sz="4" w:space="0" w:color="auto"/>
              <w:left w:val="single" w:sz="4" w:space="0" w:color="auto"/>
              <w:bottom w:val="single" w:sz="4" w:space="0" w:color="auto"/>
              <w:right w:val="single" w:sz="4" w:space="0" w:color="auto"/>
            </w:tcBorders>
          </w:tcPr>
          <w:p w14:paraId="3BFEEBA3" w14:textId="77777777" w:rsidR="002526E7" w:rsidRPr="00505452" w:rsidRDefault="002526E7" w:rsidP="002526E7">
            <w:pPr>
              <w:spacing w:before="0" w:line="240" w:lineRule="auto"/>
              <w:jc w:val="center"/>
              <w:rPr>
                <w:b/>
                <w:sz w:val="20"/>
              </w:rPr>
            </w:pPr>
            <w:r w:rsidRPr="002110A2">
              <w:rPr>
                <w:b/>
                <w:sz w:val="20"/>
              </w:rPr>
              <w:t>3</w:t>
            </w:r>
          </w:p>
        </w:tc>
      </w:tr>
      <w:tr w:rsidR="002526E7" w14:paraId="26642923"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24F14B70" w14:textId="77777777" w:rsidR="002526E7" w:rsidRPr="00505452" w:rsidRDefault="002526E7" w:rsidP="002526E7">
            <w:pPr>
              <w:spacing w:before="0" w:line="240" w:lineRule="auto"/>
              <w:jc w:val="center"/>
              <w:rPr>
                <w:b/>
                <w:sz w:val="20"/>
              </w:rPr>
            </w:pPr>
            <w:r w:rsidRPr="00505452">
              <w:rPr>
                <w:b/>
                <w:sz w:val="20"/>
              </w:rPr>
              <w:t>Septiembre/Octubre</w:t>
            </w:r>
          </w:p>
        </w:tc>
        <w:tc>
          <w:tcPr>
            <w:tcW w:w="5474" w:type="dxa"/>
            <w:tcBorders>
              <w:top w:val="single" w:sz="4" w:space="0" w:color="auto"/>
              <w:left w:val="single" w:sz="4" w:space="0" w:color="auto"/>
              <w:bottom w:val="single" w:sz="4" w:space="0" w:color="auto"/>
              <w:right w:val="single" w:sz="4" w:space="0" w:color="auto"/>
            </w:tcBorders>
          </w:tcPr>
          <w:p w14:paraId="57E7DE9A" w14:textId="77777777" w:rsidR="002526E7" w:rsidRPr="00505452" w:rsidRDefault="002526E7" w:rsidP="002526E7">
            <w:pPr>
              <w:spacing w:before="0" w:line="240" w:lineRule="auto"/>
              <w:jc w:val="center"/>
              <w:rPr>
                <w:b/>
                <w:sz w:val="20"/>
              </w:rPr>
            </w:pPr>
            <w:r w:rsidRPr="00505452">
              <w:rPr>
                <w:b/>
                <w:sz w:val="20"/>
              </w:rPr>
              <w:t>Oncología Radioterápica</w:t>
            </w:r>
          </w:p>
        </w:tc>
        <w:tc>
          <w:tcPr>
            <w:tcW w:w="1839" w:type="dxa"/>
            <w:tcBorders>
              <w:top w:val="single" w:sz="4" w:space="0" w:color="auto"/>
              <w:left w:val="single" w:sz="4" w:space="0" w:color="auto"/>
              <w:bottom w:val="single" w:sz="4" w:space="0" w:color="auto"/>
              <w:right w:val="single" w:sz="4" w:space="0" w:color="auto"/>
            </w:tcBorders>
          </w:tcPr>
          <w:p w14:paraId="7553AEC1" w14:textId="77777777" w:rsidR="002526E7" w:rsidRPr="00505452" w:rsidRDefault="002526E7" w:rsidP="002526E7">
            <w:pPr>
              <w:spacing w:before="0" w:line="240" w:lineRule="auto"/>
              <w:jc w:val="center"/>
              <w:rPr>
                <w:b/>
                <w:sz w:val="20"/>
              </w:rPr>
            </w:pPr>
            <w:r w:rsidRPr="00505452">
              <w:rPr>
                <w:b/>
                <w:sz w:val="20"/>
              </w:rPr>
              <w:t>2</w:t>
            </w:r>
          </w:p>
        </w:tc>
      </w:tr>
      <w:tr w:rsidR="002526E7" w14:paraId="7B798125"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6B8AE37A" w14:textId="77777777" w:rsidR="002526E7" w:rsidRPr="00A21059" w:rsidRDefault="002526E7" w:rsidP="002526E7">
            <w:pPr>
              <w:spacing w:before="0" w:line="240" w:lineRule="auto"/>
              <w:jc w:val="center"/>
              <w:rPr>
                <w:b/>
                <w:sz w:val="20"/>
              </w:rPr>
            </w:pPr>
            <w:r w:rsidRPr="00A21059">
              <w:rPr>
                <w:b/>
                <w:sz w:val="20"/>
              </w:rPr>
              <w:t>Noviembre-</w:t>
            </w:r>
          </w:p>
          <w:p w14:paraId="4A45AF43" w14:textId="77777777" w:rsidR="002526E7" w:rsidRPr="00505452" w:rsidRDefault="002526E7" w:rsidP="002526E7">
            <w:pPr>
              <w:spacing w:before="0" w:line="240" w:lineRule="auto"/>
              <w:jc w:val="center"/>
              <w:rPr>
                <w:b/>
                <w:sz w:val="20"/>
              </w:rPr>
            </w:pPr>
            <w:r w:rsidRPr="00A21059">
              <w:rPr>
                <w:b/>
                <w:sz w:val="20"/>
              </w:rPr>
              <w:t xml:space="preserve">1/2 </w:t>
            </w:r>
            <w:proofErr w:type="gramStart"/>
            <w:r w:rsidRPr="00A21059">
              <w:rPr>
                <w:b/>
                <w:sz w:val="20"/>
              </w:rPr>
              <w:t>Diciembre</w:t>
            </w:r>
            <w:proofErr w:type="gramEnd"/>
          </w:p>
        </w:tc>
        <w:tc>
          <w:tcPr>
            <w:tcW w:w="5474" w:type="dxa"/>
            <w:tcBorders>
              <w:top w:val="single" w:sz="4" w:space="0" w:color="auto"/>
              <w:left w:val="single" w:sz="4" w:space="0" w:color="auto"/>
              <w:bottom w:val="single" w:sz="4" w:space="0" w:color="auto"/>
              <w:right w:val="single" w:sz="4" w:space="0" w:color="auto"/>
            </w:tcBorders>
          </w:tcPr>
          <w:p w14:paraId="6E618590" w14:textId="77777777" w:rsidR="002526E7" w:rsidRPr="00505452" w:rsidRDefault="002526E7" w:rsidP="002526E7">
            <w:pPr>
              <w:spacing w:before="0" w:line="240" w:lineRule="auto"/>
              <w:jc w:val="center"/>
              <w:rPr>
                <w:b/>
                <w:sz w:val="20"/>
              </w:rPr>
            </w:pPr>
            <w:r w:rsidRPr="00505452">
              <w:rPr>
                <w:b/>
                <w:sz w:val="20"/>
              </w:rPr>
              <w:t>Tumores digestivos (</w:t>
            </w:r>
            <w:proofErr w:type="spellStart"/>
            <w:r w:rsidRPr="00505452">
              <w:rPr>
                <w:b/>
                <w:sz w:val="20"/>
              </w:rPr>
              <w:t>colo</w:t>
            </w:r>
            <w:proofErr w:type="spellEnd"/>
            <w:r w:rsidRPr="00505452">
              <w:rPr>
                <w:b/>
                <w:sz w:val="20"/>
              </w:rPr>
              <w:t>-recto-ano)</w:t>
            </w:r>
          </w:p>
        </w:tc>
        <w:tc>
          <w:tcPr>
            <w:tcW w:w="1839" w:type="dxa"/>
            <w:tcBorders>
              <w:top w:val="single" w:sz="4" w:space="0" w:color="auto"/>
              <w:left w:val="single" w:sz="4" w:space="0" w:color="auto"/>
              <w:bottom w:val="single" w:sz="4" w:space="0" w:color="auto"/>
              <w:right w:val="single" w:sz="4" w:space="0" w:color="auto"/>
            </w:tcBorders>
          </w:tcPr>
          <w:p w14:paraId="2E4DD88E" w14:textId="77777777" w:rsidR="002526E7" w:rsidRPr="00505452" w:rsidRDefault="002526E7" w:rsidP="002526E7">
            <w:pPr>
              <w:spacing w:before="0" w:line="240" w:lineRule="auto"/>
              <w:jc w:val="center"/>
              <w:rPr>
                <w:b/>
                <w:sz w:val="20"/>
              </w:rPr>
            </w:pPr>
            <w:r w:rsidRPr="002110A2">
              <w:rPr>
                <w:b/>
                <w:sz w:val="20"/>
              </w:rPr>
              <w:t>1</w:t>
            </w:r>
            <w:r>
              <w:rPr>
                <w:b/>
                <w:sz w:val="20"/>
              </w:rPr>
              <w:t>.</w:t>
            </w:r>
            <w:r w:rsidRPr="002110A2">
              <w:rPr>
                <w:b/>
                <w:sz w:val="20"/>
              </w:rPr>
              <w:t>5</w:t>
            </w:r>
          </w:p>
        </w:tc>
      </w:tr>
      <w:tr w:rsidR="002526E7" w14:paraId="42236786"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7F5C662B" w14:textId="77777777" w:rsidR="002526E7" w:rsidRPr="00505452" w:rsidRDefault="002526E7" w:rsidP="002526E7">
            <w:pPr>
              <w:spacing w:before="0" w:line="240" w:lineRule="auto"/>
              <w:jc w:val="center"/>
              <w:rPr>
                <w:b/>
                <w:sz w:val="20"/>
              </w:rPr>
            </w:pPr>
            <w:r w:rsidRPr="00505452">
              <w:rPr>
                <w:b/>
                <w:sz w:val="20"/>
              </w:rPr>
              <w:t xml:space="preserve">1/2 </w:t>
            </w:r>
            <w:proofErr w:type="gramStart"/>
            <w:r w:rsidRPr="00505452">
              <w:rPr>
                <w:b/>
                <w:sz w:val="20"/>
              </w:rPr>
              <w:t>Diciembre</w:t>
            </w:r>
            <w:proofErr w:type="gramEnd"/>
            <w:r w:rsidRPr="00505452">
              <w:rPr>
                <w:b/>
                <w:sz w:val="20"/>
              </w:rPr>
              <w:t>-</w:t>
            </w:r>
          </w:p>
          <w:p w14:paraId="16C87809" w14:textId="77777777" w:rsidR="002526E7" w:rsidRPr="00505452" w:rsidRDefault="002526E7" w:rsidP="002526E7">
            <w:pPr>
              <w:spacing w:before="0" w:line="240" w:lineRule="auto"/>
              <w:jc w:val="center"/>
              <w:rPr>
                <w:b/>
                <w:sz w:val="20"/>
              </w:rPr>
            </w:pPr>
            <w:r w:rsidRPr="00505452">
              <w:rPr>
                <w:b/>
                <w:sz w:val="20"/>
              </w:rPr>
              <w:t>Enero</w:t>
            </w:r>
          </w:p>
        </w:tc>
        <w:tc>
          <w:tcPr>
            <w:tcW w:w="5474" w:type="dxa"/>
            <w:tcBorders>
              <w:top w:val="single" w:sz="4" w:space="0" w:color="auto"/>
              <w:left w:val="single" w:sz="4" w:space="0" w:color="auto"/>
              <w:bottom w:val="single" w:sz="4" w:space="0" w:color="auto"/>
              <w:right w:val="single" w:sz="4" w:space="0" w:color="auto"/>
            </w:tcBorders>
          </w:tcPr>
          <w:p w14:paraId="23B1A0DA" w14:textId="77777777" w:rsidR="002526E7" w:rsidRPr="00505452" w:rsidRDefault="002526E7" w:rsidP="002526E7">
            <w:pPr>
              <w:spacing w:before="0" w:line="240" w:lineRule="auto"/>
              <w:jc w:val="center"/>
              <w:rPr>
                <w:b/>
                <w:sz w:val="20"/>
              </w:rPr>
            </w:pPr>
            <w:r w:rsidRPr="00505452">
              <w:rPr>
                <w:b/>
                <w:sz w:val="20"/>
              </w:rPr>
              <w:t>Tumores digestivos alto + genitourinarios</w:t>
            </w:r>
          </w:p>
        </w:tc>
        <w:tc>
          <w:tcPr>
            <w:tcW w:w="1839" w:type="dxa"/>
            <w:tcBorders>
              <w:top w:val="single" w:sz="4" w:space="0" w:color="auto"/>
              <w:left w:val="single" w:sz="4" w:space="0" w:color="auto"/>
              <w:bottom w:val="single" w:sz="4" w:space="0" w:color="auto"/>
              <w:right w:val="single" w:sz="4" w:space="0" w:color="auto"/>
            </w:tcBorders>
          </w:tcPr>
          <w:p w14:paraId="70748BC8" w14:textId="77777777" w:rsidR="002526E7" w:rsidRPr="00505452" w:rsidRDefault="002526E7" w:rsidP="002526E7">
            <w:pPr>
              <w:spacing w:before="0" w:line="240" w:lineRule="auto"/>
              <w:jc w:val="center"/>
              <w:rPr>
                <w:b/>
                <w:sz w:val="20"/>
              </w:rPr>
            </w:pPr>
            <w:r w:rsidRPr="00505452">
              <w:rPr>
                <w:b/>
                <w:sz w:val="20"/>
              </w:rPr>
              <w:t>1.5</w:t>
            </w:r>
          </w:p>
        </w:tc>
      </w:tr>
      <w:tr w:rsidR="002526E7" w14:paraId="4C579712"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634760DC" w14:textId="77777777" w:rsidR="002526E7" w:rsidRPr="00505452" w:rsidRDefault="002526E7" w:rsidP="002526E7">
            <w:pPr>
              <w:spacing w:before="0" w:line="240" w:lineRule="auto"/>
              <w:jc w:val="center"/>
              <w:rPr>
                <w:b/>
                <w:sz w:val="20"/>
              </w:rPr>
            </w:pPr>
            <w:r w:rsidRPr="00A21059">
              <w:rPr>
                <w:b/>
                <w:sz w:val="20"/>
              </w:rPr>
              <w:t xml:space="preserve">Febrero - 1/2 </w:t>
            </w:r>
            <w:proofErr w:type="gramStart"/>
            <w:r w:rsidRPr="00A21059">
              <w:rPr>
                <w:b/>
                <w:sz w:val="20"/>
              </w:rPr>
              <w:t>Marzo</w:t>
            </w:r>
            <w:proofErr w:type="gramEnd"/>
          </w:p>
        </w:tc>
        <w:tc>
          <w:tcPr>
            <w:tcW w:w="5474" w:type="dxa"/>
            <w:tcBorders>
              <w:top w:val="single" w:sz="4" w:space="0" w:color="auto"/>
              <w:left w:val="single" w:sz="4" w:space="0" w:color="auto"/>
              <w:bottom w:val="single" w:sz="4" w:space="0" w:color="auto"/>
              <w:right w:val="single" w:sz="4" w:space="0" w:color="auto"/>
            </w:tcBorders>
          </w:tcPr>
          <w:p w14:paraId="445BC850" w14:textId="77777777" w:rsidR="002526E7" w:rsidRPr="00505452" w:rsidRDefault="002526E7" w:rsidP="002526E7">
            <w:pPr>
              <w:spacing w:before="0" w:line="240" w:lineRule="auto"/>
              <w:jc w:val="center"/>
              <w:rPr>
                <w:b/>
                <w:sz w:val="20"/>
              </w:rPr>
            </w:pPr>
            <w:r w:rsidRPr="002110A2">
              <w:rPr>
                <w:b/>
                <w:sz w:val="20"/>
              </w:rPr>
              <w:t>Cáncer de Pulmón (+ ORL, melanoma...)</w:t>
            </w:r>
          </w:p>
        </w:tc>
        <w:tc>
          <w:tcPr>
            <w:tcW w:w="1839" w:type="dxa"/>
            <w:tcBorders>
              <w:top w:val="single" w:sz="4" w:space="0" w:color="auto"/>
              <w:left w:val="single" w:sz="4" w:space="0" w:color="auto"/>
              <w:bottom w:val="single" w:sz="4" w:space="0" w:color="auto"/>
              <w:right w:val="single" w:sz="4" w:space="0" w:color="auto"/>
            </w:tcBorders>
          </w:tcPr>
          <w:p w14:paraId="10209096" w14:textId="77777777" w:rsidR="002526E7" w:rsidRPr="00505452" w:rsidRDefault="002526E7" w:rsidP="002526E7">
            <w:pPr>
              <w:spacing w:before="0" w:line="240" w:lineRule="auto"/>
              <w:jc w:val="center"/>
              <w:rPr>
                <w:b/>
                <w:sz w:val="20"/>
              </w:rPr>
            </w:pPr>
            <w:r>
              <w:rPr>
                <w:b/>
                <w:sz w:val="20"/>
              </w:rPr>
              <w:t>1.</w:t>
            </w:r>
            <w:r w:rsidRPr="002110A2">
              <w:rPr>
                <w:b/>
                <w:sz w:val="20"/>
              </w:rPr>
              <w:t>5</w:t>
            </w:r>
          </w:p>
        </w:tc>
      </w:tr>
      <w:tr w:rsidR="002526E7" w14:paraId="4EEAC2C8"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574B5971" w14:textId="77777777" w:rsidR="002526E7" w:rsidRPr="00505452" w:rsidRDefault="002526E7" w:rsidP="002526E7">
            <w:pPr>
              <w:spacing w:before="0" w:line="240" w:lineRule="auto"/>
              <w:jc w:val="center"/>
              <w:rPr>
                <w:b/>
                <w:sz w:val="20"/>
              </w:rPr>
            </w:pPr>
            <w:r w:rsidRPr="00505452">
              <w:rPr>
                <w:b/>
                <w:sz w:val="20"/>
              </w:rPr>
              <w:t xml:space="preserve">1/2 </w:t>
            </w:r>
            <w:proofErr w:type="gramStart"/>
            <w:r w:rsidRPr="00505452">
              <w:rPr>
                <w:b/>
                <w:sz w:val="20"/>
              </w:rPr>
              <w:t>Marzo</w:t>
            </w:r>
            <w:proofErr w:type="gramEnd"/>
            <w:r w:rsidRPr="00505452">
              <w:rPr>
                <w:b/>
                <w:sz w:val="20"/>
              </w:rPr>
              <w:t>-Abril</w:t>
            </w:r>
          </w:p>
        </w:tc>
        <w:tc>
          <w:tcPr>
            <w:tcW w:w="5474" w:type="dxa"/>
            <w:tcBorders>
              <w:top w:val="single" w:sz="4" w:space="0" w:color="auto"/>
              <w:left w:val="single" w:sz="4" w:space="0" w:color="auto"/>
              <w:bottom w:val="single" w:sz="4" w:space="0" w:color="auto"/>
              <w:right w:val="single" w:sz="4" w:space="0" w:color="auto"/>
            </w:tcBorders>
          </w:tcPr>
          <w:p w14:paraId="00B31DF8" w14:textId="77777777" w:rsidR="002526E7" w:rsidRPr="00505452" w:rsidRDefault="002526E7" w:rsidP="002526E7">
            <w:pPr>
              <w:spacing w:before="0" w:line="240" w:lineRule="auto"/>
              <w:jc w:val="center"/>
              <w:rPr>
                <w:b/>
                <w:sz w:val="20"/>
              </w:rPr>
            </w:pPr>
            <w:r w:rsidRPr="00505452">
              <w:rPr>
                <w:b/>
                <w:sz w:val="20"/>
              </w:rPr>
              <w:t>Cáncer de Mama y Ginecológicos.</w:t>
            </w:r>
          </w:p>
        </w:tc>
        <w:tc>
          <w:tcPr>
            <w:tcW w:w="1839" w:type="dxa"/>
            <w:tcBorders>
              <w:top w:val="single" w:sz="4" w:space="0" w:color="auto"/>
              <w:left w:val="single" w:sz="4" w:space="0" w:color="auto"/>
              <w:bottom w:val="single" w:sz="4" w:space="0" w:color="auto"/>
              <w:right w:val="single" w:sz="4" w:space="0" w:color="auto"/>
            </w:tcBorders>
          </w:tcPr>
          <w:p w14:paraId="7291655E" w14:textId="77777777" w:rsidR="002526E7" w:rsidRPr="00505452" w:rsidRDefault="002526E7" w:rsidP="002526E7">
            <w:pPr>
              <w:spacing w:before="0" w:line="240" w:lineRule="auto"/>
              <w:jc w:val="center"/>
              <w:rPr>
                <w:b/>
                <w:sz w:val="20"/>
              </w:rPr>
            </w:pPr>
            <w:r w:rsidRPr="00505452">
              <w:rPr>
                <w:b/>
                <w:sz w:val="20"/>
              </w:rPr>
              <w:t>1.5</w:t>
            </w:r>
          </w:p>
        </w:tc>
      </w:tr>
      <w:tr w:rsidR="002526E7" w14:paraId="740B32E4"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1F3F4CCC" w14:textId="77777777" w:rsidR="002526E7" w:rsidRPr="00505452" w:rsidRDefault="002526E7" w:rsidP="002526E7">
            <w:pPr>
              <w:spacing w:before="0" w:line="240" w:lineRule="auto"/>
              <w:jc w:val="center"/>
              <w:rPr>
                <w:b/>
                <w:sz w:val="20"/>
              </w:rPr>
            </w:pPr>
            <w:r>
              <w:rPr>
                <w:b/>
                <w:sz w:val="20"/>
              </w:rPr>
              <w:t>Mayo</w:t>
            </w:r>
          </w:p>
        </w:tc>
        <w:tc>
          <w:tcPr>
            <w:tcW w:w="5474" w:type="dxa"/>
            <w:tcBorders>
              <w:top w:val="single" w:sz="4" w:space="0" w:color="auto"/>
              <w:left w:val="single" w:sz="4" w:space="0" w:color="auto"/>
              <w:bottom w:val="single" w:sz="4" w:space="0" w:color="auto"/>
              <w:right w:val="single" w:sz="4" w:space="0" w:color="auto"/>
            </w:tcBorders>
          </w:tcPr>
          <w:p w14:paraId="5A71F54A" w14:textId="77777777" w:rsidR="002526E7" w:rsidRPr="00505452" w:rsidRDefault="002526E7" w:rsidP="002526E7">
            <w:pPr>
              <w:spacing w:before="0" w:line="240" w:lineRule="auto"/>
              <w:jc w:val="center"/>
              <w:rPr>
                <w:b/>
                <w:sz w:val="20"/>
              </w:rPr>
            </w:pPr>
            <w:r w:rsidRPr="00505452">
              <w:rPr>
                <w:b/>
                <w:sz w:val="20"/>
              </w:rPr>
              <w:t>Tumores digestivos (</w:t>
            </w:r>
            <w:proofErr w:type="spellStart"/>
            <w:r w:rsidRPr="00505452">
              <w:rPr>
                <w:b/>
                <w:sz w:val="20"/>
              </w:rPr>
              <w:t>colo</w:t>
            </w:r>
            <w:proofErr w:type="spellEnd"/>
            <w:r w:rsidRPr="00505452">
              <w:rPr>
                <w:b/>
                <w:sz w:val="20"/>
              </w:rPr>
              <w:t>-recto-ano)</w:t>
            </w:r>
          </w:p>
        </w:tc>
        <w:tc>
          <w:tcPr>
            <w:tcW w:w="1839" w:type="dxa"/>
            <w:tcBorders>
              <w:top w:val="single" w:sz="4" w:space="0" w:color="auto"/>
              <w:left w:val="single" w:sz="4" w:space="0" w:color="auto"/>
              <w:bottom w:val="single" w:sz="4" w:space="0" w:color="auto"/>
              <w:right w:val="single" w:sz="4" w:space="0" w:color="auto"/>
            </w:tcBorders>
          </w:tcPr>
          <w:p w14:paraId="60DC0726" w14:textId="77777777" w:rsidR="002526E7" w:rsidRPr="00505452" w:rsidRDefault="002526E7" w:rsidP="002526E7">
            <w:pPr>
              <w:spacing w:before="0" w:line="240" w:lineRule="auto"/>
              <w:jc w:val="center"/>
              <w:rPr>
                <w:b/>
                <w:sz w:val="20"/>
              </w:rPr>
            </w:pPr>
            <w:r>
              <w:rPr>
                <w:b/>
                <w:sz w:val="20"/>
              </w:rPr>
              <w:t>1</w:t>
            </w:r>
          </w:p>
        </w:tc>
      </w:tr>
      <w:tr w:rsidR="002526E7" w14:paraId="23C4A248" w14:textId="77777777" w:rsidTr="002526E7">
        <w:trPr>
          <w:cantSplit/>
        </w:trPr>
        <w:tc>
          <w:tcPr>
            <w:tcW w:w="2258" w:type="dxa"/>
            <w:tcBorders>
              <w:top w:val="single" w:sz="4" w:space="0" w:color="auto"/>
              <w:left w:val="single" w:sz="4" w:space="0" w:color="auto"/>
              <w:bottom w:val="single" w:sz="4" w:space="0" w:color="auto"/>
              <w:right w:val="single" w:sz="4" w:space="0" w:color="auto"/>
            </w:tcBorders>
            <w:shd w:val="clear" w:color="auto" w:fill="E6E6E6"/>
          </w:tcPr>
          <w:p w14:paraId="6CAC38DB" w14:textId="77777777" w:rsidR="002526E7" w:rsidRPr="00C42FAB" w:rsidRDefault="002526E7" w:rsidP="002526E7">
            <w:pPr>
              <w:spacing w:before="0" w:line="240" w:lineRule="auto"/>
              <w:jc w:val="center"/>
              <w:rPr>
                <w:b/>
                <w:szCs w:val="24"/>
              </w:rPr>
            </w:pPr>
            <w:r w:rsidRPr="00C42FAB">
              <w:rPr>
                <w:b/>
                <w:szCs w:val="24"/>
              </w:rPr>
              <w:t>4º AÑO</w:t>
            </w:r>
          </w:p>
        </w:tc>
        <w:tc>
          <w:tcPr>
            <w:tcW w:w="5474" w:type="dxa"/>
            <w:tcBorders>
              <w:top w:val="single" w:sz="4" w:space="0" w:color="auto"/>
              <w:left w:val="single" w:sz="4" w:space="0" w:color="auto"/>
              <w:bottom w:val="single" w:sz="4" w:space="0" w:color="auto"/>
              <w:right w:val="single" w:sz="4" w:space="0" w:color="auto"/>
            </w:tcBorders>
            <w:shd w:val="clear" w:color="auto" w:fill="E6E6E6"/>
          </w:tcPr>
          <w:p w14:paraId="260E1648" w14:textId="77777777" w:rsidR="002526E7" w:rsidRPr="00C42FAB" w:rsidRDefault="002526E7" w:rsidP="002526E7">
            <w:pPr>
              <w:spacing w:before="0" w:line="240" w:lineRule="auto"/>
              <w:jc w:val="center"/>
              <w:rPr>
                <w:b/>
                <w:szCs w:val="24"/>
              </w:rPr>
            </w:pPr>
          </w:p>
        </w:tc>
        <w:tc>
          <w:tcPr>
            <w:tcW w:w="1839" w:type="dxa"/>
            <w:tcBorders>
              <w:top w:val="single" w:sz="4" w:space="0" w:color="auto"/>
              <w:left w:val="single" w:sz="4" w:space="0" w:color="auto"/>
              <w:bottom w:val="single" w:sz="4" w:space="0" w:color="auto"/>
              <w:right w:val="single" w:sz="4" w:space="0" w:color="auto"/>
            </w:tcBorders>
            <w:shd w:val="clear" w:color="auto" w:fill="E6E6E6"/>
          </w:tcPr>
          <w:p w14:paraId="05799137" w14:textId="77777777" w:rsidR="002526E7" w:rsidRPr="00C42FAB" w:rsidRDefault="002526E7" w:rsidP="002526E7">
            <w:pPr>
              <w:spacing w:before="0" w:line="240" w:lineRule="auto"/>
              <w:jc w:val="center"/>
              <w:rPr>
                <w:b/>
                <w:szCs w:val="24"/>
              </w:rPr>
            </w:pPr>
            <w:r w:rsidRPr="00C42FAB">
              <w:rPr>
                <w:b/>
                <w:szCs w:val="24"/>
              </w:rPr>
              <w:t>12</w:t>
            </w:r>
          </w:p>
        </w:tc>
      </w:tr>
      <w:tr w:rsidR="002526E7" w14:paraId="42C5A709"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49925994" w14:textId="77777777" w:rsidR="002526E7" w:rsidRPr="00505452" w:rsidRDefault="002526E7" w:rsidP="002526E7">
            <w:pPr>
              <w:spacing w:before="0" w:line="240" w:lineRule="auto"/>
              <w:jc w:val="center"/>
              <w:rPr>
                <w:b/>
                <w:sz w:val="20"/>
              </w:rPr>
            </w:pPr>
            <w:r w:rsidRPr="002110A2">
              <w:rPr>
                <w:b/>
                <w:sz w:val="20"/>
              </w:rPr>
              <w:t>Junio</w:t>
            </w:r>
          </w:p>
        </w:tc>
        <w:tc>
          <w:tcPr>
            <w:tcW w:w="5474" w:type="dxa"/>
            <w:tcBorders>
              <w:top w:val="single" w:sz="4" w:space="0" w:color="auto"/>
              <w:left w:val="single" w:sz="4" w:space="0" w:color="auto"/>
              <w:bottom w:val="single" w:sz="4" w:space="0" w:color="auto"/>
              <w:right w:val="single" w:sz="4" w:space="0" w:color="auto"/>
            </w:tcBorders>
          </w:tcPr>
          <w:p w14:paraId="0E83702A" w14:textId="77777777" w:rsidR="002526E7" w:rsidRPr="00505452" w:rsidRDefault="002526E7" w:rsidP="002526E7">
            <w:pPr>
              <w:spacing w:before="0" w:line="240" w:lineRule="auto"/>
              <w:jc w:val="center"/>
              <w:rPr>
                <w:b/>
                <w:sz w:val="20"/>
              </w:rPr>
            </w:pPr>
            <w:r w:rsidRPr="00505452">
              <w:rPr>
                <w:b/>
                <w:sz w:val="20"/>
              </w:rPr>
              <w:t>Tumores digestivos (</w:t>
            </w:r>
            <w:proofErr w:type="spellStart"/>
            <w:r w:rsidRPr="00505452">
              <w:rPr>
                <w:b/>
                <w:sz w:val="20"/>
              </w:rPr>
              <w:t>colo</w:t>
            </w:r>
            <w:proofErr w:type="spellEnd"/>
            <w:r w:rsidRPr="00505452">
              <w:rPr>
                <w:b/>
                <w:sz w:val="20"/>
              </w:rPr>
              <w:t>-recto-ano)</w:t>
            </w:r>
          </w:p>
        </w:tc>
        <w:tc>
          <w:tcPr>
            <w:tcW w:w="1839" w:type="dxa"/>
            <w:tcBorders>
              <w:top w:val="single" w:sz="4" w:space="0" w:color="auto"/>
              <w:left w:val="single" w:sz="4" w:space="0" w:color="auto"/>
              <w:bottom w:val="single" w:sz="4" w:space="0" w:color="auto"/>
              <w:right w:val="single" w:sz="4" w:space="0" w:color="auto"/>
            </w:tcBorders>
          </w:tcPr>
          <w:p w14:paraId="6372B639" w14:textId="77777777" w:rsidR="002526E7" w:rsidRPr="00505452" w:rsidRDefault="002526E7" w:rsidP="002526E7">
            <w:pPr>
              <w:spacing w:before="0" w:line="240" w:lineRule="auto"/>
              <w:jc w:val="center"/>
              <w:rPr>
                <w:b/>
                <w:sz w:val="20"/>
              </w:rPr>
            </w:pPr>
            <w:r w:rsidRPr="002110A2">
              <w:rPr>
                <w:b/>
                <w:sz w:val="20"/>
              </w:rPr>
              <w:t>1</w:t>
            </w:r>
          </w:p>
        </w:tc>
      </w:tr>
      <w:tr w:rsidR="002526E7" w14:paraId="153F7CA2"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33A5E78D" w14:textId="77777777" w:rsidR="002526E7" w:rsidRPr="00505452" w:rsidRDefault="002526E7" w:rsidP="002526E7">
            <w:pPr>
              <w:spacing w:before="0" w:line="240" w:lineRule="auto"/>
              <w:jc w:val="center"/>
              <w:rPr>
                <w:b/>
                <w:sz w:val="20"/>
              </w:rPr>
            </w:pPr>
          </w:p>
          <w:p w14:paraId="7EB0D98C" w14:textId="77777777" w:rsidR="002526E7" w:rsidRPr="00505452" w:rsidRDefault="002526E7" w:rsidP="002526E7">
            <w:pPr>
              <w:spacing w:before="0" w:line="240" w:lineRule="auto"/>
              <w:jc w:val="center"/>
              <w:rPr>
                <w:b/>
                <w:sz w:val="20"/>
              </w:rPr>
            </w:pPr>
          </w:p>
          <w:p w14:paraId="6196BB14" w14:textId="77777777" w:rsidR="002526E7" w:rsidRPr="00505452" w:rsidRDefault="002526E7" w:rsidP="002526E7">
            <w:pPr>
              <w:spacing w:before="0" w:line="240" w:lineRule="auto"/>
              <w:jc w:val="center"/>
              <w:rPr>
                <w:b/>
                <w:sz w:val="20"/>
              </w:rPr>
            </w:pPr>
          </w:p>
          <w:p w14:paraId="6E93EBC5" w14:textId="77777777" w:rsidR="002526E7" w:rsidRPr="00505452" w:rsidRDefault="002526E7" w:rsidP="002526E7">
            <w:pPr>
              <w:spacing w:before="0" w:line="240" w:lineRule="auto"/>
              <w:jc w:val="center"/>
              <w:rPr>
                <w:b/>
                <w:sz w:val="20"/>
              </w:rPr>
            </w:pPr>
            <w:r w:rsidRPr="00505452">
              <w:rPr>
                <w:b/>
                <w:sz w:val="20"/>
              </w:rPr>
              <w:t>Julio-Noviembre</w:t>
            </w:r>
          </w:p>
        </w:tc>
        <w:tc>
          <w:tcPr>
            <w:tcW w:w="5474" w:type="dxa"/>
            <w:tcBorders>
              <w:top w:val="single" w:sz="4" w:space="0" w:color="auto"/>
              <w:left w:val="single" w:sz="4" w:space="0" w:color="auto"/>
              <w:bottom w:val="single" w:sz="4" w:space="0" w:color="auto"/>
              <w:right w:val="single" w:sz="4" w:space="0" w:color="auto"/>
            </w:tcBorders>
          </w:tcPr>
          <w:p w14:paraId="3BC8C7EC" w14:textId="77777777" w:rsidR="002526E7" w:rsidRPr="00505452" w:rsidRDefault="002526E7" w:rsidP="002526E7">
            <w:pPr>
              <w:spacing w:before="0" w:line="240" w:lineRule="auto"/>
              <w:jc w:val="center"/>
              <w:rPr>
                <w:b/>
                <w:sz w:val="20"/>
              </w:rPr>
            </w:pPr>
            <w:r w:rsidRPr="00505452">
              <w:rPr>
                <w:b/>
                <w:sz w:val="20"/>
              </w:rPr>
              <w:t>Tumores Piel /Dermatología / Oftalmología</w:t>
            </w:r>
          </w:p>
          <w:p w14:paraId="20AA7D2E" w14:textId="77777777" w:rsidR="002526E7" w:rsidRPr="00505452" w:rsidRDefault="002526E7" w:rsidP="002526E7">
            <w:pPr>
              <w:spacing w:before="0" w:line="240" w:lineRule="auto"/>
              <w:jc w:val="center"/>
              <w:rPr>
                <w:b/>
                <w:sz w:val="20"/>
              </w:rPr>
            </w:pPr>
            <w:r w:rsidRPr="00505452">
              <w:rPr>
                <w:b/>
                <w:sz w:val="20"/>
              </w:rPr>
              <w:t>Servicio de ORL</w:t>
            </w:r>
          </w:p>
          <w:p w14:paraId="47911C63" w14:textId="77777777" w:rsidR="002526E7" w:rsidRPr="00505452" w:rsidRDefault="002526E7" w:rsidP="002526E7">
            <w:pPr>
              <w:spacing w:before="0" w:line="240" w:lineRule="auto"/>
              <w:jc w:val="center"/>
              <w:rPr>
                <w:b/>
                <w:sz w:val="20"/>
              </w:rPr>
            </w:pPr>
            <w:r w:rsidRPr="00505452">
              <w:rPr>
                <w:b/>
                <w:sz w:val="20"/>
              </w:rPr>
              <w:t>Tumores Cabeza y Cuello</w:t>
            </w:r>
          </w:p>
          <w:p w14:paraId="24FAD12B" w14:textId="77777777" w:rsidR="002526E7" w:rsidRPr="00505452" w:rsidRDefault="002526E7" w:rsidP="002526E7">
            <w:pPr>
              <w:spacing w:before="0" w:line="240" w:lineRule="auto"/>
              <w:jc w:val="center"/>
              <w:rPr>
                <w:b/>
                <w:sz w:val="20"/>
              </w:rPr>
            </w:pPr>
            <w:r w:rsidRPr="00505452">
              <w:rPr>
                <w:b/>
                <w:sz w:val="20"/>
              </w:rPr>
              <w:t>Tumores Torácicos</w:t>
            </w:r>
          </w:p>
          <w:p w14:paraId="453711DF" w14:textId="77777777" w:rsidR="002526E7" w:rsidRPr="00505452" w:rsidRDefault="002526E7" w:rsidP="002526E7">
            <w:pPr>
              <w:spacing w:before="0" w:line="240" w:lineRule="auto"/>
              <w:jc w:val="center"/>
              <w:rPr>
                <w:b/>
                <w:sz w:val="20"/>
              </w:rPr>
            </w:pPr>
            <w:r w:rsidRPr="00505452">
              <w:rPr>
                <w:b/>
                <w:sz w:val="20"/>
              </w:rPr>
              <w:t>Melanoma</w:t>
            </w:r>
          </w:p>
          <w:p w14:paraId="6CB57B24" w14:textId="77777777" w:rsidR="002526E7" w:rsidRPr="00505452" w:rsidRDefault="002526E7" w:rsidP="002526E7">
            <w:pPr>
              <w:spacing w:before="0" w:line="240" w:lineRule="auto"/>
              <w:jc w:val="center"/>
              <w:rPr>
                <w:b/>
                <w:sz w:val="20"/>
              </w:rPr>
            </w:pPr>
            <w:r w:rsidRPr="00505452">
              <w:rPr>
                <w:b/>
                <w:sz w:val="20"/>
              </w:rPr>
              <w:t>Metástasis de Origen Desconocido</w:t>
            </w:r>
          </w:p>
          <w:p w14:paraId="0941F9D6" w14:textId="77777777" w:rsidR="002526E7" w:rsidRPr="00505452" w:rsidRDefault="002526E7" w:rsidP="002526E7">
            <w:pPr>
              <w:spacing w:before="0" w:line="240" w:lineRule="auto"/>
              <w:jc w:val="center"/>
              <w:rPr>
                <w:b/>
                <w:sz w:val="20"/>
              </w:rPr>
            </w:pPr>
            <w:r w:rsidRPr="00505452">
              <w:rPr>
                <w:b/>
                <w:sz w:val="20"/>
              </w:rPr>
              <w:t>Tumores Germinales</w:t>
            </w:r>
          </w:p>
        </w:tc>
        <w:tc>
          <w:tcPr>
            <w:tcW w:w="1839" w:type="dxa"/>
            <w:tcBorders>
              <w:top w:val="single" w:sz="4" w:space="0" w:color="auto"/>
              <w:left w:val="single" w:sz="4" w:space="0" w:color="auto"/>
              <w:bottom w:val="single" w:sz="4" w:space="0" w:color="auto"/>
              <w:right w:val="single" w:sz="4" w:space="0" w:color="auto"/>
            </w:tcBorders>
          </w:tcPr>
          <w:p w14:paraId="431A2DA1" w14:textId="77777777" w:rsidR="002526E7" w:rsidRPr="00505452" w:rsidRDefault="002526E7" w:rsidP="002526E7">
            <w:pPr>
              <w:spacing w:before="0" w:line="240" w:lineRule="auto"/>
              <w:jc w:val="center"/>
              <w:rPr>
                <w:b/>
                <w:sz w:val="20"/>
              </w:rPr>
            </w:pPr>
          </w:p>
          <w:p w14:paraId="5E555DBE" w14:textId="77777777" w:rsidR="002526E7" w:rsidRPr="00505452" w:rsidRDefault="002526E7" w:rsidP="002526E7">
            <w:pPr>
              <w:spacing w:before="0" w:line="240" w:lineRule="auto"/>
              <w:jc w:val="center"/>
              <w:rPr>
                <w:b/>
                <w:sz w:val="20"/>
              </w:rPr>
            </w:pPr>
          </w:p>
          <w:p w14:paraId="0BFA1D37" w14:textId="77777777" w:rsidR="002526E7" w:rsidRPr="00505452" w:rsidRDefault="002526E7" w:rsidP="002526E7">
            <w:pPr>
              <w:spacing w:before="0" w:line="240" w:lineRule="auto"/>
              <w:jc w:val="center"/>
              <w:rPr>
                <w:b/>
                <w:sz w:val="20"/>
              </w:rPr>
            </w:pPr>
            <w:r w:rsidRPr="00505452">
              <w:rPr>
                <w:b/>
                <w:sz w:val="20"/>
              </w:rPr>
              <w:t>5</w:t>
            </w:r>
          </w:p>
        </w:tc>
      </w:tr>
      <w:tr w:rsidR="002526E7" w14:paraId="767FC197"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3F9D086D" w14:textId="77777777" w:rsidR="002526E7" w:rsidRPr="002110A2" w:rsidRDefault="002526E7" w:rsidP="002526E7">
            <w:pPr>
              <w:spacing w:before="0" w:line="240" w:lineRule="auto"/>
              <w:jc w:val="center"/>
              <w:rPr>
                <w:b/>
                <w:sz w:val="20"/>
              </w:rPr>
            </w:pPr>
          </w:p>
          <w:p w14:paraId="06591292" w14:textId="77777777" w:rsidR="002526E7" w:rsidRPr="00505452" w:rsidRDefault="002526E7" w:rsidP="002526E7">
            <w:pPr>
              <w:spacing w:before="0" w:line="240" w:lineRule="auto"/>
              <w:jc w:val="center"/>
              <w:rPr>
                <w:b/>
                <w:sz w:val="20"/>
              </w:rPr>
            </w:pPr>
            <w:r w:rsidRPr="002110A2">
              <w:rPr>
                <w:b/>
                <w:sz w:val="20"/>
              </w:rPr>
              <w:t>Diciembre-Marzo</w:t>
            </w:r>
          </w:p>
        </w:tc>
        <w:tc>
          <w:tcPr>
            <w:tcW w:w="5474" w:type="dxa"/>
            <w:tcBorders>
              <w:top w:val="single" w:sz="4" w:space="0" w:color="auto"/>
              <w:left w:val="single" w:sz="4" w:space="0" w:color="auto"/>
              <w:bottom w:val="single" w:sz="4" w:space="0" w:color="auto"/>
              <w:right w:val="single" w:sz="4" w:space="0" w:color="auto"/>
            </w:tcBorders>
          </w:tcPr>
          <w:p w14:paraId="222A1DC5" w14:textId="77777777" w:rsidR="002526E7" w:rsidRPr="002110A2" w:rsidRDefault="002526E7" w:rsidP="002526E7">
            <w:pPr>
              <w:spacing w:before="0" w:line="240" w:lineRule="auto"/>
              <w:jc w:val="center"/>
              <w:rPr>
                <w:b/>
                <w:sz w:val="20"/>
              </w:rPr>
            </w:pPr>
            <w:r w:rsidRPr="002110A2">
              <w:rPr>
                <w:b/>
                <w:sz w:val="20"/>
              </w:rPr>
              <w:t>Tumores de Mama</w:t>
            </w:r>
          </w:p>
          <w:p w14:paraId="44C4C0EB" w14:textId="77777777" w:rsidR="002526E7" w:rsidRPr="002110A2" w:rsidRDefault="002526E7" w:rsidP="002526E7">
            <w:pPr>
              <w:spacing w:before="0" w:line="240" w:lineRule="auto"/>
              <w:jc w:val="center"/>
              <w:rPr>
                <w:b/>
                <w:sz w:val="20"/>
              </w:rPr>
            </w:pPr>
            <w:r w:rsidRPr="002110A2">
              <w:rPr>
                <w:b/>
                <w:sz w:val="20"/>
              </w:rPr>
              <w:t>Tumores Ginecológicos</w:t>
            </w:r>
          </w:p>
          <w:p w14:paraId="4B29D39C" w14:textId="77777777" w:rsidR="002526E7" w:rsidRPr="002110A2" w:rsidRDefault="002526E7" w:rsidP="002526E7">
            <w:pPr>
              <w:spacing w:before="0" w:line="240" w:lineRule="auto"/>
              <w:jc w:val="center"/>
              <w:rPr>
                <w:b/>
                <w:sz w:val="20"/>
              </w:rPr>
            </w:pPr>
            <w:r w:rsidRPr="002110A2">
              <w:rPr>
                <w:b/>
                <w:sz w:val="20"/>
              </w:rPr>
              <w:t>Tumores Neuroendocrinos</w:t>
            </w:r>
          </w:p>
          <w:p w14:paraId="1EA7D227" w14:textId="77777777" w:rsidR="002526E7" w:rsidRPr="00505452" w:rsidRDefault="002526E7" w:rsidP="002526E7">
            <w:pPr>
              <w:spacing w:before="0" w:line="240" w:lineRule="auto"/>
              <w:jc w:val="center"/>
              <w:rPr>
                <w:b/>
                <w:sz w:val="20"/>
              </w:rPr>
            </w:pPr>
            <w:r w:rsidRPr="002110A2">
              <w:rPr>
                <w:b/>
                <w:sz w:val="20"/>
              </w:rPr>
              <w:t>Sarcomas</w:t>
            </w:r>
          </w:p>
        </w:tc>
        <w:tc>
          <w:tcPr>
            <w:tcW w:w="1839" w:type="dxa"/>
            <w:tcBorders>
              <w:top w:val="single" w:sz="4" w:space="0" w:color="auto"/>
              <w:left w:val="single" w:sz="4" w:space="0" w:color="auto"/>
              <w:bottom w:val="single" w:sz="4" w:space="0" w:color="auto"/>
              <w:right w:val="single" w:sz="4" w:space="0" w:color="auto"/>
            </w:tcBorders>
          </w:tcPr>
          <w:p w14:paraId="2735EAC6" w14:textId="77777777" w:rsidR="002526E7" w:rsidRPr="002110A2" w:rsidRDefault="002526E7" w:rsidP="002526E7">
            <w:pPr>
              <w:spacing w:before="0" w:line="240" w:lineRule="auto"/>
              <w:jc w:val="center"/>
              <w:rPr>
                <w:b/>
                <w:sz w:val="20"/>
              </w:rPr>
            </w:pPr>
          </w:p>
          <w:p w14:paraId="5A7C8824" w14:textId="77777777" w:rsidR="002526E7" w:rsidRPr="00505452" w:rsidRDefault="002526E7" w:rsidP="002526E7">
            <w:pPr>
              <w:spacing w:before="0" w:line="240" w:lineRule="auto"/>
              <w:jc w:val="center"/>
              <w:rPr>
                <w:b/>
                <w:sz w:val="20"/>
              </w:rPr>
            </w:pPr>
            <w:r w:rsidRPr="002110A2">
              <w:rPr>
                <w:b/>
                <w:sz w:val="20"/>
              </w:rPr>
              <w:t>4</w:t>
            </w:r>
          </w:p>
        </w:tc>
      </w:tr>
      <w:tr w:rsidR="002526E7" w14:paraId="29CC74B3"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1E32A901" w14:textId="77777777" w:rsidR="002526E7" w:rsidRPr="00505452" w:rsidRDefault="002526E7" w:rsidP="002526E7">
            <w:pPr>
              <w:spacing w:before="0" w:line="240" w:lineRule="auto"/>
              <w:jc w:val="center"/>
              <w:rPr>
                <w:b/>
                <w:sz w:val="20"/>
              </w:rPr>
            </w:pPr>
            <w:r w:rsidRPr="00505452">
              <w:rPr>
                <w:b/>
                <w:sz w:val="20"/>
              </w:rPr>
              <w:t>Abril-Mayo</w:t>
            </w:r>
          </w:p>
        </w:tc>
        <w:tc>
          <w:tcPr>
            <w:tcW w:w="5474" w:type="dxa"/>
            <w:tcBorders>
              <w:top w:val="single" w:sz="4" w:space="0" w:color="auto"/>
              <w:left w:val="single" w:sz="4" w:space="0" w:color="auto"/>
              <w:bottom w:val="single" w:sz="4" w:space="0" w:color="auto"/>
              <w:right w:val="single" w:sz="4" w:space="0" w:color="auto"/>
            </w:tcBorders>
          </w:tcPr>
          <w:p w14:paraId="188A5B9D" w14:textId="77777777" w:rsidR="002526E7" w:rsidRPr="00505452" w:rsidRDefault="002526E7" w:rsidP="002526E7">
            <w:pPr>
              <w:spacing w:before="0" w:line="240" w:lineRule="auto"/>
              <w:jc w:val="center"/>
              <w:rPr>
                <w:b/>
                <w:sz w:val="20"/>
              </w:rPr>
            </w:pPr>
            <w:r w:rsidRPr="00505452">
              <w:rPr>
                <w:b/>
                <w:sz w:val="20"/>
              </w:rPr>
              <w:t>Tumores Óseos/Partes Blandas + SNC (La Fe)</w:t>
            </w:r>
          </w:p>
        </w:tc>
        <w:tc>
          <w:tcPr>
            <w:tcW w:w="1839" w:type="dxa"/>
            <w:tcBorders>
              <w:top w:val="single" w:sz="4" w:space="0" w:color="auto"/>
              <w:left w:val="single" w:sz="4" w:space="0" w:color="auto"/>
              <w:bottom w:val="single" w:sz="4" w:space="0" w:color="auto"/>
              <w:right w:val="single" w:sz="4" w:space="0" w:color="auto"/>
            </w:tcBorders>
          </w:tcPr>
          <w:p w14:paraId="0EE95E1F" w14:textId="77777777" w:rsidR="002526E7" w:rsidRPr="00505452" w:rsidRDefault="002526E7" w:rsidP="002526E7">
            <w:pPr>
              <w:spacing w:before="0" w:line="240" w:lineRule="auto"/>
              <w:jc w:val="center"/>
              <w:rPr>
                <w:b/>
                <w:sz w:val="20"/>
              </w:rPr>
            </w:pPr>
            <w:r w:rsidRPr="00505452">
              <w:rPr>
                <w:b/>
                <w:sz w:val="20"/>
              </w:rPr>
              <w:t>2</w:t>
            </w:r>
          </w:p>
        </w:tc>
      </w:tr>
      <w:tr w:rsidR="002526E7" w14:paraId="7D35168D" w14:textId="77777777" w:rsidTr="002526E7">
        <w:trPr>
          <w:cantSplit/>
        </w:trPr>
        <w:tc>
          <w:tcPr>
            <w:tcW w:w="2258" w:type="dxa"/>
            <w:tcBorders>
              <w:top w:val="single" w:sz="4" w:space="0" w:color="auto"/>
              <w:left w:val="single" w:sz="4" w:space="0" w:color="auto"/>
              <w:bottom w:val="single" w:sz="4" w:space="0" w:color="auto"/>
              <w:right w:val="single" w:sz="4" w:space="0" w:color="auto"/>
            </w:tcBorders>
            <w:shd w:val="clear" w:color="auto" w:fill="BFBFBF"/>
          </w:tcPr>
          <w:p w14:paraId="23A5BBAA" w14:textId="77777777" w:rsidR="002526E7" w:rsidRPr="00C42FAB" w:rsidRDefault="002526E7" w:rsidP="002526E7">
            <w:pPr>
              <w:spacing w:before="0" w:line="240" w:lineRule="auto"/>
              <w:jc w:val="center"/>
              <w:rPr>
                <w:b/>
                <w:szCs w:val="24"/>
              </w:rPr>
            </w:pPr>
            <w:r w:rsidRPr="00C42FAB">
              <w:rPr>
                <w:b/>
                <w:szCs w:val="24"/>
              </w:rPr>
              <w:t>5º AÑO</w:t>
            </w:r>
          </w:p>
        </w:tc>
        <w:tc>
          <w:tcPr>
            <w:tcW w:w="5474" w:type="dxa"/>
            <w:tcBorders>
              <w:top w:val="single" w:sz="4" w:space="0" w:color="auto"/>
              <w:left w:val="single" w:sz="4" w:space="0" w:color="auto"/>
              <w:bottom w:val="single" w:sz="4" w:space="0" w:color="auto"/>
              <w:right w:val="single" w:sz="4" w:space="0" w:color="auto"/>
            </w:tcBorders>
            <w:shd w:val="clear" w:color="auto" w:fill="BFBFBF"/>
          </w:tcPr>
          <w:p w14:paraId="281D2AEC" w14:textId="77777777" w:rsidR="002526E7" w:rsidRPr="00C42FAB" w:rsidRDefault="002526E7" w:rsidP="002526E7">
            <w:pPr>
              <w:spacing w:before="0" w:line="240" w:lineRule="auto"/>
              <w:jc w:val="center"/>
              <w:rPr>
                <w:b/>
                <w:szCs w:val="24"/>
              </w:rPr>
            </w:pPr>
          </w:p>
        </w:tc>
        <w:tc>
          <w:tcPr>
            <w:tcW w:w="1839" w:type="dxa"/>
            <w:tcBorders>
              <w:top w:val="single" w:sz="4" w:space="0" w:color="auto"/>
              <w:left w:val="single" w:sz="4" w:space="0" w:color="auto"/>
              <w:bottom w:val="single" w:sz="4" w:space="0" w:color="auto"/>
              <w:right w:val="single" w:sz="4" w:space="0" w:color="auto"/>
            </w:tcBorders>
            <w:shd w:val="clear" w:color="auto" w:fill="BFBFBF"/>
          </w:tcPr>
          <w:p w14:paraId="02046220" w14:textId="77777777" w:rsidR="002526E7" w:rsidRPr="00C42FAB" w:rsidRDefault="002526E7" w:rsidP="002526E7">
            <w:pPr>
              <w:spacing w:before="0" w:line="240" w:lineRule="auto"/>
              <w:jc w:val="center"/>
              <w:rPr>
                <w:b/>
                <w:szCs w:val="24"/>
              </w:rPr>
            </w:pPr>
            <w:r w:rsidRPr="00C42FAB">
              <w:rPr>
                <w:b/>
                <w:szCs w:val="24"/>
              </w:rPr>
              <w:t>12</w:t>
            </w:r>
          </w:p>
        </w:tc>
      </w:tr>
      <w:tr w:rsidR="002526E7" w14:paraId="38242F78"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78AF1083" w14:textId="77777777" w:rsidR="002526E7" w:rsidRPr="00505452" w:rsidRDefault="002526E7" w:rsidP="002526E7">
            <w:pPr>
              <w:spacing w:before="0" w:line="240" w:lineRule="auto"/>
              <w:jc w:val="center"/>
              <w:rPr>
                <w:b/>
                <w:sz w:val="20"/>
              </w:rPr>
            </w:pPr>
            <w:r w:rsidRPr="0066118F">
              <w:rPr>
                <w:b/>
                <w:sz w:val="20"/>
              </w:rPr>
              <w:t>Junio-Agosto</w:t>
            </w:r>
          </w:p>
        </w:tc>
        <w:tc>
          <w:tcPr>
            <w:tcW w:w="5474" w:type="dxa"/>
            <w:tcBorders>
              <w:top w:val="single" w:sz="4" w:space="0" w:color="auto"/>
              <w:left w:val="single" w:sz="4" w:space="0" w:color="auto"/>
              <w:bottom w:val="single" w:sz="4" w:space="0" w:color="auto"/>
              <w:right w:val="single" w:sz="4" w:space="0" w:color="auto"/>
            </w:tcBorders>
          </w:tcPr>
          <w:p w14:paraId="6F197B15" w14:textId="77777777" w:rsidR="002526E7" w:rsidRPr="0066118F" w:rsidRDefault="002526E7" w:rsidP="002526E7">
            <w:pPr>
              <w:spacing w:before="0" w:line="240" w:lineRule="auto"/>
              <w:jc w:val="center"/>
              <w:rPr>
                <w:b/>
                <w:sz w:val="20"/>
              </w:rPr>
            </w:pPr>
            <w:r w:rsidRPr="0066118F">
              <w:rPr>
                <w:b/>
                <w:sz w:val="20"/>
              </w:rPr>
              <w:t>Tumores Digestivos (No Colorrectal)</w:t>
            </w:r>
          </w:p>
          <w:p w14:paraId="3F93BA75" w14:textId="77777777" w:rsidR="002526E7" w:rsidRPr="00505452" w:rsidRDefault="002526E7" w:rsidP="002526E7">
            <w:pPr>
              <w:spacing w:before="0" w:line="240" w:lineRule="auto"/>
              <w:jc w:val="center"/>
              <w:rPr>
                <w:b/>
                <w:sz w:val="20"/>
              </w:rPr>
            </w:pPr>
            <w:r w:rsidRPr="0066118F">
              <w:rPr>
                <w:b/>
                <w:sz w:val="20"/>
              </w:rPr>
              <w:t>Tumores Urológicos</w:t>
            </w:r>
          </w:p>
        </w:tc>
        <w:tc>
          <w:tcPr>
            <w:tcW w:w="1839" w:type="dxa"/>
            <w:tcBorders>
              <w:top w:val="single" w:sz="4" w:space="0" w:color="auto"/>
              <w:left w:val="single" w:sz="4" w:space="0" w:color="auto"/>
              <w:bottom w:val="single" w:sz="4" w:space="0" w:color="auto"/>
              <w:right w:val="single" w:sz="4" w:space="0" w:color="auto"/>
            </w:tcBorders>
          </w:tcPr>
          <w:p w14:paraId="2164EEA7" w14:textId="77777777" w:rsidR="002526E7" w:rsidRPr="00505452" w:rsidRDefault="002526E7" w:rsidP="002526E7">
            <w:pPr>
              <w:spacing w:before="0" w:line="240" w:lineRule="auto"/>
              <w:jc w:val="center"/>
              <w:rPr>
                <w:b/>
                <w:sz w:val="20"/>
              </w:rPr>
            </w:pPr>
            <w:r w:rsidRPr="0066118F">
              <w:rPr>
                <w:b/>
                <w:sz w:val="20"/>
              </w:rPr>
              <w:t>3</w:t>
            </w:r>
          </w:p>
        </w:tc>
      </w:tr>
      <w:tr w:rsidR="002526E7" w14:paraId="58B6ED95"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5F3DEE47" w14:textId="77777777" w:rsidR="002526E7" w:rsidRPr="00505452" w:rsidRDefault="002526E7" w:rsidP="002526E7">
            <w:pPr>
              <w:spacing w:before="0" w:line="240" w:lineRule="auto"/>
              <w:jc w:val="center"/>
              <w:rPr>
                <w:b/>
                <w:sz w:val="20"/>
              </w:rPr>
            </w:pPr>
            <w:r w:rsidRPr="00505452">
              <w:rPr>
                <w:b/>
                <w:sz w:val="20"/>
              </w:rPr>
              <w:t>Septiembre</w:t>
            </w:r>
          </w:p>
        </w:tc>
        <w:tc>
          <w:tcPr>
            <w:tcW w:w="5474" w:type="dxa"/>
            <w:tcBorders>
              <w:top w:val="single" w:sz="4" w:space="0" w:color="auto"/>
              <w:left w:val="single" w:sz="4" w:space="0" w:color="auto"/>
              <w:bottom w:val="single" w:sz="4" w:space="0" w:color="auto"/>
              <w:right w:val="single" w:sz="4" w:space="0" w:color="auto"/>
            </w:tcBorders>
          </w:tcPr>
          <w:p w14:paraId="65EAF1E8" w14:textId="77777777" w:rsidR="002526E7" w:rsidRPr="00505452" w:rsidRDefault="002526E7" w:rsidP="002526E7">
            <w:pPr>
              <w:spacing w:before="0" w:line="240" w:lineRule="auto"/>
              <w:jc w:val="center"/>
              <w:rPr>
                <w:b/>
                <w:sz w:val="20"/>
              </w:rPr>
            </w:pPr>
            <w:r w:rsidRPr="00505452">
              <w:rPr>
                <w:b/>
                <w:sz w:val="20"/>
              </w:rPr>
              <w:t>Sala Hospitalización / Hospital de Día</w:t>
            </w:r>
          </w:p>
        </w:tc>
        <w:tc>
          <w:tcPr>
            <w:tcW w:w="1839" w:type="dxa"/>
            <w:tcBorders>
              <w:top w:val="single" w:sz="4" w:space="0" w:color="auto"/>
              <w:left w:val="single" w:sz="4" w:space="0" w:color="auto"/>
              <w:bottom w:val="single" w:sz="4" w:space="0" w:color="auto"/>
              <w:right w:val="single" w:sz="4" w:space="0" w:color="auto"/>
            </w:tcBorders>
          </w:tcPr>
          <w:p w14:paraId="014F4281" w14:textId="77777777" w:rsidR="002526E7" w:rsidRPr="00505452" w:rsidRDefault="002526E7" w:rsidP="002526E7">
            <w:pPr>
              <w:spacing w:before="0" w:line="240" w:lineRule="auto"/>
              <w:jc w:val="center"/>
              <w:rPr>
                <w:b/>
                <w:sz w:val="20"/>
              </w:rPr>
            </w:pPr>
            <w:r w:rsidRPr="00505452">
              <w:rPr>
                <w:b/>
                <w:sz w:val="20"/>
              </w:rPr>
              <w:t>1</w:t>
            </w:r>
          </w:p>
        </w:tc>
      </w:tr>
      <w:tr w:rsidR="002526E7" w14:paraId="0A1D58A9"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7CC55919" w14:textId="77777777" w:rsidR="002526E7" w:rsidRPr="00505452" w:rsidRDefault="002526E7" w:rsidP="002526E7">
            <w:pPr>
              <w:spacing w:before="0" w:line="240" w:lineRule="auto"/>
              <w:jc w:val="center"/>
              <w:rPr>
                <w:b/>
                <w:sz w:val="20"/>
              </w:rPr>
            </w:pPr>
            <w:r w:rsidRPr="0066118F">
              <w:rPr>
                <w:b/>
                <w:sz w:val="20"/>
              </w:rPr>
              <w:t>Octubre-Noviembre</w:t>
            </w:r>
          </w:p>
        </w:tc>
        <w:tc>
          <w:tcPr>
            <w:tcW w:w="5474" w:type="dxa"/>
            <w:tcBorders>
              <w:top w:val="single" w:sz="4" w:space="0" w:color="auto"/>
              <w:left w:val="single" w:sz="4" w:space="0" w:color="auto"/>
              <w:bottom w:val="single" w:sz="4" w:space="0" w:color="auto"/>
              <w:right w:val="single" w:sz="4" w:space="0" w:color="auto"/>
            </w:tcBorders>
          </w:tcPr>
          <w:p w14:paraId="39F815EF" w14:textId="77777777" w:rsidR="002526E7" w:rsidRPr="00505452" w:rsidRDefault="002526E7" w:rsidP="002526E7">
            <w:pPr>
              <w:spacing w:before="0" w:line="240" w:lineRule="auto"/>
              <w:jc w:val="center"/>
              <w:rPr>
                <w:b/>
                <w:sz w:val="20"/>
              </w:rPr>
            </w:pPr>
            <w:r w:rsidRPr="0066118F">
              <w:rPr>
                <w:b/>
                <w:sz w:val="20"/>
              </w:rPr>
              <w:t>Rotatorio Externo (a concretar)</w:t>
            </w:r>
          </w:p>
        </w:tc>
        <w:tc>
          <w:tcPr>
            <w:tcW w:w="1839" w:type="dxa"/>
            <w:tcBorders>
              <w:top w:val="single" w:sz="4" w:space="0" w:color="auto"/>
              <w:left w:val="single" w:sz="4" w:space="0" w:color="auto"/>
              <w:bottom w:val="single" w:sz="4" w:space="0" w:color="auto"/>
              <w:right w:val="single" w:sz="4" w:space="0" w:color="auto"/>
            </w:tcBorders>
          </w:tcPr>
          <w:p w14:paraId="7D6E436B" w14:textId="77777777" w:rsidR="002526E7" w:rsidRPr="00505452" w:rsidRDefault="002526E7" w:rsidP="002526E7">
            <w:pPr>
              <w:spacing w:before="0" w:line="240" w:lineRule="auto"/>
              <w:jc w:val="center"/>
              <w:rPr>
                <w:b/>
                <w:sz w:val="20"/>
              </w:rPr>
            </w:pPr>
            <w:r w:rsidRPr="0066118F">
              <w:rPr>
                <w:b/>
                <w:sz w:val="20"/>
              </w:rPr>
              <w:t>2</w:t>
            </w:r>
          </w:p>
        </w:tc>
      </w:tr>
      <w:tr w:rsidR="002526E7" w14:paraId="77A419AD"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22DEF761" w14:textId="77777777" w:rsidR="002526E7" w:rsidRPr="00505452" w:rsidRDefault="002526E7" w:rsidP="002526E7">
            <w:pPr>
              <w:spacing w:before="0" w:line="240" w:lineRule="auto"/>
              <w:jc w:val="center"/>
              <w:rPr>
                <w:b/>
                <w:sz w:val="20"/>
              </w:rPr>
            </w:pPr>
            <w:r w:rsidRPr="00505452">
              <w:rPr>
                <w:b/>
                <w:sz w:val="20"/>
              </w:rPr>
              <w:t>Diciembre-Enero</w:t>
            </w:r>
          </w:p>
        </w:tc>
        <w:tc>
          <w:tcPr>
            <w:tcW w:w="5474" w:type="dxa"/>
            <w:tcBorders>
              <w:top w:val="single" w:sz="4" w:space="0" w:color="auto"/>
              <w:left w:val="single" w:sz="4" w:space="0" w:color="auto"/>
              <w:bottom w:val="single" w:sz="4" w:space="0" w:color="auto"/>
              <w:right w:val="single" w:sz="4" w:space="0" w:color="auto"/>
            </w:tcBorders>
          </w:tcPr>
          <w:p w14:paraId="5EC50F9D" w14:textId="77777777" w:rsidR="002526E7" w:rsidRPr="00505452" w:rsidRDefault="002526E7" w:rsidP="002526E7">
            <w:pPr>
              <w:spacing w:before="0" w:line="240" w:lineRule="auto"/>
              <w:jc w:val="center"/>
              <w:rPr>
                <w:b/>
                <w:sz w:val="20"/>
              </w:rPr>
            </w:pPr>
            <w:r w:rsidRPr="00505452">
              <w:rPr>
                <w:b/>
                <w:sz w:val="20"/>
              </w:rPr>
              <w:t>Investigación traslacional y Ensayos Clínicos (Clínico)</w:t>
            </w:r>
          </w:p>
        </w:tc>
        <w:tc>
          <w:tcPr>
            <w:tcW w:w="1839" w:type="dxa"/>
            <w:tcBorders>
              <w:top w:val="single" w:sz="4" w:space="0" w:color="auto"/>
              <w:left w:val="single" w:sz="4" w:space="0" w:color="auto"/>
              <w:bottom w:val="single" w:sz="4" w:space="0" w:color="auto"/>
              <w:right w:val="single" w:sz="4" w:space="0" w:color="auto"/>
            </w:tcBorders>
          </w:tcPr>
          <w:p w14:paraId="48F4EFE6" w14:textId="77777777" w:rsidR="002526E7" w:rsidRPr="00505452" w:rsidRDefault="002526E7" w:rsidP="002526E7">
            <w:pPr>
              <w:spacing w:before="0" w:line="240" w:lineRule="auto"/>
              <w:jc w:val="center"/>
              <w:rPr>
                <w:b/>
                <w:sz w:val="20"/>
              </w:rPr>
            </w:pPr>
            <w:r w:rsidRPr="00505452">
              <w:rPr>
                <w:b/>
                <w:sz w:val="20"/>
              </w:rPr>
              <w:t>2</w:t>
            </w:r>
          </w:p>
        </w:tc>
      </w:tr>
      <w:tr w:rsidR="002526E7" w14:paraId="498BA439" w14:textId="77777777" w:rsidTr="002526E7">
        <w:trPr>
          <w:cantSplit/>
        </w:trPr>
        <w:tc>
          <w:tcPr>
            <w:tcW w:w="2258" w:type="dxa"/>
            <w:tcBorders>
              <w:top w:val="single" w:sz="4" w:space="0" w:color="auto"/>
              <w:left w:val="single" w:sz="4" w:space="0" w:color="auto"/>
              <w:bottom w:val="single" w:sz="4" w:space="0" w:color="auto"/>
              <w:right w:val="single" w:sz="4" w:space="0" w:color="auto"/>
            </w:tcBorders>
          </w:tcPr>
          <w:p w14:paraId="6D79FADB" w14:textId="77777777" w:rsidR="002526E7" w:rsidRPr="00505452" w:rsidRDefault="002526E7" w:rsidP="002526E7">
            <w:pPr>
              <w:spacing w:before="0" w:line="240" w:lineRule="auto"/>
              <w:jc w:val="center"/>
              <w:rPr>
                <w:b/>
                <w:sz w:val="20"/>
              </w:rPr>
            </w:pPr>
            <w:r w:rsidRPr="0066118F">
              <w:rPr>
                <w:b/>
                <w:sz w:val="20"/>
              </w:rPr>
              <w:t>Febrero-Mayo</w:t>
            </w:r>
          </w:p>
        </w:tc>
        <w:tc>
          <w:tcPr>
            <w:tcW w:w="5474" w:type="dxa"/>
            <w:tcBorders>
              <w:top w:val="single" w:sz="4" w:space="0" w:color="auto"/>
              <w:left w:val="single" w:sz="4" w:space="0" w:color="auto"/>
              <w:bottom w:val="single" w:sz="4" w:space="0" w:color="auto"/>
              <w:right w:val="single" w:sz="4" w:space="0" w:color="auto"/>
            </w:tcBorders>
          </w:tcPr>
          <w:p w14:paraId="7B998AE2" w14:textId="77777777" w:rsidR="002526E7" w:rsidRPr="00505452" w:rsidRDefault="002526E7" w:rsidP="002526E7">
            <w:pPr>
              <w:spacing w:before="0" w:line="240" w:lineRule="auto"/>
              <w:jc w:val="center"/>
              <w:rPr>
                <w:b/>
                <w:sz w:val="20"/>
              </w:rPr>
            </w:pPr>
            <w:r w:rsidRPr="0066118F">
              <w:rPr>
                <w:b/>
                <w:sz w:val="20"/>
              </w:rPr>
              <w:t>Sala Hospitalización / Hospital de Día</w:t>
            </w:r>
          </w:p>
        </w:tc>
        <w:tc>
          <w:tcPr>
            <w:tcW w:w="1839" w:type="dxa"/>
            <w:tcBorders>
              <w:top w:val="single" w:sz="4" w:space="0" w:color="auto"/>
              <w:left w:val="single" w:sz="4" w:space="0" w:color="auto"/>
              <w:bottom w:val="single" w:sz="4" w:space="0" w:color="auto"/>
              <w:right w:val="single" w:sz="4" w:space="0" w:color="auto"/>
            </w:tcBorders>
          </w:tcPr>
          <w:p w14:paraId="4C71EC86" w14:textId="77777777" w:rsidR="002526E7" w:rsidRPr="00505452" w:rsidRDefault="002526E7" w:rsidP="002526E7">
            <w:pPr>
              <w:spacing w:before="0" w:line="240" w:lineRule="auto"/>
              <w:jc w:val="center"/>
              <w:rPr>
                <w:b/>
                <w:sz w:val="20"/>
              </w:rPr>
            </w:pPr>
            <w:r>
              <w:rPr>
                <w:b/>
                <w:sz w:val="20"/>
              </w:rPr>
              <w:t>4</w:t>
            </w:r>
          </w:p>
        </w:tc>
      </w:tr>
    </w:tbl>
    <w:p w14:paraId="5481E17C" w14:textId="77777777" w:rsidR="002526E7" w:rsidRDefault="002526E7" w:rsidP="002526E7">
      <w:pPr>
        <w:rPr>
          <w:b/>
        </w:rPr>
      </w:pPr>
    </w:p>
    <w:p w14:paraId="15B4272B" w14:textId="2F33C7CC" w:rsidR="002526E7" w:rsidRDefault="002526E7" w:rsidP="002526E7">
      <w:pPr>
        <w:rPr>
          <w:b/>
        </w:rPr>
      </w:pPr>
      <w:r>
        <w:rPr>
          <w:b/>
        </w:rPr>
        <w:t>MIR DE 2º AÑO (</w:t>
      </w:r>
      <w:r w:rsidR="00681456">
        <w:rPr>
          <w:b/>
        </w:rPr>
        <w:t>SERGIO PASCUAL)</w:t>
      </w:r>
    </w:p>
    <w:p w14:paraId="3B4F5D49" w14:textId="77777777" w:rsidR="002526E7" w:rsidRDefault="002526E7" w:rsidP="002526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5274"/>
        <w:gridCol w:w="1820"/>
      </w:tblGrid>
      <w:tr w:rsidR="002526E7" w14:paraId="032DE194" w14:textId="77777777" w:rsidTr="002526E7">
        <w:trPr>
          <w:cantSplit/>
        </w:trPr>
        <w:tc>
          <w:tcPr>
            <w:tcW w:w="2258" w:type="dxa"/>
            <w:shd w:val="clear" w:color="auto" w:fill="FFFFCC"/>
          </w:tcPr>
          <w:p w14:paraId="6EBA89FD" w14:textId="77777777" w:rsidR="002526E7" w:rsidRDefault="002526E7" w:rsidP="002526E7">
            <w:pPr>
              <w:spacing w:before="0" w:line="240" w:lineRule="auto"/>
              <w:jc w:val="center"/>
              <w:rPr>
                <w:b/>
                <w:color w:val="0000FF"/>
              </w:rPr>
            </w:pPr>
            <w:r>
              <w:rPr>
                <w:b/>
                <w:color w:val="0000FF"/>
              </w:rPr>
              <w:t>AÑO</w:t>
            </w:r>
          </w:p>
        </w:tc>
        <w:tc>
          <w:tcPr>
            <w:tcW w:w="5474" w:type="dxa"/>
            <w:shd w:val="clear" w:color="auto" w:fill="FFFFCC"/>
          </w:tcPr>
          <w:p w14:paraId="054CB243" w14:textId="77777777" w:rsidR="002526E7" w:rsidRDefault="002526E7" w:rsidP="002526E7">
            <w:pPr>
              <w:spacing w:before="0" w:line="240" w:lineRule="auto"/>
              <w:jc w:val="center"/>
              <w:rPr>
                <w:b/>
                <w:color w:val="0000FF"/>
              </w:rPr>
            </w:pPr>
            <w:r>
              <w:rPr>
                <w:b/>
                <w:color w:val="0000FF"/>
              </w:rPr>
              <w:t>ESPECIALIDAD</w:t>
            </w:r>
          </w:p>
        </w:tc>
        <w:tc>
          <w:tcPr>
            <w:tcW w:w="1839" w:type="dxa"/>
            <w:shd w:val="clear" w:color="auto" w:fill="FFFFCC"/>
          </w:tcPr>
          <w:p w14:paraId="6A5F77D9" w14:textId="77777777" w:rsidR="002526E7" w:rsidRDefault="002526E7" w:rsidP="002526E7">
            <w:pPr>
              <w:spacing w:before="0" w:line="240" w:lineRule="auto"/>
              <w:jc w:val="center"/>
              <w:rPr>
                <w:b/>
                <w:color w:val="0000FF"/>
              </w:rPr>
            </w:pPr>
            <w:r>
              <w:rPr>
                <w:b/>
                <w:color w:val="0000FF"/>
              </w:rPr>
              <w:t>DURACIÓN</w:t>
            </w:r>
          </w:p>
          <w:p w14:paraId="6B85B2EB" w14:textId="77777777" w:rsidR="002526E7" w:rsidRDefault="002526E7" w:rsidP="002526E7">
            <w:pPr>
              <w:spacing w:before="0" w:line="240" w:lineRule="auto"/>
              <w:jc w:val="center"/>
              <w:rPr>
                <w:b/>
                <w:color w:val="0000FF"/>
              </w:rPr>
            </w:pPr>
            <w:r>
              <w:rPr>
                <w:b/>
                <w:color w:val="0000FF"/>
              </w:rPr>
              <w:t>(en meses)</w:t>
            </w:r>
          </w:p>
        </w:tc>
      </w:tr>
      <w:tr w:rsidR="002526E7" w14:paraId="792A6535" w14:textId="77777777" w:rsidTr="002526E7">
        <w:trPr>
          <w:cantSplit/>
        </w:trPr>
        <w:tc>
          <w:tcPr>
            <w:tcW w:w="2258" w:type="dxa"/>
            <w:shd w:val="clear" w:color="auto" w:fill="E6E6E6"/>
          </w:tcPr>
          <w:p w14:paraId="12339627" w14:textId="77777777" w:rsidR="002526E7" w:rsidRDefault="002526E7" w:rsidP="002526E7">
            <w:pPr>
              <w:spacing w:before="0" w:line="240" w:lineRule="auto"/>
              <w:jc w:val="center"/>
              <w:rPr>
                <w:b/>
              </w:rPr>
            </w:pPr>
            <w:r>
              <w:rPr>
                <w:b/>
              </w:rPr>
              <w:t>2º AÑO</w:t>
            </w:r>
          </w:p>
        </w:tc>
        <w:tc>
          <w:tcPr>
            <w:tcW w:w="5474" w:type="dxa"/>
            <w:shd w:val="clear" w:color="auto" w:fill="E6E6E6"/>
          </w:tcPr>
          <w:p w14:paraId="6014102A" w14:textId="77777777" w:rsidR="002526E7" w:rsidRDefault="002526E7" w:rsidP="002526E7">
            <w:pPr>
              <w:spacing w:before="0" w:line="240" w:lineRule="auto"/>
              <w:jc w:val="left"/>
              <w:rPr>
                <w:b/>
              </w:rPr>
            </w:pPr>
          </w:p>
        </w:tc>
        <w:tc>
          <w:tcPr>
            <w:tcW w:w="1839" w:type="dxa"/>
            <w:shd w:val="clear" w:color="auto" w:fill="E6E6E6"/>
          </w:tcPr>
          <w:p w14:paraId="7CBCFC5D" w14:textId="77777777" w:rsidR="002526E7" w:rsidRDefault="002526E7" w:rsidP="002526E7">
            <w:pPr>
              <w:spacing w:before="0" w:line="240" w:lineRule="auto"/>
              <w:jc w:val="center"/>
              <w:rPr>
                <w:b/>
              </w:rPr>
            </w:pPr>
            <w:r>
              <w:rPr>
                <w:b/>
              </w:rPr>
              <w:t>12</w:t>
            </w:r>
          </w:p>
        </w:tc>
      </w:tr>
      <w:tr w:rsidR="002526E7" w14:paraId="6C994D2A" w14:textId="77777777" w:rsidTr="002526E7">
        <w:trPr>
          <w:cantSplit/>
        </w:trPr>
        <w:tc>
          <w:tcPr>
            <w:tcW w:w="2258" w:type="dxa"/>
          </w:tcPr>
          <w:p w14:paraId="6A7991F8" w14:textId="77777777" w:rsidR="002526E7" w:rsidRPr="000D0E09" w:rsidRDefault="002526E7" w:rsidP="002526E7">
            <w:pPr>
              <w:spacing w:before="0" w:line="240" w:lineRule="auto"/>
              <w:jc w:val="center"/>
              <w:rPr>
                <w:b/>
                <w:sz w:val="20"/>
              </w:rPr>
            </w:pPr>
          </w:p>
        </w:tc>
        <w:tc>
          <w:tcPr>
            <w:tcW w:w="5474" w:type="dxa"/>
          </w:tcPr>
          <w:p w14:paraId="54E1D0B4" w14:textId="77777777" w:rsidR="002526E7" w:rsidRPr="00A00171" w:rsidRDefault="002526E7" w:rsidP="002526E7">
            <w:pPr>
              <w:spacing w:before="0" w:line="240" w:lineRule="auto"/>
              <w:jc w:val="center"/>
              <w:rPr>
                <w:b/>
                <w:sz w:val="20"/>
              </w:rPr>
            </w:pPr>
          </w:p>
        </w:tc>
        <w:tc>
          <w:tcPr>
            <w:tcW w:w="1839" w:type="dxa"/>
          </w:tcPr>
          <w:p w14:paraId="76105BA9" w14:textId="77777777" w:rsidR="002526E7" w:rsidRPr="00FC116A" w:rsidRDefault="002526E7" w:rsidP="002526E7">
            <w:pPr>
              <w:spacing w:before="0" w:line="240" w:lineRule="auto"/>
              <w:jc w:val="center"/>
              <w:rPr>
                <w:b/>
                <w:sz w:val="20"/>
              </w:rPr>
            </w:pPr>
          </w:p>
        </w:tc>
      </w:tr>
      <w:tr w:rsidR="002526E7" w14:paraId="01BB7B2C" w14:textId="77777777" w:rsidTr="002526E7">
        <w:trPr>
          <w:cantSplit/>
        </w:trPr>
        <w:tc>
          <w:tcPr>
            <w:tcW w:w="2258" w:type="dxa"/>
          </w:tcPr>
          <w:p w14:paraId="50323E51" w14:textId="77777777" w:rsidR="002526E7" w:rsidRPr="00532EAB" w:rsidRDefault="002526E7" w:rsidP="002526E7">
            <w:pPr>
              <w:spacing w:before="0" w:line="240" w:lineRule="auto"/>
              <w:jc w:val="center"/>
              <w:rPr>
                <w:b/>
                <w:sz w:val="20"/>
              </w:rPr>
            </w:pPr>
            <w:r w:rsidRPr="00532EAB">
              <w:rPr>
                <w:b/>
                <w:sz w:val="20"/>
              </w:rPr>
              <w:t>Junio/Julio</w:t>
            </w:r>
          </w:p>
        </w:tc>
        <w:tc>
          <w:tcPr>
            <w:tcW w:w="5474" w:type="dxa"/>
          </w:tcPr>
          <w:p w14:paraId="328D7F38" w14:textId="77777777" w:rsidR="002526E7" w:rsidRPr="00532EAB" w:rsidRDefault="002526E7" w:rsidP="002526E7">
            <w:pPr>
              <w:spacing w:before="0" w:line="240" w:lineRule="auto"/>
              <w:jc w:val="center"/>
              <w:rPr>
                <w:b/>
                <w:sz w:val="20"/>
              </w:rPr>
            </w:pPr>
            <w:r w:rsidRPr="00532EAB">
              <w:rPr>
                <w:b/>
                <w:sz w:val="20"/>
              </w:rPr>
              <w:t>Neurología</w:t>
            </w:r>
          </w:p>
        </w:tc>
        <w:tc>
          <w:tcPr>
            <w:tcW w:w="1839" w:type="dxa"/>
          </w:tcPr>
          <w:p w14:paraId="7956605B" w14:textId="77777777" w:rsidR="002526E7" w:rsidRPr="00532EAB" w:rsidRDefault="002526E7" w:rsidP="002526E7">
            <w:pPr>
              <w:spacing w:before="0" w:line="240" w:lineRule="auto"/>
              <w:jc w:val="center"/>
              <w:rPr>
                <w:b/>
                <w:sz w:val="20"/>
              </w:rPr>
            </w:pPr>
            <w:r w:rsidRPr="00532EAB">
              <w:rPr>
                <w:b/>
                <w:sz w:val="20"/>
              </w:rPr>
              <w:t>1</w:t>
            </w:r>
            <w:r>
              <w:rPr>
                <w:b/>
                <w:sz w:val="20"/>
              </w:rPr>
              <w:t>.5</w:t>
            </w:r>
          </w:p>
        </w:tc>
      </w:tr>
      <w:tr w:rsidR="002526E7" w14:paraId="08FE5A0D" w14:textId="77777777" w:rsidTr="002526E7">
        <w:trPr>
          <w:cantSplit/>
        </w:trPr>
        <w:tc>
          <w:tcPr>
            <w:tcW w:w="2258" w:type="dxa"/>
          </w:tcPr>
          <w:p w14:paraId="1071010F" w14:textId="77777777" w:rsidR="002526E7" w:rsidRPr="00532EAB" w:rsidRDefault="002526E7" w:rsidP="002526E7">
            <w:pPr>
              <w:spacing w:before="0" w:line="240" w:lineRule="auto"/>
              <w:jc w:val="center"/>
              <w:rPr>
                <w:b/>
                <w:sz w:val="20"/>
              </w:rPr>
            </w:pPr>
            <w:r w:rsidRPr="00532EAB">
              <w:rPr>
                <w:b/>
                <w:sz w:val="20"/>
              </w:rPr>
              <w:t>Julio/Agosto</w:t>
            </w:r>
          </w:p>
        </w:tc>
        <w:tc>
          <w:tcPr>
            <w:tcW w:w="5474" w:type="dxa"/>
          </w:tcPr>
          <w:p w14:paraId="5A424729" w14:textId="77777777" w:rsidR="002526E7" w:rsidRPr="00532EAB" w:rsidRDefault="002526E7" w:rsidP="002526E7">
            <w:pPr>
              <w:spacing w:before="0" w:line="240" w:lineRule="auto"/>
              <w:jc w:val="center"/>
              <w:rPr>
                <w:b/>
                <w:sz w:val="20"/>
              </w:rPr>
            </w:pPr>
            <w:r w:rsidRPr="00532EAB">
              <w:rPr>
                <w:b/>
                <w:sz w:val="20"/>
              </w:rPr>
              <w:t>Radiología + Medicina Nuclear</w:t>
            </w:r>
          </w:p>
        </w:tc>
        <w:tc>
          <w:tcPr>
            <w:tcW w:w="1839" w:type="dxa"/>
          </w:tcPr>
          <w:p w14:paraId="3BB0CEE7" w14:textId="77777777" w:rsidR="002526E7" w:rsidRPr="00532EAB" w:rsidRDefault="002526E7" w:rsidP="002526E7">
            <w:pPr>
              <w:spacing w:before="0" w:line="240" w:lineRule="auto"/>
              <w:jc w:val="center"/>
              <w:rPr>
                <w:b/>
                <w:sz w:val="20"/>
              </w:rPr>
            </w:pPr>
            <w:r>
              <w:rPr>
                <w:b/>
                <w:sz w:val="20"/>
              </w:rPr>
              <w:t>1.5</w:t>
            </w:r>
          </w:p>
        </w:tc>
      </w:tr>
      <w:tr w:rsidR="002526E7" w14:paraId="5184D098" w14:textId="77777777" w:rsidTr="002526E7">
        <w:trPr>
          <w:cantSplit/>
        </w:trPr>
        <w:tc>
          <w:tcPr>
            <w:tcW w:w="2258" w:type="dxa"/>
          </w:tcPr>
          <w:p w14:paraId="20D147F1" w14:textId="77777777" w:rsidR="002526E7" w:rsidRPr="00532EAB" w:rsidRDefault="002526E7" w:rsidP="002526E7">
            <w:pPr>
              <w:spacing w:before="0" w:line="240" w:lineRule="auto"/>
              <w:jc w:val="center"/>
              <w:rPr>
                <w:b/>
                <w:sz w:val="20"/>
              </w:rPr>
            </w:pPr>
            <w:r w:rsidRPr="00532EAB">
              <w:rPr>
                <w:b/>
                <w:sz w:val="20"/>
              </w:rPr>
              <w:t>Septiembre</w:t>
            </w:r>
          </w:p>
        </w:tc>
        <w:tc>
          <w:tcPr>
            <w:tcW w:w="5474" w:type="dxa"/>
          </w:tcPr>
          <w:p w14:paraId="17C1AA44" w14:textId="77777777" w:rsidR="002526E7" w:rsidRPr="00532EAB" w:rsidRDefault="002526E7" w:rsidP="002526E7">
            <w:pPr>
              <w:spacing w:before="0" w:line="240" w:lineRule="auto"/>
              <w:jc w:val="center"/>
              <w:rPr>
                <w:b/>
                <w:sz w:val="20"/>
              </w:rPr>
            </w:pPr>
            <w:r w:rsidRPr="00532EAB">
              <w:rPr>
                <w:b/>
                <w:sz w:val="20"/>
              </w:rPr>
              <w:t>UCI</w:t>
            </w:r>
          </w:p>
        </w:tc>
        <w:tc>
          <w:tcPr>
            <w:tcW w:w="1839" w:type="dxa"/>
          </w:tcPr>
          <w:p w14:paraId="7BADB1A4" w14:textId="77777777" w:rsidR="002526E7" w:rsidRPr="00532EAB" w:rsidRDefault="002526E7" w:rsidP="002526E7">
            <w:pPr>
              <w:spacing w:before="0" w:line="240" w:lineRule="auto"/>
              <w:jc w:val="center"/>
              <w:rPr>
                <w:b/>
                <w:sz w:val="20"/>
              </w:rPr>
            </w:pPr>
            <w:r w:rsidRPr="00532EAB">
              <w:rPr>
                <w:b/>
                <w:sz w:val="20"/>
              </w:rPr>
              <w:t>1</w:t>
            </w:r>
          </w:p>
        </w:tc>
      </w:tr>
      <w:tr w:rsidR="002526E7" w14:paraId="4CDCA239" w14:textId="77777777" w:rsidTr="002526E7">
        <w:trPr>
          <w:cantSplit/>
        </w:trPr>
        <w:tc>
          <w:tcPr>
            <w:tcW w:w="2258" w:type="dxa"/>
          </w:tcPr>
          <w:p w14:paraId="6F434656" w14:textId="77777777" w:rsidR="002526E7" w:rsidRPr="00532EAB" w:rsidRDefault="002526E7" w:rsidP="002526E7">
            <w:pPr>
              <w:spacing w:before="0" w:line="240" w:lineRule="auto"/>
              <w:jc w:val="center"/>
              <w:rPr>
                <w:b/>
                <w:sz w:val="20"/>
              </w:rPr>
            </w:pPr>
            <w:r w:rsidRPr="00203F73">
              <w:rPr>
                <w:b/>
                <w:color w:val="808080"/>
                <w:sz w:val="20"/>
              </w:rPr>
              <w:t>Octubre-</w:t>
            </w:r>
            <w:r>
              <w:rPr>
                <w:b/>
                <w:color w:val="808080"/>
                <w:sz w:val="20"/>
              </w:rPr>
              <w:t>Noviembre</w:t>
            </w:r>
          </w:p>
        </w:tc>
        <w:tc>
          <w:tcPr>
            <w:tcW w:w="5474" w:type="dxa"/>
          </w:tcPr>
          <w:p w14:paraId="02EE3966" w14:textId="77777777" w:rsidR="002526E7" w:rsidRPr="00532EAB" w:rsidRDefault="002526E7" w:rsidP="002526E7">
            <w:pPr>
              <w:spacing w:before="0" w:line="240" w:lineRule="auto"/>
              <w:jc w:val="center"/>
              <w:rPr>
                <w:b/>
                <w:sz w:val="20"/>
              </w:rPr>
            </w:pPr>
            <w:r>
              <w:rPr>
                <w:b/>
                <w:color w:val="808080"/>
                <w:sz w:val="20"/>
              </w:rPr>
              <w:t>Hematología</w:t>
            </w:r>
          </w:p>
        </w:tc>
        <w:tc>
          <w:tcPr>
            <w:tcW w:w="1839" w:type="dxa"/>
          </w:tcPr>
          <w:p w14:paraId="081C9DC1" w14:textId="77777777" w:rsidR="002526E7" w:rsidRPr="00532EAB" w:rsidRDefault="002526E7" w:rsidP="002526E7">
            <w:pPr>
              <w:spacing w:before="0" w:line="240" w:lineRule="auto"/>
              <w:jc w:val="center"/>
              <w:rPr>
                <w:b/>
                <w:sz w:val="20"/>
              </w:rPr>
            </w:pPr>
            <w:r>
              <w:rPr>
                <w:b/>
                <w:color w:val="808080"/>
                <w:sz w:val="20"/>
              </w:rPr>
              <w:t>2</w:t>
            </w:r>
          </w:p>
        </w:tc>
      </w:tr>
      <w:tr w:rsidR="002526E7" w14:paraId="76076D1F" w14:textId="77777777" w:rsidTr="002526E7">
        <w:trPr>
          <w:cantSplit/>
        </w:trPr>
        <w:tc>
          <w:tcPr>
            <w:tcW w:w="2258" w:type="dxa"/>
          </w:tcPr>
          <w:p w14:paraId="47483C83" w14:textId="77777777" w:rsidR="002526E7" w:rsidRPr="00532EAB" w:rsidRDefault="002526E7" w:rsidP="002526E7">
            <w:pPr>
              <w:spacing w:before="0" w:line="240" w:lineRule="auto"/>
              <w:jc w:val="center"/>
              <w:rPr>
                <w:b/>
                <w:sz w:val="20"/>
              </w:rPr>
            </w:pPr>
            <w:r>
              <w:rPr>
                <w:b/>
                <w:sz w:val="20"/>
              </w:rPr>
              <w:t>Diciembre</w:t>
            </w:r>
          </w:p>
        </w:tc>
        <w:tc>
          <w:tcPr>
            <w:tcW w:w="5474" w:type="dxa"/>
          </w:tcPr>
          <w:p w14:paraId="39465A03" w14:textId="77777777" w:rsidR="002526E7" w:rsidRPr="00532EAB" w:rsidRDefault="002526E7" w:rsidP="002526E7">
            <w:pPr>
              <w:spacing w:before="0" w:line="240" w:lineRule="auto"/>
              <w:jc w:val="center"/>
              <w:rPr>
                <w:b/>
                <w:sz w:val="20"/>
              </w:rPr>
            </w:pPr>
            <w:r w:rsidRPr="000D0E09">
              <w:rPr>
                <w:b/>
                <w:sz w:val="20"/>
              </w:rPr>
              <w:t>UHD</w:t>
            </w:r>
          </w:p>
        </w:tc>
        <w:tc>
          <w:tcPr>
            <w:tcW w:w="1839" w:type="dxa"/>
          </w:tcPr>
          <w:p w14:paraId="5AF7F88F" w14:textId="77777777" w:rsidR="002526E7" w:rsidRPr="00532EAB" w:rsidRDefault="002526E7" w:rsidP="002526E7">
            <w:pPr>
              <w:spacing w:before="0" w:line="240" w:lineRule="auto"/>
              <w:jc w:val="center"/>
              <w:rPr>
                <w:b/>
                <w:sz w:val="20"/>
              </w:rPr>
            </w:pPr>
            <w:r w:rsidRPr="000D0E09">
              <w:rPr>
                <w:b/>
                <w:sz w:val="20"/>
              </w:rPr>
              <w:t>1</w:t>
            </w:r>
          </w:p>
        </w:tc>
      </w:tr>
      <w:tr w:rsidR="002526E7" w14:paraId="5DF9884B" w14:textId="77777777" w:rsidTr="002526E7">
        <w:trPr>
          <w:cantSplit/>
        </w:trPr>
        <w:tc>
          <w:tcPr>
            <w:tcW w:w="2258" w:type="dxa"/>
          </w:tcPr>
          <w:p w14:paraId="15F2430A" w14:textId="77777777" w:rsidR="002526E7" w:rsidRPr="00532EAB" w:rsidRDefault="002526E7" w:rsidP="002526E7">
            <w:pPr>
              <w:spacing w:before="0" w:line="240" w:lineRule="auto"/>
              <w:jc w:val="center"/>
              <w:rPr>
                <w:b/>
                <w:sz w:val="20"/>
              </w:rPr>
            </w:pPr>
            <w:r w:rsidRPr="00203F73">
              <w:rPr>
                <w:b/>
                <w:sz w:val="20"/>
              </w:rPr>
              <w:t>Enero-Mayo</w:t>
            </w:r>
          </w:p>
        </w:tc>
        <w:tc>
          <w:tcPr>
            <w:tcW w:w="5474" w:type="dxa"/>
          </w:tcPr>
          <w:p w14:paraId="0A028504" w14:textId="77777777" w:rsidR="002526E7" w:rsidRPr="00532EAB" w:rsidRDefault="002526E7" w:rsidP="002526E7">
            <w:pPr>
              <w:spacing w:before="0" w:line="240" w:lineRule="auto"/>
              <w:jc w:val="center"/>
              <w:rPr>
                <w:b/>
                <w:sz w:val="20"/>
              </w:rPr>
            </w:pPr>
            <w:r w:rsidRPr="00532EAB">
              <w:rPr>
                <w:b/>
                <w:sz w:val="20"/>
              </w:rPr>
              <w:t>Sala Oncología / Farmacia / A. Patológica</w:t>
            </w:r>
          </w:p>
        </w:tc>
        <w:tc>
          <w:tcPr>
            <w:tcW w:w="1839" w:type="dxa"/>
          </w:tcPr>
          <w:p w14:paraId="1DB5AEA4" w14:textId="77777777" w:rsidR="002526E7" w:rsidRPr="00532EAB" w:rsidRDefault="002526E7" w:rsidP="002526E7">
            <w:pPr>
              <w:spacing w:before="0" w:line="240" w:lineRule="auto"/>
              <w:jc w:val="center"/>
              <w:rPr>
                <w:b/>
                <w:sz w:val="20"/>
              </w:rPr>
            </w:pPr>
            <w:r w:rsidRPr="00203F73">
              <w:rPr>
                <w:b/>
                <w:sz w:val="20"/>
              </w:rPr>
              <w:t>5</w:t>
            </w:r>
          </w:p>
        </w:tc>
      </w:tr>
      <w:tr w:rsidR="002526E7" w14:paraId="15523A7B" w14:textId="77777777" w:rsidTr="002526E7">
        <w:trPr>
          <w:cantSplit/>
        </w:trPr>
        <w:tc>
          <w:tcPr>
            <w:tcW w:w="2258" w:type="dxa"/>
            <w:shd w:val="clear" w:color="auto" w:fill="E6E6E6"/>
          </w:tcPr>
          <w:p w14:paraId="48EE805C" w14:textId="77777777" w:rsidR="002526E7" w:rsidRDefault="002526E7" w:rsidP="002526E7">
            <w:pPr>
              <w:spacing w:before="0" w:line="240" w:lineRule="auto"/>
              <w:jc w:val="center"/>
              <w:rPr>
                <w:b/>
              </w:rPr>
            </w:pPr>
          </w:p>
        </w:tc>
        <w:tc>
          <w:tcPr>
            <w:tcW w:w="5474" w:type="dxa"/>
            <w:shd w:val="clear" w:color="auto" w:fill="E6E6E6"/>
          </w:tcPr>
          <w:p w14:paraId="00BF1E78" w14:textId="77777777" w:rsidR="002526E7" w:rsidRDefault="002526E7" w:rsidP="002526E7">
            <w:pPr>
              <w:spacing w:before="0" w:line="240" w:lineRule="auto"/>
              <w:jc w:val="left"/>
              <w:rPr>
                <w:b/>
              </w:rPr>
            </w:pPr>
          </w:p>
        </w:tc>
        <w:tc>
          <w:tcPr>
            <w:tcW w:w="1839" w:type="dxa"/>
            <w:shd w:val="clear" w:color="auto" w:fill="E6E6E6"/>
          </w:tcPr>
          <w:p w14:paraId="3F009B4A" w14:textId="77777777" w:rsidR="002526E7" w:rsidRDefault="002526E7" w:rsidP="002526E7">
            <w:pPr>
              <w:spacing w:before="0" w:line="240" w:lineRule="auto"/>
              <w:jc w:val="center"/>
              <w:rPr>
                <w:b/>
              </w:rPr>
            </w:pPr>
          </w:p>
        </w:tc>
      </w:tr>
      <w:tr w:rsidR="002526E7" w14:paraId="745ECEEC" w14:textId="77777777" w:rsidTr="002526E7">
        <w:trPr>
          <w:cantSplit/>
        </w:trPr>
        <w:tc>
          <w:tcPr>
            <w:tcW w:w="2258" w:type="dxa"/>
            <w:shd w:val="clear" w:color="auto" w:fill="E6E6E6"/>
          </w:tcPr>
          <w:p w14:paraId="0E9A4266" w14:textId="77777777" w:rsidR="002526E7" w:rsidRDefault="002526E7" w:rsidP="002526E7">
            <w:pPr>
              <w:spacing w:before="0" w:line="240" w:lineRule="auto"/>
              <w:jc w:val="center"/>
              <w:rPr>
                <w:b/>
              </w:rPr>
            </w:pPr>
            <w:r>
              <w:rPr>
                <w:b/>
              </w:rPr>
              <w:t>3º AÑO</w:t>
            </w:r>
          </w:p>
        </w:tc>
        <w:tc>
          <w:tcPr>
            <w:tcW w:w="5474" w:type="dxa"/>
            <w:shd w:val="clear" w:color="auto" w:fill="E6E6E6"/>
          </w:tcPr>
          <w:p w14:paraId="4EF201FE" w14:textId="77777777" w:rsidR="002526E7" w:rsidRDefault="002526E7" w:rsidP="002526E7">
            <w:pPr>
              <w:spacing w:before="0" w:line="240" w:lineRule="auto"/>
              <w:jc w:val="left"/>
              <w:rPr>
                <w:b/>
              </w:rPr>
            </w:pPr>
          </w:p>
        </w:tc>
        <w:tc>
          <w:tcPr>
            <w:tcW w:w="1839" w:type="dxa"/>
            <w:shd w:val="clear" w:color="auto" w:fill="E6E6E6"/>
          </w:tcPr>
          <w:p w14:paraId="35435D4B" w14:textId="77777777" w:rsidR="002526E7" w:rsidRDefault="002526E7" w:rsidP="002526E7">
            <w:pPr>
              <w:spacing w:before="0" w:line="240" w:lineRule="auto"/>
              <w:jc w:val="center"/>
              <w:rPr>
                <w:b/>
              </w:rPr>
            </w:pPr>
            <w:r>
              <w:rPr>
                <w:b/>
              </w:rPr>
              <w:t>12</w:t>
            </w:r>
          </w:p>
        </w:tc>
      </w:tr>
      <w:tr w:rsidR="002526E7" w14:paraId="6C1ABCEB" w14:textId="77777777" w:rsidTr="002526E7">
        <w:trPr>
          <w:cantSplit/>
        </w:trPr>
        <w:tc>
          <w:tcPr>
            <w:tcW w:w="2258" w:type="dxa"/>
          </w:tcPr>
          <w:p w14:paraId="74353B47" w14:textId="77777777" w:rsidR="002526E7" w:rsidRDefault="002526E7" w:rsidP="002526E7">
            <w:pPr>
              <w:spacing w:before="0" w:line="240" w:lineRule="auto"/>
              <w:jc w:val="center"/>
            </w:pPr>
          </w:p>
        </w:tc>
        <w:tc>
          <w:tcPr>
            <w:tcW w:w="5474" w:type="dxa"/>
          </w:tcPr>
          <w:p w14:paraId="39300343" w14:textId="77777777" w:rsidR="002526E7" w:rsidRDefault="002526E7" w:rsidP="002526E7">
            <w:pPr>
              <w:spacing w:before="0" w:line="240" w:lineRule="auto"/>
              <w:jc w:val="left"/>
            </w:pPr>
          </w:p>
        </w:tc>
        <w:tc>
          <w:tcPr>
            <w:tcW w:w="1839" w:type="dxa"/>
          </w:tcPr>
          <w:p w14:paraId="01F9ED8C" w14:textId="77777777" w:rsidR="002526E7" w:rsidRDefault="002526E7" w:rsidP="002526E7">
            <w:pPr>
              <w:spacing w:before="0" w:line="240" w:lineRule="auto"/>
              <w:jc w:val="center"/>
            </w:pPr>
          </w:p>
        </w:tc>
      </w:tr>
      <w:tr w:rsidR="002526E7" w14:paraId="7340B20D" w14:textId="77777777" w:rsidTr="002526E7">
        <w:trPr>
          <w:cantSplit/>
        </w:trPr>
        <w:tc>
          <w:tcPr>
            <w:tcW w:w="2258" w:type="dxa"/>
          </w:tcPr>
          <w:p w14:paraId="58CE71E4" w14:textId="77777777" w:rsidR="002526E7" w:rsidRDefault="002526E7" w:rsidP="002526E7">
            <w:pPr>
              <w:spacing w:before="0" w:line="240" w:lineRule="auto"/>
              <w:jc w:val="center"/>
            </w:pPr>
            <w:r w:rsidRPr="00A21059">
              <w:rPr>
                <w:b/>
                <w:sz w:val="20"/>
              </w:rPr>
              <w:t>Junio-Agosto</w:t>
            </w:r>
          </w:p>
        </w:tc>
        <w:tc>
          <w:tcPr>
            <w:tcW w:w="5474" w:type="dxa"/>
          </w:tcPr>
          <w:p w14:paraId="02F4259A" w14:textId="77777777" w:rsidR="002526E7" w:rsidRDefault="002526E7" w:rsidP="002526E7">
            <w:pPr>
              <w:spacing w:before="0" w:line="240" w:lineRule="auto"/>
              <w:jc w:val="center"/>
            </w:pPr>
            <w:r w:rsidRPr="00532EAB">
              <w:rPr>
                <w:b/>
                <w:sz w:val="20"/>
              </w:rPr>
              <w:t>Sala Oncología / Farmacia / A. Patológica</w:t>
            </w:r>
          </w:p>
        </w:tc>
        <w:tc>
          <w:tcPr>
            <w:tcW w:w="1839" w:type="dxa"/>
          </w:tcPr>
          <w:p w14:paraId="6B533C64" w14:textId="77777777" w:rsidR="002526E7" w:rsidRDefault="002526E7" w:rsidP="002526E7">
            <w:pPr>
              <w:spacing w:before="0" w:line="240" w:lineRule="auto"/>
              <w:jc w:val="center"/>
            </w:pPr>
            <w:r w:rsidRPr="002110A2">
              <w:rPr>
                <w:b/>
                <w:sz w:val="20"/>
              </w:rPr>
              <w:t>3</w:t>
            </w:r>
          </w:p>
        </w:tc>
      </w:tr>
      <w:tr w:rsidR="002526E7" w14:paraId="7C34F32B" w14:textId="77777777" w:rsidTr="002526E7">
        <w:trPr>
          <w:cantSplit/>
        </w:trPr>
        <w:tc>
          <w:tcPr>
            <w:tcW w:w="2258" w:type="dxa"/>
          </w:tcPr>
          <w:p w14:paraId="13FB98E2" w14:textId="77777777" w:rsidR="002526E7" w:rsidRDefault="002526E7" w:rsidP="002526E7">
            <w:pPr>
              <w:spacing w:before="0" w:line="240" w:lineRule="auto"/>
              <w:jc w:val="center"/>
            </w:pPr>
            <w:r w:rsidRPr="002110A2">
              <w:rPr>
                <w:b/>
                <w:color w:val="808080"/>
                <w:sz w:val="20"/>
              </w:rPr>
              <w:t>Septiembre/Octubre</w:t>
            </w:r>
          </w:p>
        </w:tc>
        <w:tc>
          <w:tcPr>
            <w:tcW w:w="5474" w:type="dxa"/>
          </w:tcPr>
          <w:p w14:paraId="3624C8D4" w14:textId="77777777" w:rsidR="002526E7" w:rsidRDefault="002526E7" w:rsidP="002526E7">
            <w:pPr>
              <w:spacing w:before="0" w:line="240" w:lineRule="auto"/>
              <w:jc w:val="center"/>
            </w:pPr>
            <w:r w:rsidRPr="002110A2">
              <w:rPr>
                <w:b/>
                <w:color w:val="808080"/>
                <w:sz w:val="20"/>
              </w:rPr>
              <w:t>Oncología Radioterápica</w:t>
            </w:r>
          </w:p>
        </w:tc>
        <w:tc>
          <w:tcPr>
            <w:tcW w:w="1839" w:type="dxa"/>
          </w:tcPr>
          <w:p w14:paraId="3C3945BB" w14:textId="77777777" w:rsidR="002526E7" w:rsidRDefault="002526E7" w:rsidP="002526E7">
            <w:pPr>
              <w:spacing w:before="0" w:line="240" w:lineRule="auto"/>
              <w:jc w:val="center"/>
            </w:pPr>
            <w:r w:rsidRPr="002110A2">
              <w:rPr>
                <w:b/>
                <w:color w:val="808080"/>
                <w:sz w:val="20"/>
              </w:rPr>
              <w:t>2</w:t>
            </w:r>
          </w:p>
        </w:tc>
      </w:tr>
      <w:tr w:rsidR="002526E7" w14:paraId="3B2541B9" w14:textId="77777777" w:rsidTr="002526E7">
        <w:trPr>
          <w:cantSplit/>
        </w:trPr>
        <w:tc>
          <w:tcPr>
            <w:tcW w:w="2258" w:type="dxa"/>
          </w:tcPr>
          <w:p w14:paraId="1661A977" w14:textId="77777777" w:rsidR="002526E7" w:rsidRPr="00A21059" w:rsidRDefault="002526E7" w:rsidP="002526E7">
            <w:pPr>
              <w:spacing w:before="0" w:line="240" w:lineRule="auto"/>
              <w:jc w:val="center"/>
              <w:rPr>
                <w:b/>
                <w:sz w:val="20"/>
              </w:rPr>
            </w:pPr>
            <w:r w:rsidRPr="00A21059">
              <w:rPr>
                <w:b/>
                <w:sz w:val="20"/>
              </w:rPr>
              <w:t>Noviembre-</w:t>
            </w:r>
          </w:p>
          <w:p w14:paraId="3BAF02FD" w14:textId="77777777" w:rsidR="002526E7" w:rsidRDefault="002526E7" w:rsidP="002526E7">
            <w:pPr>
              <w:spacing w:before="0" w:line="240" w:lineRule="auto"/>
              <w:jc w:val="center"/>
            </w:pPr>
            <w:r w:rsidRPr="00A21059">
              <w:rPr>
                <w:b/>
                <w:sz w:val="20"/>
              </w:rPr>
              <w:t xml:space="preserve">1/2 </w:t>
            </w:r>
            <w:proofErr w:type="gramStart"/>
            <w:r w:rsidRPr="00A21059">
              <w:rPr>
                <w:b/>
                <w:sz w:val="20"/>
              </w:rPr>
              <w:t>Diciembre</w:t>
            </w:r>
            <w:proofErr w:type="gramEnd"/>
          </w:p>
        </w:tc>
        <w:tc>
          <w:tcPr>
            <w:tcW w:w="5474" w:type="dxa"/>
          </w:tcPr>
          <w:p w14:paraId="441265B3" w14:textId="77777777" w:rsidR="002526E7" w:rsidRPr="00C42FAB" w:rsidRDefault="002526E7" w:rsidP="002526E7">
            <w:pPr>
              <w:spacing w:before="0" w:line="240" w:lineRule="auto"/>
              <w:jc w:val="center"/>
              <w:rPr>
                <w:sz w:val="22"/>
                <w:lang w:val="pt-BR"/>
              </w:rPr>
            </w:pPr>
            <w:r w:rsidRPr="002110A2">
              <w:rPr>
                <w:b/>
                <w:sz w:val="20"/>
                <w:lang w:val="pt-BR"/>
              </w:rPr>
              <w:t>Tumores digestivos (colo-recto-ano)</w:t>
            </w:r>
          </w:p>
        </w:tc>
        <w:tc>
          <w:tcPr>
            <w:tcW w:w="1839" w:type="dxa"/>
          </w:tcPr>
          <w:p w14:paraId="10D449F0" w14:textId="77777777" w:rsidR="002526E7" w:rsidRDefault="002526E7" w:rsidP="002526E7">
            <w:pPr>
              <w:spacing w:before="0" w:line="240" w:lineRule="auto"/>
              <w:jc w:val="center"/>
            </w:pPr>
            <w:r w:rsidRPr="002110A2">
              <w:rPr>
                <w:b/>
                <w:sz w:val="20"/>
              </w:rPr>
              <w:t>1</w:t>
            </w:r>
            <w:r>
              <w:rPr>
                <w:b/>
                <w:sz w:val="20"/>
              </w:rPr>
              <w:t>.</w:t>
            </w:r>
            <w:r w:rsidRPr="002110A2">
              <w:rPr>
                <w:b/>
                <w:sz w:val="20"/>
              </w:rPr>
              <w:t>5</w:t>
            </w:r>
          </w:p>
        </w:tc>
      </w:tr>
      <w:tr w:rsidR="002526E7" w14:paraId="259DC9B6" w14:textId="77777777" w:rsidTr="002526E7">
        <w:trPr>
          <w:cantSplit/>
        </w:trPr>
        <w:tc>
          <w:tcPr>
            <w:tcW w:w="2258" w:type="dxa"/>
          </w:tcPr>
          <w:p w14:paraId="1F571F44" w14:textId="77777777" w:rsidR="002526E7" w:rsidRPr="002110A2" w:rsidRDefault="002526E7" w:rsidP="002526E7">
            <w:pPr>
              <w:spacing w:before="0" w:line="240" w:lineRule="auto"/>
              <w:jc w:val="center"/>
              <w:rPr>
                <w:b/>
                <w:color w:val="808080"/>
                <w:sz w:val="20"/>
              </w:rPr>
            </w:pPr>
            <w:r w:rsidRPr="002110A2">
              <w:rPr>
                <w:b/>
                <w:color w:val="808080"/>
                <w:sz w:val="20"/>
              </w:rPr>
              <w:t xml:space="preserve">1/2 </w:t>
            </w:r>
            <w:proofErr w:type="gramStart"/>
            <w:r w:rsidRPr="002110A2">
              <w:rPr>
                <w:b/>
                <w:color w:val="808080"/>
                <w:sz w:val="20"/>
              </w:rPr>
              <w:t>Diciembre</w:t>
            </w:r>
            <w:proofErr w:type="gramEnd"/>
            <w:r w:rsidRPr="002110A2">
              <w:rPr>
                <w:b/>
                <w:color w:val="808080"/>
                <w:sz w:val="20"/>
              </w:rPr>
              <w:t>-</w:t>
            </w:r>
          </w:p>
          <w:p w14:paraId="6C572AFF" w14:textId="77777777" w:rsidR="002526E7" w:rsidRDefault="002526E7" w:rsidP="002526E7">
            <w:pPr>
              <w:spacing w:before="0" w:line="240" w:lineRule="auto"/>
              <w:jc w:val="center"/>
            </w:pPr>
            <w:r w:rsidRPr="002110A2">
              <w:rPr>
                <w:b/>
                <w:color w:val="808080"/>
                <w:sz w:val="20"/>
              </w:rPr>
              <w:t>Enero</w:t>
            </w:r>
          </w:p>
        </w:tc>
        <w:tc>
          <w:tcPr>
            <w:tcW w:w="5474" w:type="dxa"/>
          </w:tcPr>
          <w:p w14:paraId="67197AC9" w14:textId="77777777" w:rsidR="002526E7" w:rsidRDefault="002526E7" w:rsidP="002526E7">
            <w:pPr>
              <w:spacing w:before="0" w:line="240" w:lineRule="auto"/>
              <w:jc w:val="center"/>
            </w:pPr>
            <w:r w:rsidRPr="002110A2">
              <w:rPr>
                <w:b/>
                <w:color w:val="808080"/>
                <w:sz w:val="20"/>
              </w:rPr>
              <w:t>Tumores digestivos alto + ge</w:t>
            </w:r>
            <w:r>
              <w:rPr>
                <w:b/>
                <w:color w:val="808080"/>
                <w:sz w:val="20"/>
              </w:rPr>
              <w:t>n</w:t>
            </w:r>
            <w:r w:rsidRPr="002110A2">
              <w:rPr>
                <w:b/>
                <w:color w:val="808080"/>
                <w:sz w:val="20"/>
              </w:rPr>
              <w:t>itourinarios</w:t>
            </w:r>
          </w:p>
        </w:tc>
        <w:tc>
          <w:tcPr>
            <w:tcW w:w="1839" w:type="dxa"/>
          </w:tcPr>
          <w:p w14:paraId="57885E7D" w14:textId="77777777" w:rsidR="002526E7" w:rsidRDefault="002526E7" w:rsidP="002526E7">
            <w:pPr>
              <w:spacing w:before="0" w:line="240" w:lineRule="auto"/>
              <w:jc w:val="center"/>
            </w:pPr>
            <w:r>
              <w:rPr>
                <w:b/>
                <w:color w:val="808080"/>
                <w:sz w:val="20"/>
              </w:rPr>
              <w:t>1.</w:t>
            </w:r>
            <w:r w:rsidRPr="002110A2">
              <w:rPr>
                <w:b/>
                <w:color w:val="808080"/>
                <w:sz w:val="20"/>
              </w:rPr>
              <w:t>5</w:t>
            </w:r>
          </w:p>
        </w:tc>
      </w:tr>
      <w:tr w:rsidR="002526E7" w14:paraId="53B34C2A" w14:textId="77777777" w:rsidTr="002526E7">
        <w:trPr>
          <w:cantSplit/>
        </w:trPr>
        <w:tc>
          <w:tcPr>
            <w:tcW w:w="2258" w:type="dxa"/>
          </w:tcPr>
          <w:p w14:paraId="31501EF7" w14:textId="77777777" w:rsidR="002526E7" w:rsidRDefault="002526E7" w:rsidP="002526E7">
            <w:pPr>
              <w:spacing w:before="0" w:line="240" w:lineRule="auto"/>
              <w:jc w:val="center"/>
            </w:pPr>
            <w:r w:rsidRPr="00A21059">
              <w:rPr>
                <w:b/>
                <w:sz w:val="20"/>
              </w:rPr>
              <w:t xml:space="preserve">Febrero - 1/2 </w:t>
            </w:r>
            <w:proofErr w:type="gramStart"/>
            <w:r w:rsidRPr="00A21059">
              <w:rPr>
                <w:b/>
                <w:sz w:val="20"/>
              </w:rPr>
              <w:t>Marzo</w:t>
            </w:r>
            <w:proofErr w:type="gramEnd"/>
          </w:p>
        </w:tc>
        <w:tc>
          <w:tcPr>
            <w:tcW w:w="5474" w:type="dxa"/>
          </w:tcPr>
          <w:p w14:paraId="69C0A705" w14:textId="77777777" w:rsidR="002526E7" w:rsidRDefault="002526E7" w:rsidP="002526E7">
            <w:pPr>
              <w:spacing w:before="0" w:line="240" w:lineRule="auto"/>
              <w:jc w:val="center"/>
            </w:pPr>
            <w:r w:rsidRPr="002110A2">
              <w:rPr>
                <w:b/>
                <w:sz w:val="20"/>
              </w:rPr>
              <w:t>Cáncer de Pulmón (+ ORL, melanoma...)</w:t>
            </w:r>
          </w:p>
        </w:tc>
        <w:tc>
          <w:tcPr>
            <w:tcW w:w="1839" w:type="dxa"/>
          </w:tcPr>
          <w:p w14:paraId="1ED45AFD" w14:textId="77777777" w:rsidR="002526E7" w:rsidRDefault="002526E7" w:rsidP="002526E7">
            <w:pPr>
              <w:spacing w:before="0" w:line="240" w:lineRule="auto"/>
              <w:jc w:val="center"/>
            </w:pPr>
            <w:r>
              <w:rPr>
                <w:b/>
                <w:sz w:val="20"/>
              </w:rPr>
              <w:t>1.</w:t>
            </w:r>
            <w:r w:rsidRPr="002110A2">
              <w:rPr>
                <w:b/>
                <w:sz w:val="20"/>
              </w:rPr>
              <w:t>5</w:t>
            </w:r>
          </w:p>
        </w:tc>
      </w:tr>
      <w:tr w:rsidR="002526E7" w14:paraId="6384C6A7" w14:textId="77777777" w:rsidTr="002526E7">
        <w:trPr>
          <w:cantSplit/>
        </w:trPr>
        <w:tc>
          <w:tcPr>
            <w:tcW w:w="2258" w:type="dxa"/>
          </w:tcPr>
          <w:p w14:paraId="207DC033" w14:textId="77777777" w:rsidR="002526E7" w:rsidRDefault="002526E7" w:rsidP="002526E7">
            <w:pPr>
              <w:spacing w:before="0" w:line="240" w:lineRule="auto"/>
              <w:jc w:val="center"/>
            </w:pPr>
            <w:r w:rsidRPr="002110A2">
              <w:rPr>
                <w:b/>
                <w:color w:val="808080"/>
                <w:sz w:val="20"/>
              </w:rPr>
              <w:t xml:space="preserve">1/2 </w:t>
            </w:r>
            <w:proofErr w:type="gramStart"/>
            <w:r w:rsidRPr="002110A2">
              <w:rPr>
                <w:b/>
                <w:color w:val="808080"/>
                <w:sz w:val="20"/>
              </w:rPr>
              <w:t>Marzo</w:t>
            </w:r>
            <w:proofErr w:type="gramEnd"/>
            <w:r w:rsidRPr="002110A2">
              <w:rPr>
                <w:b/>
                <w:color w:val="808080"/>
                <w:sz w:val="20"/>
              </w:rPr>
              <w:t>-Abril</w:t>
            </w:r>
          </w:p>
        </w:tc>
        <w:tc>
          <w:tcPr>
            <w:tcW w:w="5474" w:type="dxa"/>
          </w:tcPr>
          <w:p w14:paraId="13432F4F" w14:textId="77777777" w:rsidR="002526E7" w:rsidRDefault="002526E7" w:rsidP="002526E7">
            <w:pPr>
              <w:spacing w:before="0" w:line="240" w:lineRule="auto"/>
              <w:jc w:val="center"/>
            </w:pPr>
            <w:r w:rsidRPr="002110A2">
              <w:rPr>
                <w:b/>
                <w:color w:val="808080"/>
                <w:sz w:val="20"/>
              </w:rPr>
              <w:t>Cáncer de Mama y Ginecológicos.</w:t>
            </w:r>
          </w:p>
        </w:tc>
        <w:tc>
          <w:tcPr>
            <w:tcW w:w="1839" w:type="dxa"/>
          </w:tcPr>
          <w:p w14:paraId="137AA7D1" w14:textId="77777777" w:rsidR="002526E7" w:rsidRDefault="002526E7" w:rsidP="002526E7">
            <w:pPr>
              <w:spacing w:before="0" w:line="240" w:lineRule="auto"/>
              <w:jc w:val="center"/>
            </w:pPr>
            <w:r>
              <w:rPr>
                <w:b/>
                <w:color w:val="808080"/>
                <w:sz w:val="20"/>
              </w:rPr>
              <w:t>1.</w:t>
            </w:r>
            <w:r w:rsidRPr="002110A2">
              <w:rPr>
                <w:b/>
                <w:color w:val="808080"/>
                <w:sz w:val="20"/>
              </w:rPr>
              <w:t>5</w:t>
            </w:r>
          </w:p>
        </w:tc>
      </w:tr>
      <w:tr w:rsidR="002526E7" w14:paraId="5BA16032" w14:textId="77777777" w:rsidTr="002526E7">
        <w:trPr>
          <w:cantSplit/>
        </w:trPr>
        <w:tc>
          <w:tcPr>
            <w:tcW w:w="2258" w:type="dxa"/>
          </w:tcPr>
          <w:p w14:paraId="77C5EAAD" w14:textId="77777777" w:rsidR="002526E7" w:rsidRDefault="002526E7" w:rsidP="002526E7">
            <w:pPr>
              <w:spacing w:before="0" w:line="240" w:lineRule="auto"/>
              <w:jc w:val="center"/>
            </w:pPr>
            <w:r>
              <w:rPr>
                <w:b/>
                <w:sz w:val="20"/>
              </w:rPr>
              <w:t>Mayo</w:t>
            </w:r>
          </w:p>
        </w:tc>
        <w:tc>
          <w:tcPr>
            <w:tcW w:w="5474" w:type="dxa"/>
          </w:tcPr>
          <w:p w14:paraId="7EC8F245" w14:textId="77777777" w:rsidR="002526E7" w:rsidRPr="00C42FAB" w:rsidRDefault="002526E7" w:rsidP="002526E7">
            <w:pPr>
              <w:spacing w:before="0" w:line="240" w:lineRule="auto"/>
              <w:jc w:val="center"/>
              <w:rPr>
                <w:sz w:val="22"/>
                <w:lang w:val="pt-BR"/>
              </w:rPr>
            </w:pPr>
            <w:r w:rsidRPr="002110A2">
              <w:rPr>
                <w:b/>
                <w:sz w:val="20"/>
                <w:lang w:val="pt-BR"/>
              </w:rPr>
              <w:t>Tumores digestivos (colo-recto-ano)</w:t>
            </w:r>
          </w:p>
        </w:tc>
        <w:tc>
          <w:tcPr>
            <w:tcW w:w="1839" w:type="dxa"/>
          </w:tcPr>
          <w:p w14:paraId="7E0331FB" w14:textId="77777777" w:rsidR="002526E7" w:rsidRDefault="002526E7" w:rsidP="002526E7">
            <w:pPr>
              <w:spacing w:before="0" w:line="240" w:lineRule="auto"/>
              <w:jc w:val="center"/>
            </w:pPr>
            <w:r>
              <w:rPr>
                <w:b/>
                <w:sz w:val="20"/>
              </w:rPr>
              <w:t>1</w:t>
            </w:r>
          </w:p>
        </w:tc>
      </w:tr>
      <w:tr w:rsidR="002526E7" w14:paraId="24A3E48B" w14:textId="77777777" w:rsidTr="002526E7">
        <w:trPr>
          <w:cantSplit/>
        </w:trPr>
        <w:tc>
          <w:tcPr>
            <w:tcW w:w="2258" w:type="dxa"/>
          </w:tcPr>
          <w:p w14:paraId="58F43B4C" w14:textId="77777777" w:rsidR="002526E7" w:rsidRDefault="002526E7" w:rsidP="002526E7">
            <w:pPr>
              <w:spacing w:before="0" w:line="240" w:lineRule="auto"/>
              <w:jc w:val="center"/>
            </w:pPr>
          </w:p>
        </w:tc>
        <w:tc>
          <w:tcPr>
            <w:tcW w:w="5474" w:type="dxa"/>
          </w:tcPr>
          <w:p w14:paraId="2C93CA59" w14:textId="77777777" w:rsidR="002526E7" w:rsidRDefault="002526E7" w:rsidP="002526E7">
            <w:pPr>
              <w:spacing w:before="0" w:line="240" w:lineRule="auto"/>
              <w:jc w:val="left"/>
            </w:pPr>
          </w:p>
        </w:tc>
        <w:tc>
          <w:tcPr>
            <w:tcW w:w="1839" w:type="dxa"/>
          </w:tcPr>
          <w:p w14:paraId="3CC675D9" w14:textId="77777777" w:rsidR="002526E7" w:rsidRDefault="002526E7" w:rsidP="002526E7">
            <w:pPr>
              <w:spacing w:before="0" w:line="240" w:lineRule="auto"/>
              <w:jc w:val="center"/>
            </w:pPr>
          </w:p>
        </w:tc>
      </w:tr>
      <w:tr w:rsidR="002526E7" w14:paraId="1372CD1C" w14:textId="77777777" w:rsidTr="002526E7">
        <w:trPr>
          <w:cantSplit/>
        </w:trPr>
        <w:tc>
          <w:tcPr>
            <w:tcW w:w="2258" w:type="dxa"/>
            <w:shd w:val="clear" w:color="auto" w:fill="E6E6E6"/>
          </w:tcPr>
          <w:p w14:paraId="3E8372C0" w14:textId="77777777" w:rsidR="002526E7" w:rsidRDefault="002526E7" w:rsidP="002526E7">
            <w:pPr>
              <w:spacing w:before="0" w:line="240" w:lineRule="auto"/>
              <w:jc w:val="center"/>
              <w:rPr>
                <w:b/>
              </w:rPr>
            </w:pPr>
            <w:r>
              <w:rPr>
                <w:b/>
              </w:rPr>
              <w:t>4º AÑO</w:t>
            </w:r>
          </w:p>
        </w:tc>
        <w:tc>
          <w:tcPr>
            <w:tcW w:w="5474" w:type="dxa"/>
            <w:shd w:val="clear" w:color="auto" w:fill="E6E6E6"/>
          </w:tcPr>
          <w:p w14:paraId="53D609D0" w14:textId="77777777" w:rsidR="002526E7" w:rsidRDefault="002526E7" w:rsidP="002526E7">
            <w:pPr>
              <w:spacing w:before="0" w:line="240" w:lineRule="auto"/>
              <w:jc w:val="left"/>
              <w:rPr>
                <w:b/>
              </w:rPr>
            </w:pPr>
          </w:p>
        </w:tc>
        <w:tc>
          <w:tcPr>
            <w:tcW w:w="1839" w:type="dxa"/>
            <w:shd w:val="clear" w:color="auto" w:fill="E6E6E6"/>
          </w:tcPr>
          <w:p w14:paraId="55435723" w14:textId="77777777" w:rsidR="002526E7" w:rsidRDefault="002526E7" w:rsidP="002526E7">
            <w:pPr>
              <w:spacing w:before="0" w:line="240" w:lineRule="auto"/>
              <w:jc w:val="center"/>
              <w:rPr>
                <w:b/>
              </w:rPr>
            </w:pPr>
            <w:r>
              <w:rPr>
                <w:b/>
              </w:rPr>
              <w:t>12</w:t>
            </w:r>
          </w:p>
        </w:tc>
      </w:tr>
      <w:tr w:rsidR="002526E7" w14:paraId="0435E876" w14:textId="77777777" w:rsidTr="002526E7">
        <w:trPr>
          <w:cantSplit/>
        </w:trPr>
        <w:tc>
          <w:tcPr>
            <w:tcW w:w="2258" w:type="dxa"/>
          </w:tcPr>
          <w:p w14:paraId="36335429" w14:textId="77777777" w:rsidR="002526E7" w:rsidRDefault="002526E7" w:rsidP="002526E7">
            <w:pPr>
              <w:spacing w:before="0" w:line="240" w:lineRule="auto"/>
              <w:jc w:val="center"/>
            </w:pPr>
          </w:p>
        </w:tc>
        <w:tc>
          <w:tcPr>
            <w:tcW w:w="5474" w:type="dxa"/>
          </w:tcPr>
          <w:p w14:paraId="6A306A14" w14:textId="77777777" w:rsidR="002526E7" w:rsidRDefault="002526E7" w:rsidP="002526E7">
            <w:pPr>
              <w:spacing w:before="0" w:line="240" w:lineRule="auto"/>
              <w:jc w:val="left"/>
            </w:pPr>
          </w:p>
        </w:tc>
        <w:tc>
          <w:tcPr>
            <w:tcW w:w="1839" w:type="dxa"/>
          </w:tcPr>
          <w:p w14:paraId="5E628284" w14:textId="77777777" w:rsidR="002526E7" w:rsidRDefault="002526E7" w:rsidP="002526E7">
            <w:pPr>
              <w:spacing w:before="0" w:line="240" w:lineRule="auto"/>
              <w:jc w:val="center"/>
            </w:pPr>
          </w:p>
        </w:tc>
      </w:tr>
      <w:tr w:rsidR="002526E7" w14:paraId="02C999CB" w14:textId="77777777" w:rsidTr="002526E7">
        <w:trPr>
          <w:cantSplit/>
        </w:trPr>
        <w:tc>
          <w:tcPr>
            <w:tcW w:w="2258" w:type="dxa"/>
          </w:tcPr>
          <w:p w14:paraId="23239690" w14:textId="77777777" w:rsidR="002526E7" w:rsidRDefault="002526E7" w:rsidP="002526E7">
            <w:pPr>
              <w:spacing w:before="0" w:line="240" w:lineRule="auto"/>
              <w:jc w:val="center"/>
            </w:pPr>
            <w:r w:rsidRPr="002110A2">
              <w:rPr>
                <w:b/>
                <w:sz w:val="20"/>
              </w:rPr>
              <w:t>Junio</w:t>
            </w:r>
          </w:p>
        </w:tc>
        <w:tc>
          <w:tcPr>
            <w:tcW w:w="5474" w:type="dxa"/>
          </w:tcPr>
          <w:p w14:paraId="2753E5C9" w14:textId="77777777" w:rsidR="002526E7" w:rsidRPr="00C42FAB" w:rsidRDefault="002526E7" w:rsidP="002526E7">
            <w:pPr>
              <w:spacing w:before="0" w:line="240" w:lineRule="auto"/>
              <w:jc w:val="center"/>
              <w:rPr>
                <w:sz w:val="22"/>
                <w:lang w:val="pt-BR"/>
              </w:rPr>
            </w:pPr>
            <w:r w:rsidRPr="002110A2">
              <w:rPr>
                <w:b/>
                <w:sz w:val="20"/>
                <w:lang w:val="pt-BR"/>
              </w:rPr>
              <w:t>Tumores digestivos (colo-recto-ano)</w:t>
            </w:r>
          </w:p>
        </w:tc>
        <w:tc>
          <w:tcPr>
            <w:tcW w:w="1839" w:type="dxa"/>
          </w:tcPr>
          <w:p w14:paraId="58A310D5" w14:textId="77777777" w:rsidR="002526E7" w:rsidRDefault="002526E7" w:rsidP="002526E7">
            <w:pPr>
              <w:spacing w:before="0" w:line="240" w:lineRule="auto"/>
              <w:jc w:val="center"/>
            </w:pPr>
            <w:r w:rsidRPr="002110A2">
              <w:rPr>
                <w:b/>
                <w:sz w:val="20"/>
              </w:rPr>
              <w:t>1</w:t>
            </w:r>
          </w:p>
        </w:tc>
      </w:tr>
      <w:tr w:rsidR="002526E7" w14:paraId="30F50DF3" w14:textId="77777777" w:rsidTr="002526E7">
        <w:trPr>
          <w:cantSplit/>
        </w:trPr>
        <w:tc>
          <w:tcPr>
            <w:tcW w:w="2258" w:type="dxa"/>
          </w:tcPr>
          <w:p w14:paraId="0B1DAF21" w14:textId="77777777" w:rsidR="002526E7" w:rsidRPr="00664556" w:rsidRDefault="002526E7" w:rsidP="002526E7">
            <w:pPr>
              <w:spacing w:before="0" w:line="240" w:lineRule="auto"/>
              <w:jc w:val="center"/>
              <w:rPr>
                <w:b/>
                <w:color w:val="808080"/>
                <w:sz w:val="20"/>
              </w:rPr>
            </w:pPr>
          </w:p>
          <w:p w14:paraId="0CD4492E" w14:textId="77777777" w:rsidR="002526E7" w:rsidRPr="00664556" w:rsidRDefault="002526E7" w:rsidP="002526E7">
            <w:pPr>
              <w:spacing w:before="0" w:line="240" w:lineRule="auto"/>
              <w:jc w:val="center"/>
              <w:rPr>
                <w:b/>
                <w:color w:val="808080"/>
                <w:sz w:val="20"/>
              </w:rPr>
            </w:pPr>
          </w:p>
          <w:p w14:paraId="4708190E" w14:textId="77777777" w:rsidR="002526E7" w:rsidRPr="00664556" w:rsidRDefault="002526E7" w:rsidP="002526E7">
            <w:pPr>
              <w:spacing w:before="0" w:line="240" w:lineRule="auto"/>
              <w:jc w:val="center"/>
              <w:rPr>
                <w:b/>
                <w:color w:val="808080"/>
                <w:sz w:val="20"/>
              </w:rPr>
            </w:pPr>
          </w:p>
          <w:p w14:paraId="1CB6173E" w14:textId="77777777" w:rsidR="002526E7" w:rsidRDefault="002526E7" w:rsidP="002526E7">
            <w:pPr>
              <w:spacing w:before="0" w:line="240" w:lineRule="auto"/>
              <w:jc w:val="center"/>
            </w:pPr>
            <w:r w:rsidRPr="00664556">
              <w:rPr>
                <w:b/>
                <w:color w:val="808080"/>
                <w:sz w:val="20"/>
              </w:rPr>
              <w:t>Julio-Noviembre</w:t>
            </w:r>
          </w:p>
        </w:tc>
        <w:tc>
          <w:tcPr>
            <w:tcW w:w="5474" w:type="dxa"/>
          </w:tcPr>
          <w:p w14:paraId="10A65A5A" w14:textId="77777777" w:rsidR="002526E7" w:rsidRPr="00664556" w:rsidRDefault="002526E7" w:rsidP="002526E7">
            <w:pPr>
              <w:spacing w:before="0" w:line="240" w:lineRule="auto"/>
              <w:jc w:val="center"/>
              <w:rPr>
                <w:b/>
                <w:color w:val="808080"/>
                <w:sz w:val="20"/>
              </w:rPr>
            </w:pPr>
            <w:r w:rsidRPr="00664556">
              <w:rPr>
                <w:b/>
                <w:color w:val="808080"/>
                <w:sz w:val="20"/>
              </w:rPr>
              <w:t>Tumores Piel /Dermatología / Oftalmología</w:t>
            </w:r>
          </w:p>
          <w:p w14:paraId="58E4E458" w14:textId="77777777" w:rsidR="002526E7" w:rsidRPr="00664556" w:rsidRDefault="002526E7" w:rsidP="002526E7">
            <w:pPr>
              <w:spacing w:before="0" w:line="240" w:lineRule="auto"/>
              <w:jc w:val="center"/>
              <w:rPr>
                <w:b/>
                <w:color w:val="808080"/>
                <w:sz w:val="20"/>
              </w:rPr>
            </w:pPr>
            <w:r w:rsidRPr="00664556">
              <w:rPr>
                <w:b/>
                <w:color w:val="808080"/>
                <w:sz w:val="20"/>
              </w:rPr>
              <w:t>Servicio de ORL</w:t>
            </w:r>
          </w:p>
          <w:p w14:paraId="6018DFE7" w14:textId="77777777" w:rsidR="002526E7" w:rsidRPr="00664556" w:rsidRDefault="002526E7" w:rsidP="002526E7">
            <w:pPr>
              <w:spacing w:before="0" w:line="240" w:lineRule="auto"/>
              <w:jc w:val="center"/>
              <w:rPr>
                <w:b/>
                <w:color w:val="808080"/>
                <w:sz w:val="20"/>
              </w:rPr>
            </w:pPr>
            <w:r w:rsidRPr="00664556">
              <w:rPr>
                <w:b/>
                <w:color w:val="808080"/>
                <w:sz w:val="20"/>
              </w:rPr>
              <w:t>Tumores Cabeza y Cuello</w:t>
            </w:r>
          </w:p>
          <w:p w14:paraId="35529C40" w14:textId="77777777" w:rsidR="002526E7" w:rsidRPr="00C42FAB" w:rsidRDefault="002526E7" w:rsidP="002526E7">
            <w:pPr>
              <w:spacing w:before="0" w:line="240" w:lineRule="auto"/>
              <w:jc w:val="center"/>
              <w:rPr>
                <w:b/>
                <w:color w:val="808080"/>
                <w:sz w:val="20"/>
                <w:lang w:val="es-ES"/>
              </w:rPr>
            </w:pPr>
            <w:r w:rsidRPr="00C42FAB">
              <w:rPr>
                <w:b/>
                <w:color w:val="808080"/>
                <w:sz w:val="20"/>
                <w:lang w:val="es-ES"/>
              </w:rPr>
              <w:t>Tumores Torácicos</w:t>
            </w:r>
          </w:p>
          <w:p w14:paraId="3D411C57" w14:textId="77777777" w:rsidR="002526E7" w:rsidRPr="00664556" w:rsidRDefault="002526E7" w:rsidP="002526E7">
            <w:pPr>
              <w:spacing w:before="0" w:line="240" w:lineRule="auto"/>
              <w:jc w:val="center"/>
              <w:rPr>
                <w:b/>
                <w:color w:val="808080"/>
                <w:sz w:val="20"/>
                <w:lang w:val="pt-BR"/>
              </w:rPr>
            </w:pPr>
            <w:r w:rsidRPr="00664556">
              <w:rPr>
                <w:b/>
                <w:color w:val="808080"/>
                <w:sz w:val="20"/>
                <w:lang w:val="pt-BR"/>
              </w:rPr>
              <w:t>Melanoma</w:t>
            </w:r>
          </w:p>
          <w:p w14:paraId="05E90E53" w14:textId="77777777" w:rsidR="002526E7" w:rsidRPr="00664556" w:rsidRDefault="002526E7" w:rsidP="002526E7">
            <w:pPr>
              <w:spacing w:before="0" w:line="240" w:lineRule="auto"/>
              <w:jc w:val="center"/>
              <w:rPr>
                <w:b/>
                <w:color w:val="808080"/>
                <w:sz w:val="20"/>
                <w:lang w:val="pt-BR"/>
              </w:rPr>
            </w:pPr>
            <w:r w:rsidRPr="00664556">
              <w:rPr>
                <w:b/>
                <w:color w:val="808080"/>
                <w:sz w:val="20"/>
                <w:lang w:val="pt-BR"/>
              </w:rPr>
              <w:t>Metástasis de Origen Desconocido</w:t>
            </w:r>
          </w:p>
          <w:p w14:paraId="58D73C06" w14:textId="77777777" w:rsidR="002526E7" w:rsidRDefault="002526E7" w:rsidP="002526E7">
            <w:pPr>
              <w:spacing w:before="0" w:line="240" w:lineRule="auto"/>
              <w:jc w:val="center"/>
            </w:pPr>
            <w:r w:rsidRPr="00664556">
              <w:rPr>
                <w:b/>
                <w:color w:val="808080"/>
                <w:sz w:val="20"/>
                <w:lang w:val="pt-BR"/>
              </w:rPr>
              <w:t>Tumores Germinales</w:t>
            </w:r>
          </w:p>
        </w:tc>
        <w:tc>
          <w:tcPr>
            <w:tcW w:w="1839" w:type="dxa"/>
          </w:tcPr>
          <w:p w14:paraId="5426A305" w14:textId="77777777" w:rsidR="002526E7" w:rsidRPr="00664556" w:rsidRDefault="002526E7" w:rsidP="002526E7">
            <w:pPr>
              <w:spacing w:before="0" w:line="240" w:lineRule="auto"/>
              <w:jc w:val="center"/>
              <w:rPr>
                <w:b/>
                <w:color w:val="808080"/>
                <w:sz w:val="20"/>
              </w:rPr>
            </w:pPr>
          </w:p>
          <w:p w14:paraId="6948E5C8" w14:textId="77777777" w:rsidR="002526E7" w:rsidRPr="00664556" w:rsidRDefault="002526E7" w:rsidP="002526E7">
            <w:pPr>
              <w:spacing w:before="0" w:line="240" w:lineRule="auto"/>
              <w:jc w:val="center"/>
              <w:rPr>
                <w:b/>
                <w:color w:val="808080"/>
                <w:sz w:val="20"/>
              </w:rPr>
            </w:pPr>
          </w:p>
          <w:p w14:paraId="2CA42A3C" w14:textId="77777777" w:rsidR="002526E7" w:rsidRDefault="002526E7" w:rsidP="002526E7">
            <w:pPr>
              <w:spacing w:before="0" w:line="240" w:lineRule="auto"/>
              <w:jc w:val="center"/>
            </w:pPr>
            <w:r w:rsidRPr="00664556">
              <w:rPr>
                <w:b/>
                <w:color w:val="808080"/>
                <w:sz w:val="20"/>
              </w:rPr>
              <w:t>5</w:t>
            </w:r>
          </w:p>
        </w:tc>
      </w:tr>
      <w:tr w:rsidR="002526E7" w14:paraId="68EDA781" w14:textId="77777777" w:rsidTr="002526E7">
        <w:trPr>
          <w:cantSplit/>
        </w:trPr>
        <w:tc>
          <w:tcPr>
            <w:tcW w:w="2258" w:type="dxa"/>
          </w:tcPr>
          <w:p w14:paraId="4424E810" w14:textId="77777777" w:rsidR="002526E7" w:rsidRPr="002110A2" w:rsidRDefault="002526E7" w:rsidP="002526E7">
            <w:pPr>
              <w:spacing w:before="0" w:line="240" w:lineRule="auto"/>
              <w:jc w:val="center"/>
              <w:rPr>
                <w:b/>
                <w:sz w:val="20"/>
              </w:rPr>
            </w:pPr>
          </w:p>
          <w:p w14:paraId="56E77DE9" w14:textId="77777777" w:rsidR="002526E7" w:rsidRDefault="002526E7" w:rsidP="002526E7">
            <w:pPr>
              <w:spacing w:before="0" w:line="240" w:lineRule="auto"/>
              <w:jc w:val="center"/>
            </w:pPr>
            <w:r w:rsidRPr="002110A2">
              <w:rPr>
                <w:b/>
                <w:sz w:val="20"/>
              </w:rPr>
              <w:t>Diciembre-Marzo</w:t>
            </w:r>
          </w:p>
        </w:tc>
        <w:tc>
          <w:tcPr>
            <w:tcW w:w="5474" w:type="dxa"/>
          </w:tcPr>
          <w:p w14:paraId="09D63428" w14:textId="77777777" w:rsidR="002526E7" w:rsidRPr="002110A2" w:rsidRDefault="002526E7" w:rsidP="002526E7">
            <w:pPr>
              <w:spacing w:before="0" w:line="240" w:lineRule="auto"/>
              <w:jc w:val="center"/>
              <w:rPr>
                <w:b/>
                <w:sz w:val="20"/>
              </w:rPr>
            </w:pPr>
            <w:r w:rsidRPr="002110A2">
              <w:rPr>
                <w:b/>
                <w:sz w:val="20"/>
              </w:rPr>
              <w:t>Tumores de Mama</w:t>
            </w:r>
          </w:p>
          <w:p w14:paraId="799B9435" w14:textId="77777777" w:rsidR="002526E7" w:rsidRPr="002110A2" w:rsidRDefault="002526E7" w:rsidP="002526E7">
            <w:pPr>
              <w:spacing w:before="0" w:line="240" w:lineRule="auto"/>
              <w:jc w:val="center"/>
              <w:rPr>
                <w:b/>
                <w:sz w:val="20"/>
              </w:rPr>
            </w:pPr>
            <w:r w:rsidRPr="002110A2">
              <w:rPr>
                <w:b/>
                <w:sz w:val="20"/>
              </w:rPr>
              <w:t>Tumores Ginecológicos</w:t>
            </w:r>
          </w:p>
          <w:p w14:paraId="60919F80" w14:textId="77777777" w:rsidR="002526E7" w:rsidRPr="002110A2" w:rsidRDefault="002526E7" w:rsidP="002526E7">
            <w:pPr>
              <w:spacing w:before="0" w:line="240" w:lineRule="auto"/>
              <w:jc w:val="center"/>
              <w:rPr>
                <w:b/>
                <w:sz w:val="20"/>
              </w:rPr>
            </w:pPr>
            <w:r w:rsidRPr="002110A2">
              <w:rPr>
                <w:b/>
                <w:sz w:val="20"/>
              </w:rPr>
              <w:t>Tumores Neuroendocrinos</w:t>
            </w:r>
          </w:p>
          <w:p w14:paraId="4DA0E138" w14:textId="77777777" w:rsidR="002526E7" w:rsidRDefault="002526E7" w:rsidP="002526E7">
            <w:pPr>
              <w:spacing w:before="0" w:line="240" w:lineRule="auto"/>
              <w:jc w:val="center"/>
            </w:pPr>
            <w:r w:rsidRPr="002110A2">
              <w:rPr>
                <w:b/>
                <w:sz w:val="20"/>
              </w:rPr>
              <w:t>Sarcomas</w:t>
            </w:r>
          </w:p>
        </w:tc>
        <w:tc>
          <w:tcPr>
            <w:tcW w:w="1839" w:type="dxa"/>
          </w:tcPr>
          <w:p w14:paraId="2FECF484" w14:textId="77777777" w:rsidR="002526E7" w:rsidRPr="002110A2" w:rsidRDefault="002526E7" w:rsidP="002526E7">
            <w:pPr>
              <w:spacing w:before="0" w:line="240" w:lineRule="auto"/>
              <w:jc w:val="center"/>
              <w:rPr>
                <w:b/>
                <w:sz w:val="20"/>
              </w:rPr>
            </w:pPr>
          </w:p>
          <w:p w14:paraId="306D3742" w14:textId="77777777" w:rsidR="002526E7" w:rsidRDefault="002526E7" w:rsidP="002526E7">
            <w:pPr>
              <w:spacing w:before="0" w:line="240" w:lineRule="auto"/>
              <w:jc w:val="center"/>
            </w:pPr>
            <w:r w:rsidRPr="002110A2">
              <w:rPr>
                <w:b/>
                <w:sz w:val="20"/>
              </w:rPr>
              <w:t>4</w:t>
            </w:r>
          </w:p>
        </w:tc>
      </w:tr>
      <w:tr w:rsidR="002526E7" w14:paraId="0F42007A" w14:textId="77777777" w:rsidTr="002526E7">
        <w:trPr>
          <w:cantSplit/>
        </w:trPr>
        <w:tc>
          <w:tcPr>
            <w:tcW w:w="2258" w:type="dxa"/>
          </w:tcPr>
          <w:p w14:paraId="003FF97A" w14:textId="77777777" w:rsidR="002526E7" w:rsidRDefault="002526E7" w:rsidP="002526E7">
            <w:pPr>
              <w:spacing w:before="0" w:line="240" w:lineRule="auto"/>
              <w:jc w:val="center"/>
            </w:pPr>
            <w:r w:rsidRPr="00664556">
              <w:rPr>
                <w:b/>
                <w:color w:val="808080"/>
                <w:sz w:val="20"/>
              </w:rPr>
              <w:t>Abril-Mayo</w:t>
            </w:r>
          </w:p>
        </w:tc>
        <w:tc>
          <w:tcPr>
            <w:tcW w:w="5474" w:type="dxa"/>
          </w:tcPr>
          <w:p w14:paraId="3152693B" w14:textId="77777777" w:rsidR="002526E7" w:rsidRDefault="002526E7" w:rsidP="002526E7">
            <w:pPr>
              <w:spacing w:before="0" w:line="240" w:lineRule="auto"/>
              <w:jc w:val="center"/>
            </w:pPr>
            <w:r w:rsidRPr="00664556">
              <w:rPr>
                <w:b/>
                <w:color w:val="808080"/>
                <w:sz w:val="20"/>
              </w:rPr>
              <w:t xml:space="preserve">Tumores </w:t>
            </w:r>
            <w:r>
              <w:rPr>
                <w:b/>
                <w:color w:val="808080"/>
                <w:sz w:val="20"/>
              </w:rPr>
              <w:t>Ó</w:t>
            </w:r>
            <w:r w:rsidRPr="00664556">
              <w:rPr>
                <w:b/>
                <w:color w:val="808080"/>
                <w:sz w:val="20"/>
              </w:rPr>
              <w:t>seos/Partes Blandas + SNC</w:t>
            </w:r>
            <w:r>
              <w:rPr>
                <w:b/>
                <w:color w:val="808080"/>
                <w:sz w:val="20"/>
              </w:rPr>
              <w:t xml:space="preserve"> (La Fe)</w:t>
            </w:r>
          </w:p>
        </w:tc>
        <w:tc>
          <w:tcPr>
            <w:tcW w:w="1839" w:type="dxa"/>
          </w:tcPr>
          <w:p w14:paraId="419BC0D8" w14:textId="77777777" w:rsidR="002526E7" w:rsidRDefault="002526E7" w:rsidP="002526E7">
            <w:pPr>
              <w:spacing w:before="0" w:line="240" w:lineRule="auto"/>
              <w:jc w:val="center"/>
            </w:pPr>
            <w:r w:rsidRPr="00664556">
              <w:rPr>
                <w:b/>
                <w:color w:val="808080"/>
                <w:sz w:val="20"/>
              </w:rPr>
              <w:t>2</w:t>
            </w:r>
          </w:p>
        </w:tc>
      </w:tr>
      <w:tr w:rsidR="002526E7" w14:paraId="0BF94329" w14:textId="77777777" w:rsidTr="002526E7">
        <w:trPr>
          <w:cantSplit/>
        </w:trPr>
        <w:tc>
          <w:tcPr>
            <w:tcW w:w="2258" w:type="dxa"/>
          </w:tcPr>
          <w:p w14:paraId="72191246" w14:textId="77777777" w:rsidR="002526E7" w:rsidRPr="00664556" w:rsidRDefault="002526E7" w:rsidP="002526E7">
            <w:pPr>
              <w:spacing w:before="0" w:line="240" w:lineRule="auto"/>
              <w:jc w:val="center"/>
              <w:rPr>
                <w:b/>
                <w:color w:val="808080"/>
                <w:sz w:val="20"/>
              </w:rPr>
            </w:pPr>
          </w:p>
        </w:tc>
        <w:tc>
          <w:tcPr>
            <w:tcW w:w="5474" w:type="dxa"/>
          </w:tcPr>
          <w:p w14:paraId="46DEEBFC" w14:textId="77777777" w:rsidR="002526E7" w:rsidRPr="00664556" w:rsidRDefault="002526E7" w:rsidP="002526E7">
            <w:pPr>
              <w:spacing w:before="0" w:line="240" w:lineRule="auto"/>
              <w:jc w:val="center"/>
              <w:rPr>
                <w:b/>
                <w:color w:val="808080"/>
                <w:sz w:val="20"/>
              </w:rPr>
            </w:pPr>
          </w:p>
        </w:tc>
        <w:tc>
          <w:tcPr>
            <w:tcW w:w="1839" w:type="dxa"/>
          </w:tcPr>
          <w:p w14:paraId="710FF364" w14:textId="77777777" w:rsidR="002526E7" w:rsidRPr="00664556" w:rsidRDefault="002526E7" w:rsidP="002526E7">
            <w:pPr>
              <w:spacing w:before="0" w:line="240" w:lineRule="auto"/>
              <w:jc w:val="center"/>
              <w:rPr>
                <w:b/>
                <w:color w:val="808080"/>
                <w:sz w:val="20"/>
              </w:rPr>
            </w:pPr>
          </w:p>
        </w:tc>
      </w:tr>
      <w:tr w:rsidR="002526E7" w14:paraId="0B7A5409" w14:textId="77777777" w:rsidTr="002526E7">
        <w:trPr>
          <w:cantSplit/>
        </w:trPr>
        <w:tc>
          <w:tcPr>
            <w:tcW w:w="2258" w:type="dxa"/>
            <w:shd w:val="clear" w:color="auto" w:fill="E6E6E6"/>
          </w:tcPr>
          <w:p w14:paraId="74922ADF" w14:textId="77777777" w:rsidR="002526E7" w:rsidRDefault="002526E7" w:rsidP="002526E7">
            <w:pPr>
              <w:spacing w:before="0" w:line="240" w:lineRule="auto"/>
              <w:jc w:val="center"/>
              <w:rPr>
                <w:b/>
              </w:rPr>
            </w:pPr>
            <w:r>
              <w:rPr>
                <w:b/>
              </w:rPr>
              <w:t>5º AÑO</w:t>
            </w:r>
          </w:p>
        </w:tc>
        <w:tc>
          <w:tcPr>
            <w:tcW w:w="5474" w:type="dxa"/>
            <w:shd w:val="clear" w:color="auto" w:fill="E6E6E6"/>
          </w:tcPr>
          <w:p w14:paraId="2683A8F2" w14:textId="77777777" w:rsidR="002526E7" w:rsidRDefault="002526E7" w:rsidP="002526E7">
            <w:pPr>
              <w:spacing w:before="0" w:line="240" w:lineRule="auto"/>
              <w:jc w:val="left"/>
              <w:rPr>
                <w:b/>
              </w:rPr>
            </w:pPr>
          </w:p>
        </w:tc>
        <w:tc>
          <w:tcPr>
            <w:tcW w:w="1839" w:type="dxa"/>
            <w:shd w:val="clear" w:color="auto" w:fill="E6E6E6"/>
          </w:tcPr>
          <w:p w14:paraId="23F5102D" w14:textId="77777777" w:rsidR="002526E7" w:rsidRDefault="002526E7" w:rsidP="002526E7">
            <w:pPr>
              <w:spacing w:before="0" w:line="240" w:lineRule="auto"/>
              <w:jc w:val="center"/>
              <w:rPr>
                <w:b/>
              </w:rPr>
            </w:pPr>
            <w:r>
              <w:rPr>
                <w:b/>
              </w:rPr>
              <w:t>12</w:t>
            </w:r>
          </w:p>
        </w:tc>
      </w:tr>
      <w:tr w:rsidR="002526E7" w14:paraId="662C5FA0" w14:textId="77777777" w:rsidTr="002526E7">
        <w:trPr>
          <w:cantSplit/>
        </w:trPr>
        <w:tc>
          <w:tcPr>
            <w:tcW w:w="2258" w:type="dxa"/>
          </w:tcPr>
          <w:p w14:paraId="6EF68DE5" w14:textId="77777777" w:rsidR="002526E7" w:rsidRPr="0066118F" w:rsidRDefault="002526E7" w:rsidP="002526E7">
            <w:pPr>
              <w:spacing w:before="0" w:line="240" w:lineRule="auto"/>
              <w:jc w:val="center"/>
              <w:rPr>
                <w:b/>
                <w:sz w:val="20"/>
              </w:rPr>
            </w:pPr>
          </w:p>
        </w:tc>
        <w:tc>
          <w:tcPr>
            <w:tcW w:w="5474" w:type="dxa"/>
          </w:tcPr>
          <w:p w14:paraId="03AE85FA" w14:textId="77777777" w:rsidR="002526E7" w:rsidRPr="0066118F" w:rsidRDefault="002526E7" w:rsidP="002526E7">
            <w:pPr>
              <w:spacing w:before="0" w:line="240" w:lineRule="auto"/>
              <w:jc w:val="center"/>
              <w:rPr>
                <w:b/>
                <w:sz w:val="20"/>
              </w:rPr>
            </w:pPr>
          </w:p>
        </w:tc>
        <w:tc>
          <w:tcPr>
            <w:tcW w:w="1839" w:type="dxa"/>
          </w:tcPr>
          <w:p w14:paraId="59567DFE" w14:textId="77777777" w:rsidR="002526E7" w:rsidRPr="0066118F" w:rsidRDefault="002526E7" w:rsidP="002526E7">
            <w:pPr>
              <w:spacing w:before="0" w:line="240" w:lineRule="auto"/>
              <w:jc w:val="center"/>
              <w:rPr>
                <w:b/>
                <w:sz w:val="20"/>
              </w:rPr>
            </w:pPr>
          </w:p>
        </w:tc>
      </w:tr>
      <w:tr w:rsidR="002526E7" w14:paraId="16D9D861" w14:textId="77777777" w:rsidTr="002526E7">
        <w:trPr>
          <w:cantSplit/>
        </w:trPr>
        <w:tc>
          <w:tcPr>
            <w:tcW w:w="2258" w:type="dxa"/>
          </w:tcPr>
          <w:p w14:paraId="4F5D5B9C" w14:textId="77777777" w:rsidR="002526E7" w:rsidRDefault="002526E7" w:rsidP="002526E7">
            <w:pPr>
              <w:spacing w:before="0" w:line="240" w:lineRule="auto"/>
              <w:jc w:val="center"/>
            </w:pPr>
            <w:r w:rsidRPr="0066118F">
              <w:rPr>
                <w:b/>
                <w:sz w:val="20"/>
              </w:rPr>
              <w:t>Junio-Agosto</w:t>
            </w:r>
          </w:p>
        </w:tc>
        <w:tc>
          <w:tcPr>
            <w:tcW w:w="5474" w:type="dxa"/>
          </w:tcPr>
          <w:p w14:paraId="4B904B62" w14:textId="77777777" w:rsidR="002526E7" w:rsidRPr="0066118F" w:rsidRDefault="002526E7" w:rsidP="002526E7">
            <w:pPr>
              <w:spacing w:before="0" w:line="240" w:lineRule="auto"/>
              <w:jc w:val="center"/>
              <w:rPr>
                <w:b/>
                <w:sz w:val="20"/>
              </w:rPr>
            </w:pPr>
            <w:r w:rsidRPr="0066118F">
              <w:rPr>
                <w:b/>
                <w:sz w:val="20"/>
              </w:rPr>
              <w:t>Tumores Digestivos (No Colorrectal)</w:t>
            </w:r>
          </w:p>
          <w:p w14:paraId="79A8D506" w14:textId="77777777" w:rsidR="002526E7" w:rsidRDefault="002526E7" w:rsidP="002526E7">
            <w:pPr>
              <w:spacing w:before="0" w:line="240" w:lineRule="auto"/>
              <w:jc w:val="center"/>
            </w:pPr>
            <w:r w:rsidRPr="0066118F">
              <w:rPr>
                <w:b/>
                <w:sz w:val="20"/>
              </w:rPr>
              <w:t>Tumores Urológicos</w:t>
            </w:r>
          </w:p>
        </w:tc>
        <w:tc>
          <w:tcPr>
            <w:tcW w:w="1839" w:type="dxa"/>
          </w:tcPr>
          <w:p w14:paraId="5D0152FF" w14:textId="77777777" w:rsidR="002526E7" w:rsidRDefault="002526E7" w:rsidP="002526E7">
            <w:pPr>
              <w:spacing w:before="0" w:line="240" w:lineRule="auto"/>
              <w:jc w:val="center"/>
            </w:pPr>
            <w:r w:rsidRPr="0066118F">
              <w:rPr>
                <w:b/>
                <w:sz w:val="20"/>
              </w:rPr>
              <w:t>3</w:t>
            </w:r>
          </w:p>
        </w:tc>
      </w:tr>
      <w:tr w:rsidR="002526E7" w14:paraId="31BF33F8" w14:textId="77777777" w:rsidTr="002526E7">
        <w:trPr>
          <w:cantSplit/>
        </w:trPr>
        <w:tc>
          <w:tcPr>
            <w:tcW w:w="2258" w:type="dxa"/>
          </w:tcPr>
          <w:p w14:paraId="3E4ECF9D" w14:textId="77777777" w:rsidR="002526E7" w:rsidRDefault="002526E7" w:rsidP="002526E7">
            <w:pPr>
              <w:spacing w:before="0" w:line="240" w:lineRule="auto"/>
              <w:jc w:val="center"/>
            </w:pPr>
            <w:r w:rsidRPr="0066118F">
              <w:rPr>
                <w:b/>
                <w:color w:val="808080"/>
                <w:sz w:val="20"/>
              </w:rPr>
              <w:t>Septiembre</w:t>
            </w:r>
          </w:p>
        </w:tc>
        <w:tc>
          <w:tcPr>
            <w:tcW w:w="5474" w:type="dxa"/>
          </w:tcPr>
          <w:p w14:paraId="707F93B9" w14:textId="77777777" w:rsidR="002526E7" w:rsidRDefault="002526E7" w:rsidP="002526E7">
            <w:pPr>
              <w:spacing w:before="0" w:line="240" w:lineRule="auto"/>
              <w:jc w:val="center"/>
            </w:pPr>
            <w:r w:rsidRPr="0066118F">
              <w:rPr>
                <w:b/>
                <w:color w:val="808080"/>
                <w:sz w:val="20"/>
              </w:rPr>
              <w:t>Sala Hospitalización / Hospital de Día</w:t>
            </w:r>
          </w:p>
        </w:tc>
        <w:tc>
          <w:tcPr>
            <w:tcW w:w="1839" w:type="dxa"/>
          </w:tcPr>
          <w:p w14:paraId="69530A4E" w14:textId="77777777" w:rsidR="002526E7" w:rsidRDefault="002526E7" w:rsidP="002526E7">
            <w:pPr>
              <w:spacing w:before="0" w:line="240" w:lineRule="auto"/>
              <w:jc w:val="center"/>
            </w:pPr>
            <w:r w:rsidRPr="0066118F">
              <w:rPr>
                <w:b/>
                <w:color w:val="808080"/>
                <w:sz w:val="20"/>
              </w:rPr>
              <w:t>1</w:t>
            </w:r>
          </w:p>
        </w:tc>
      </w:tr>
      <w:tr w:rsidR="002526E7" w14:paraId="2DA4F8D0" w14:textId="77777777" w:rsidTr="002526E7">
        <w:trPr>
          <w:cantSplit/>
        </w:trPr>
        <w:tc>
          <w:tcPr>
            <w:tcW w:w="2258" w:type="dxa"/>
          </w:tcPr>
          <w:p w14:paraId="0F397E93" w14:textId="77777777" w:rsidR="002526E7" w:rsidRDefault="002526E7" w:rsidP="002526E7">
            <w:pPr>
              <w:spacing w:before="0" w:line="240" w:lineRule="auto"/>
              <w:jc w:val="center"/>
            </w:pPr>
            <w:r w:rsidRPr="0066118F">
              <w:rPr>
                <w:b/>
                <w:sz w:val="20"/>
              </w:rPr>
              <w:t>Octubre-Noviembre</w:t>
            </w:r>
          </w:p>
        </w:tc>
        <w:tc>
          <w:tcPr>
            <w:tcW w:w="5474" w:type="dxa"/>
          </w:tcPr>
          <w:p w14:paraId="2BB979D6" w14:textId="77777777" w:rsidR="002526E7" w:rsidRDefault="002526E7" w:rsidP="002526E7">
            <w:pPr>
              <w:spacing w:before="0" w:line="240" w:lineRule="auto"/>
              <w:jc w:val="center"/>
            </w:pPr>
            <w:r w:rsidRPr="0066118F">
              <w:rPr>
                <w:b/>
                <w:sz w:val="20"/>
              </w:rPr>
              <w:t>Rotatorio Externo (a concretar)</w:t>
            </w:r>
          </w:p>
        </w:tc>
        <w:tc>
          <w:tcPr>
            <w:tcW w:w="1839" w:type="dxa"/>
          </w:tcPr>
          <w:p w14:paraId="0583D592" w14:textId="77777777" w:rsidR="002526E7" w:rsidRDefault="002526E7" w:rsidP="002526E7">
            <w:pPr>
              <w:spacing w:before="0" w:line="240" w:lineRule="auto"/>
              <w:jc w:val="center"/>
            </w:pPr>
            <w:r w:rsidRPr="0066118F">
              <w:rPr>
                <w:b/>
                <w:sz w:val="20"/>
              </w:rPr>
              <w:t>2</w:t>
            </w:r>
          </w:p>
        </w:tc>
      </w:tr>
      <w:tr w:rsidR="002526E7" w14:paraId="38EDDFB3" w14:textId="77777777" w:rsidTr="002526E7">
        <w:trPr>
          <w:cantSplit/>
        </w:trPr>
        <w:tc>
          <w:tcPr>
            <w:tcW w:w="2258" w:type="dxa"/>
          </w:tcPr>
          <w:p w14:paraId="2CEA14F0" w14:textId="77777777" w:rsidR="002526E7" w:rsidRDefault="002526E7" w:rsidP="002526E7">
            <w:pPr>
              <w:spacing w:before="0" w:line="240" w:lineRule="auto"/>
              <w:jc w:val="center"/>
            </w:pPr>
            <w:r w:rsidRPr="0066118F">
              <w:rPr>
                <w:b/>
                <w:color w:val="808080"/>
                <w:sz w:val="20"/>
              </w:rPr>
              <w:t>Diciembre-Enero</w:t>
            </w:r>
          </w:p>
        </w:tc>
        <w:tc>
          <w:tcPr>
            <w:tcW w:w="5474" w:type="dxa"/>
          </w:tcPr>
          <w:p w14:paraId="2B31F8B5" w14:textId="77777777" w:rsidR="002526E7" w:rsidRDefault="002526E7" w:rsidP="002526E7">
            <w:pPr>
              <w:spacing w:before="0" w:line="240" w:lineRule="auto"/>
              <w:jc w:val="center"/>
            </w:pPr>
            <w:r w:rsidRPr="0066118F">
              <w:rPr>
                <w:b/>
                <w:color w:val="808080"/>
                <w:sz w:val="20"/>
              </w:rPr>
              <w:t>Investigación traslacional y Ensayos Clínicos (Clínico)</w:t>
            </w:r>
          </w:p>
        </w:tc>
        <w:tc>
          <w:tcPr>
            <w:tcW w:w="1839" w:type="dxa"/>
          </w:tcPr>
          <w:p w14:paraId="371EF01A" w14:textId="77777777" w:rsidR="002526E7" w:rsidRDefault="002526E7" w:rsidP="002526E7">
            <w:pPr>
              <w:spacing w:before="0" w:line="240" w:lineRule="auto"/>
              <w:jc w:val="center"/>
            </w:pPr>
            <w:r w:rsidRPr="0066118F">
              <w:rPr>
                <w:b/>
                <w:color w:val="808080"/>
                <w:sz w:val="20"/>
              </w:rPr>
              <w:t>2</w:t>
            </w:r>
          </w:p>
        </w:tc>
      </w:tr>
      <w:tr w:rsidR="002526E7" w14:paraId="58CC0B8B" w14:textId="77777777" w:rsidTr="002526E7">
        <w:trPr>
          <w:cantSplit/>
        </w:trPr>
        <w:tc>
          <w:tcPr>
            <w:tcW w:w="2258" w:type="dxa"/>
          </w:tcPr>
          <w:p w14:paraId="18ABB018" w14:textId="77777777" w:rsidR="002526E7" w:rsidRDefault="002526E7" w:rsidP="002526E7">
            <w:pPr>
              <w:spacing w:before="0" w:line="240" w:lineRule="auto"/>
              <w:jc w:val="center"/>
            </w:pPr>
            <w:r w:rsidRPr="0066118F">
              <w:rPr>
                <w:b/>
                <w:sz w:val="20"/>
              </w:rPr>
              <w:t>Febrero-Mayo</w:t>
            </w:r>
          </w:p>
        </w:tc>
        <w:tc>
          <w:tcPr>
            <w:tcW w:w="5474" w:type="dxa"/>
          </w:tcPr>
          <w:p w14:paraId="0D8F48F0" w14:textId="77777777" w:rsidR="002526E7" w:rsidRDefault="002526E7" w:rsidP="002526E7">
            <w:pPr>
              <w:spacing w:before="0" w:line="240" w:lineRule="auto"/>
              <w:jc w:val="center"/>
            </w:pPr>
            <w:r w:rsidRPr="0066118F">
              <w:rPr>
                <w:b/>
                <w:sz w:val="20"/>
              </w:rPr>
              <w:t>Sala Hospitalización / Hospital de Día</w:t>
            </w:r>
            <w:r w:rsidRPr="0066118F" w:rsidDel="00664556">
              <w:rPr>
                <w:b/>
                <w:sz w:val="20"/>
              </w:rPr>
              <w:t xml:space="preserve"> </w:t>
            </w:r>
          </w:p>
        </w:tc>
        <w:tc>
          <w:tcPr>
            <w:tcW w:w="1839" w:type="dxa"/>
          </w:tcPr>
          <w:p w14:paraId="4CEDC5DA" w14:textId="77777777" w:rsidR="002526E7" w:rsidRDefault="002526E7" w:rsidP="002526E7">
            <w:pPr>
              <w:spacing w:before="0" w:line="240" w:lineRule="auto"/>
              <w:jc w:val="center"/>
            </w:pPr>
            <w:r>
              <w:rPr>
                <w:b/>
                <w:sz w:val="20"/>
              </w:rPr>
              <w:t>4</w:t>
            </w:r>
          </w:p>
        </w:tc>
      </w:tr>
    </w:tbl>
    <w:p w14:paraId="397A2363" w14:textId="77777777" w:rsidR="002526E7" w:rsidRPr="001B0559" w:rsidRDefault="002526E7" w:rsidP="002526E7">
      <w:pPr>
        <w:rPr>
          <w:b/>
        </w:rPr>
      </w:pPr>
    </w:p>
    <w:p w14:paraId="1DAC6070" w14:textId="65F5BF61" w:rsidR="002526E7" w:rsidRDefault="002526E7" w:rsidP="002526E7">
      <w:pPr>
        <w:rPr>
          <w:b/>
        </w:rPr>
      </w:pPr>
      <w:r>
        <w:rPr>
          <w:b/>
        </w:rPr>
        <w:t>MIR 3</w:t>
      </w:r>
      <w:r w:rsidRPr="000405BA">
        <w:rPr>
          <w:b/>
          <w:vertAlign w:val="superscript"/>
        </w:rPr>
        <w:t>er</w:t>
      </w:r>
      <w:r>
        <w:rPr>
          <w:b/>
        </w:rPr>
        <w:t xml:space="preserve"> AÑO (</w:t>
      </w:r>
      <w:r w:rsidR="00681456">
        <w:rPr>
          <w:b/>
        </w:rPr>
        <w:t>HELENA ELFAU</w:t>
      </w:r>
      <w:r>
        <w:rPr>
          <w:b/>
        </w:rPr>
        <w:t>)</w:t>
      </w:r>
    </w:p>
    <w:p w14:paraId="78FC697F" w14:textId="77777777" w:rsidR="002526E7" w:rsidRDefault="002526E7" w:rsidP="002526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5183"/>
        <w:gridCol w:w="1812"/>
      </w:tblGrid>
      <w:tr w:rsidR="002526E7" w14:paraId="5852A53C" w14:textId="77777777" w:rsidTr="002526E7">
        <w:trPr>
          <w:cantSplit/>
        </w:trPr>
        <w:tc>
          <w:tcPr>
            <w:tcW w:w="2364" w:type="dxa"/>
            <w:shd w:val="clear" w:color="auto" w:fill="FFFFCC"/>
          </w:tcPr>
          <w:p w14:paraId="066831EA" w14:textId="77777777" w:rsidR="002526E7" w:rsidRDefault="002526E7" w:rsidP="002526E7">
            <w:pPr>
              <w:spacing w:before="0" w:line="240" w:lineRule="auto"/>
              <w:jc w:val="center"/>
              <w:rPr>
                <w:b/>
                <w:color w:val="0000FF"/>
              </w:rPr>
            </w:pPr>
            <w:r>
              <w:rPr>
                <w:b/>
                <w:color w:val="0000FF"/>
              </w:rPr>
              <w:t>AÑO</w:t>
            </w:r>
          </w:p>
        </w:tc>
        <w:tc>
          <w:tcPr>
            <w:tcW w:w="5377" w:type="dxa"/>
            <w:shd w:val="clear" w:color="auto" w:fill="FFFFCC"/>
          </w:tcPr>
          <w:p w14:paraId="664F8C63" w14:textId="77777777" w:rsidR="002526E7" w:rsidRDefault="002526E7" w:rsidP="002526E7">
            <w:pPr>
              <w:spacing w:before="0" w:line="240" w:lineRule="auto"/>
              <w:jc w:val="center"/>
              <w:rPr>
                <w:b/>
                <w:color w:val="0000FF"/>
              </w:rPr>
            </w:pPr>
            <w:r>
              <w:rPr>
                <w:b/>
                <w:color w:val="0000FF"/>
              </w:rPr>
              <w:t>ESPECIALIDAD</w:t>
            </w:r>
          </w:p>
        </w:tc>
        <w:tc>
          <w:tcPr>
            <w:tcW w:w="1830" w:type="dxa"/>
            <w:shd w:val="clear" w:color="auto" w:fill="FFFFCC"/>
          </w:tcPr>
          <w:p w14:paraId="14C99C84" w14:textId="77777777" w:rsidR="002526E7" w:rsidRDefault="002526E7" w:rsidP="002526E7">
            <w:pPr>
              <w:spacing w:before="0" w:line="240" w:lineRule="auto"/>
              <w:jc w:val="center"/>
              <w:rPr>
                <w:b/>
                <w:color w:val="0000FF"/>
              </w:rPr>
            </w:pPr>
            <w:r>
              <w:rPr>
                <w:b/>
                <w:color w:val="0000FF"/>
              </w:rPr>
              <w:t>DURACIÓN</w:t>
            </w:r>
          </w:p>
          <w:p w14:paraId="158632AC" w14:textId="77777777" w:rsidR="002526E7" w:rsidRDefault="002526E7" w:rsidP="002526E7">
            <w:pPr>
              <w:spacing w:before="0" w:line="240" w:lineRule="auto"/>
              <w:jc w:val="center"/>
              <w:rPr>
                <w:b/>
                <w:color w:val="0000FF"/>
              </w:rPr>
            </w:pPr>
            <w:r>
              <w:rPr>
                <w:b/>
                <w:color w:val="0000FF"/>
              </w:rPr>
              <w:t>(en meses)</w:t>
            </w:r>
          </w:p>
        </w:tc>
      </w:tr>
      <w:tr w:rsidR="002526E7" w14:paraId="7638318C" w14:textId="77777777" w:rsidTr="002526E7">
        <w:trPr>
          <w:cantSplit/>
        </w:trPr>
        <w:tc>
          <w:tcPr>
            <w:tcW w:w="2364" w:type="dxa"/>
            <w:shd w:val="clear" w:color="auto" w:fill="E6E6E6"/>
          </w:tcPr>
          <w:p w14:paraId="7599C3D6" w14:textId="77777777" w:rsidR="002526E7" w:rsidRDefault="002526E7" w:rsidP="002526E7">
            <w:pPr>
              <w:spacing w:before="0" w:line="240" w:lineRule="auto"/>
              <w:jc w:val="center"/>
              <w:rPr>
                <w:b/>
              </w:rPr>
            </w:pPr>
            <w:r>
              <w:rPr>
                <w:b/>
              </w:rPr>
              <w:t>3º AÑO</w:t>
            </w:r>
          </w:p>
        </w:tc>
        <w:tc>
          <w:tcPr>
            <w:tcW w:w="5377" w:type="dxa"/>
            <w:shd w:val="clear" w:color="auto" w:fill="E6E6E6"/>
          </w:tcPr>
          <w:p w14:paraId="26FAEF2A" w14:textId="77777777" w:rsidR="002526E7" w:rsidRDefault="002526E7" w:rsidP="002526E7">
            <w:pPr>
              <w:spacing w:before="0" w:line="240" w:lineRule="auto"/>
              <w:jc w:val="left"/>
              <w:rPr>
                <w:b/>
              </w:rPr>
            </w:pPr>
          </w:p>
        </w:tc>
        <w:tc>
          <w:tcPr>
            <w:tcW w:w="1830" w:type="dxa"/>
            <w:shd w:val="clear" w:color="auto" w:fill="E6E6E6"/>
          </w:tcPr>
          <w:p w14:paraId="03B5F301" w14:textId="77777777" w:rsidR="002526E7" w:rsidRDefault="002526E7" w:rsidP="002526E7">
            <w:pPr>
              <w:spacing w:before="0" w:line="240" w:lineRule="auto"/>
              <w:jc w:val="center"/>
              <w:rPr>
                <w:b/>
              </w:rPr>
            </w:pPr>
            <w:r>
              <w:rPr>
                <w:b/>
              </w:rPr>
              <w:t>12</w:t>
            </w:r>
          </w:p>
        </w:tc>
      </w:tr>
      <w:tr w:rsidR="002526E7" w14:paraId="1C1FA468" w14:textId="77777777" w:rsidTr="002526E7">
        <w:trPr>
          <w:cantSplit/>
        </w:trPr>
        <w:tc>
          <w:tcPr>
            <w:tcW w:w="2364" w:type="dxa"/>
          </w:tcPr>
          <w:p w14:paraId="64D1ACF0" w14:textId="77777777" w:rsidR="002526E7" w:rsidRPr="00A21059" w:rsidRDefault="002526E7" w:rsidP="002526E7">
            <w:pPr>
              <w:spacing w:before="0" w:line="240" w:lineRule="auto"/>
              <w:jc w:val="center"/>
              <w:rPr>
                <w:b/>
                <w:sz w:val="20"/>
              </w:rPr>
            </w:pPr>
          </w:p>
        </w:tc>
        <w:tc>
          <w:tcPr>
            <w:tcW w:w="5377" w:type="dxa"/>
          </w:tcPr>
          <w:p w14:paraId="5AE44E60" w14:textId="77777777" w:rsidR="002526E7" w:rsidRPr="00A00171" w:rsidRDefault="002526E7" w:rsidP="002526E7">
            <w:pPr>
              <w:spacing w:before="0" w:line="240" w:lineRule="auto"/>
              <w:jc w:val="center"/>
              <w:rPr>
                <w:b/>
                <w:sz w:val="20"/>
              </w:rPr>
            </w:pPr>
          </w:p>
        </w:tc>
        <w:tc>
          <w:tcPr>
            <w:tcW w:w="1830" w:type="dxa"/>
          </w:tcPr>
          <w:p w14:paraId="039F94E4" w14:textId="77777777" w:rsidR="002526E7" w:rsidRPr="00FC116A" w:rsidRDefault="002526E7" w:rsidP="002526E7">
            <w:pPr>
              <w:spacing w:before="0" w:line="240" w:lineRule="auto"/>
              <w:jc w:val="center"/>
              <w:rPr>
                <w:b/>
                <w:sz w:val="20"/>
              </w:rPr>
            </w:pPr>
          </w:p>
        </w:tc>
      </w:tr>
      <w:tr w:rsidR="002526E7" w14:paraId="4ACCC0B6" w14:textId="77777777" w:rsidTr="002526E7">
        <w:trPr>
          <w:cantSplit/>
        </w:trPr>
        <w:tc>
          <w:tcPr>
            <w:tcW w:w="2364" w:type="dxa"/>
          </w:tcPr>
          <w:p w14:paraId="04F2D864" w14:textId="77777777" w:rsidR="002526E7" w:rsidRPr="00C42FAB" w:rsidRDefault="002526E7" w:rsidP="002526E7">
            <w:pPr>
              <w:spacing w:before="0" w:line="240" w:lineRule="auto"/>
              <w:jc w:val="center"/>
              <w:rPr>
                <w:b/>
                <w:sz w:val="20"/>
              </w:rPr>
            </w:pPr>
            <w:r w:rsidRPr="00C42FAB">
              <w:rPr>
                <w:b/>
                <w:sz w:val="20"/>
              </w:rPr>
              <w:t>Junio-Agosto</w:t>
            </w:r>
          </w:p>
        </w:tc>
        <w:tc>
          <w:tcPr>
            <w:tcW w:w="5377" w:type="dxa"/>
          </w:tcPr>
          <w:p w14:paraId="7364270D" w14:textId="77777777" w:rsidR="002526E7" w:rsidRPr="00C42FAB" w:rsidRDefault="002526E7" w:rsidP="002526E7">
            <w:pPr>
              <w:spacing w:before="0" w:line="240" w:lineRule="auto"/>
              <w:jc w:val="center"/>
              <w:rPr>
                <w:b/>
                <w:sz w:val="20"/>
              </w:rPr>
            </w:pPr>
            <w:r w:rsidRPr="00C42FAB">
              <w:rPr>
                <w:b/>
                <w:sz w:val="20"/>
              </w:rPr>
              <w:t>Hematología</w:t>
            </w:r>
          </w:p>
        </w:tc>
        <w:tc>
          <w:tcPr>
            <w:tcW w:w="1830" w:type="dxa"/>
          </w:tcPr>
          <w:p w14:paraId="643B1CCD" w14:textId="77777777" w:rsidR="002526E7" w:rsidRPr="00C42FAB" w:rsidRDefault="002526E7" w:rsidP="002526E7">
            <w:pPr>
              <w:spacing w:before="0" w:line="240" w:lineRule="auto"/>
              <w:jc w:val="center"/>
              <w:rPr>
                <w:b/>
                <w:sz w:val="20"/>
              </w:rPr>
            </w:pPr>
            <w:r w:rsidRPr="00C42FAB">
              <w:rPr>
                <w:b/>
                <w:sz w:val="20"/>
              </w:rPr>
              <w:t>3</w:t>
            </w:r>
          </w:p>
        </w:tc>
      </w:tr>
      <w:tr w:rsidR="002526E7" w14:paraId="5828C9D1" w14:textId="77777777" w:rsidTr="002526E7">
        <w:trPr>
          <w:cantSplit/>
        </w:trPr>
        <w:tc>
          <w:tcPr>
            <w:tcW w:w="2364" w:type="dxa"/>
          </w:tcPr>
          <w:p w14:paraId="2C09D099" w14:textId="77777777" w:rsidR="002526E7" w:rsidRPr="00C42FAB" w:rsidRDefault="002526E7" w:rsidP="002526E7">
            <w:pPr>
              <w:spacing w:before="0" w:line="240" w:lineRule="auto"/>
              <w:jc w:val="center"/>
              <w:rPr>
                <w:b/>
                <w:color w:val="808080"/>
                <w:sz w:val="20"/>
              </w:rPr>
            </w:pPr>
            <w:r w:rsidRPr="00C42FAB">
              <w:rPr>
                <w:b/>
                <w:color w:val="808080"/>
                <w:sz w:val="20"/>
              </w:rPr>
              <w:t>Septiembre/Octubre</w:t>
            </w:r>
          </w:p>
        </w:tc>
        <w:tc>
          <w:tcPr>
            <w:tcW w:w="5377" w:type="dxa"/>
          </w:tcPr>
          <w:p w14:paraId="0F944631" w14:textId="77777777" w:rsidR="002526E7" w:rsidRPr="00C42FAB" w:rsidRDefault="002526E7" w:rsidP="002526E7">
            <w:pPr>
              <w:spacing w:before="0" w:line="240" w:lineRule="auto"/>
              <w:jc w:val="center"/>
              <w:rPr>
                <w:b/>
                <w:color w:val="808080"/>
                <w:sz w:val="20"/>
              </w:rPr>
            </w:pPr>
            <w:r w:rsidRPr="00C42FAB">
              <w:rPr>
                <w:b/>
                <w:color w:val="808080"/>
                <w:sz w:val="20"/>
              </w:rPr>
              <w:t>Oncología Radioterápica</w:t>
            </w:r>
          </w:p>
        </w:tc>
        <w:tc>
          <w:tcPr>
            <w:tcW w:w="1830" w:type="dxa"/>
          </w:tcPr>
          <w:p w14:paraId="465579A7" w14:textId="77777777" w:rsidR="002526E7" w:rsidRPr="00C42FAB" w:rsidRDefault="002526E7" w:rsidP="002526E7">
            <w:pPr>
              <w:spacing w:before="0" w:line="240" w:lineRule="auto"/>
              <w:jc w:val="center"/>
              <w:rPr>
                <w:b/>
                <w:color w:val="808080"/>
                <w:sz w:val="20"/>
              </w:rPr>
            </w:pPr>
            <w:r w:rsidRPr="00C42FAB">
              <w:rPr>
                <w:b/>
                <w:color w:val="808080"/>
                <w:sz w:val="20"/>
              </w:rPr>
              <w:t>2</w:t>
            </w:r>
          </w:p>
        </w:tc>
      </w:tr>
      <w:tr w:rsidR="002526E7" w14:paraId="7A0050F3" w14:textId="77777777" w:rsidTr="002526E7">
        <w:trPr>
          <w:cantSplit/>
        </w:trPr>
        <w:tc>
          <w:tcPr>
            <w:tcW w:w="2364" w:type="dxa"/>
          </w:tcPr>
          <w:p w14:paraId="2FD34213" w14:textId="77777777" w:rsidR="002526E7" w:rsidRPr="00A00171" w:rsidRDefault="002526E7" w:rsidP="002526E7">
            <w:pPr>
              <w:spacing w:before="0" w:line="240" w:lineRule="auto"/>
              <w:jc w:val="center"/>
              <w:rPr>
                <w:b/>
                <w:sz w:val="20"/>
              </w:rPr>
            </w:pPr>
            <w:r w:rsidRPr="00C42FAB">
              <w:rPr>
                <w:b/>
                <w:sz w:val="20"/>
              </w:rPr>
              <w:t>Noviembre-</w:t>
            </w:r>
            <w:r w:rsidRPr="00A00171">
              <w:rPr>
                <w:b/>
                <w:sz w:val="20"/>
              </w:rPr>
              <w:t xml:space="preserve"> </w:t>
            </w:r>
          </w:p>
          <w:p w14:paraId="569AA300" w14:textId="77777777" w:rsidR="002526E7" w:rsidRPr="00C42FAB" w:rsidRDefault="002526E7" w:rsidP="002526E7">
            <w:pPr>
              <w:spacing w:before="0" w:line="240" w:lineRule="auto"/>
              <w:jc w:val="center"/>
              <w:rPr>
                <w:b/>
                <w:sz w:val="20"/>
              </w:rPr>
            </w:pPr>
            <w:r w:rsidRPr="00C42FAB">
              <w:rPr>
                <w:b/>
                <w:sz w:val="20"/>
              </w:rPr>
              <w:t xml:space="preserve">1/2 </w:t>
            </w:r>
            <w:proofErr w:type="gramStart"/>
            <w:r w:rsidRPr="00C42FAB">
              <w:rPr>
                <w:b/>
                <w:sz w:val="20"/>
              </w:rPr>
              <w:t>Diciembre</w:t>
            </w:r>
            <w:proofErr w:type="gramEnd"/>
          </w:p>
        </w:tc>
        <w:tc>
          <w:tcPr>
            <w:tcW w:w="5377" w:type="dxa"/>
          </w:tcPr>
          <w:p w14:paraId="056C1783" w14:textId="77777777" w:rsidR="002526E7" w:rsidRPr="00C42FAB" w:rsidRDefault="002526E7" w:rsidP="002526E7">
            <w:pPr>
              <w:spacing w:before="0" w:line="240" w:lineRule="auto"/>
              <w:jc w:val="center"/>
              <w:rPr>
                <w:b/>
                <w:sz w:val="20"/>
                <w:lang w:val="pt-BR"/>
              </w:rPr>
            </w:pPr>
            <w:r w:rsidRPr="00C42FAB">
              <w:rPr>
                <w:b/>
                <w:sz w:val="20"/>
                <w:lang w:val="pt-BR"/>
              </w:rPr>
              <w:t>Tumores digestivos (colo-recto-ano)</w:t>
            </w:r>
          </w:p>
        </w:tc>
        <w:tc>
          <w:tcPr>
            <w:tcW w:w="1830" w:type="dxa"/>
          </w:tcPr>
          <w:p w14:paraId="1ECEAE45" w14:textId="77777777" w:rsidR="002526E7" w:rsidRPr="00C42FAB" w:rsidRDefault="002526E7" w:rsidP="002526E7">
            <w:pPr>
              <w:spacing w:before="0" w:line="240" w:lineRule="auto"/>
              <w:jc w:val="center"/>
              <w:rPr>
                <w:b/>
                <w:sz w:val="20"/>
              </w:rPr>
            </w:pPr>
            <w:r w:rsidRPr="00C42FAB">
              <w:rPr>
                <w:b/>
                <w:sz w:val="20"/>
              </w:rPr>
              <w:t>1,5</w:t>
            </w:r>
          </w:p>
        </w:tc>
      </w:tr>
      <w:tr w:rsidR="002526E7" w14:paraId="0985C04C" w14:textId="77777777" w:rsidTr="002526E7">
        <w:trPr>
          <w:cantSplit/>
        </w:trPr>
        <w:tc>
          <w:tcPr>
            <w:tcW w:w="2364" w:type="dxa"/>
          </w:tcPr>
          <w:p w14:paraId="792E69D8" w14:textId="77777777" w:rsidR="002526E7" w:rsidRPr="00C42FAB" w:rsidRDefault="002526E7" w:rsidP="002526E7">
            <w:pPr>
              <w:spacing w:before="0" w:line="240" w:lineRule="auto"/>
              <w:jc w:val="center"/>
              <w:rPr>
                <w:b/>
                <w:color w:val="808080"/>
                <w:sz w:val="20"/>
              </w:rPr>
            </w:pPr>
            <w:r w:rsidRPr="00C42FAB">
              <w:rPr>
                <w:b/>
                <w:color w:val="808080"/>
                <w:sz w:val="20"/>
              </w:rPr>
              <w:t xml:space="preserve">1/2 </w:t>
            </w:r>
            <w:proofErr w:type="gramStart"/>
            <w:r w:rsidRPr="00C42FAB">
              <w:rPr>
                <w:b/>
                <w:color w:val="808080"/>
                <w:sz w:val="20"/>
              </w:rPr>
              <w:t>Diciembre</w:t>
            </w:r>
            <w:proofErr w:type="gramEnd"/>
            <w:r w:rsidRPr="00C42FAB">
              <w:rPr>
                <w:b/>
                <w:color w:val="808080"/>
                <w:sz w:val="20"/>
              </w:rPr>
              <w:t>-</w:t>
            </w:r>
          </w:p>
          <w:p w14:paraId="049F6F25" w14:textId="77777777" w:rsidR="002526E7" w:rsidRPr="00C42FAB" w:rsidRDefault="002526E7" w:rsidP="002526E7">
            <w:pPr>
              <w:spacing w:before="0" w:line="240" w:lineRule="auto"/>
              <w:jc w:val="center"/>
              <w:rPr>
                <w:b/>
                <w:color w:val="808080"/>
                <w:sz w:val="20"/>
              </w:rPr>
            </w:pPr>
            <w:r w:rsidRPr="00C42FAB">
              <w:rPr>
                <w:b/>
                <w:color w:val="808080"/>
                <w:sz w:val="20"/>
              </w:rPr>
              <w:t>Enero</w:t>
            </w:r>
          </w:p>
        </w:tc>
        <w:tc>
          <w:tcPr>
            <w:tcW w:w="5377" w:type="dxa"/>
          </w:tcPr>
          <w:p w14:paraId="737792AA" w14:textId="77777777" w:rsidR="002526E7" w:rsidRPr="00C42FAB" w:rsidRDefault="002526E7" w:rsidP="002526E7">
            <w:pPr>
              <w:spacing w:before="0" w:line="240" w:lineRule="auto"/>
              <w:jc w:val="center"/>
              <w:rPr>
                <w:b/>
                <w:color w:val="808080"/>
                <w:sz w:val="20"/>
              </w:rPr>
            </w:pPr>
            <w:r w:rsidRPr="00C42FAB">
              <w:rPr>
                <w:b/>
                <w:color w:val="808080"/>
                <w:sz w:val="20"/>
              </w:rPr>
              <w:t>Tumores digestivos alto + ge</w:t>
            </w:r>
            <w:r>
              <w:rPr>
                <w:b/>
                <w:color w:val="808080"/>
                <w:sz w:val="20"/>
              </w:rPr>
              <w:t>n</w:t>
            </w:r>
            <w:r w:rsidRPr="00C42FAB">
              <w:rPr>
                <w:b/>
                <w:color w:val="808080"/>
                <w:sz w:val="20"/>
              </w:rPr>
              <w:t>itourinarios</w:t>
            </w:r>
          </w:p>
        </w:tc>
        <w:tc>
          <w:tcPr>
            <w:tcW w:w="1830" w:type="dxa"/>
          </w:tcPr>
          <w:p w14:paraId="4D4274C0" w14:textId="77777777" w:rsidR="002526E7" w:rsidRPr="00C42FAB" w:rsidRDefault="002526E7" w:rsidP="002526E7">
            <w:pPr>
              <w:spacing w:before="0" w:line="240" w:lineRule="auto"/>
              <w:jc w:val="center"/>
              <w:rPr>
                <w:b/>
                <w:color w:val="808080"/>
                <w:sz w:val="20"/>
              </w:rPr>
            </w:pPr>
            <w:r w:rsidRPr="00C42FAB">
              <w:rPr>
                <w:b/>
                <w:color w:val="808080"/>
                <w:sz w:val="20"/>
              </w:rPr>
              <w:t>1,5</w:t>
            </w:r>
          </w:p>
        </w:tc>
      </w:tr>
      <w:tr w:rsidR="002526E7" w14:paraId="7AF899AF" w14:textId="77777777" w:rsidTr="002526E7">
        <w:trPr>
          <w:cantSplit/>
        </w:trPr>
        <w:tc>
          <w:tcPr>
            <w:tcW w:w="2364" w:type="dxa"/>
          </w:tcPr>
          <w:p w14:paraId="6B2ECF37" w14:textId="77777777" w:rsidR="002526E7" w:rsidRPr="00C42FAB" w:rsidRDefault="002526E7" w:rsidP="002526E7">
            <w:pPr>
              <w:spacing w:before="0" w:line="240" w:lineRule="auto"/>
              <w:jc w:val="center"/>
              <w:rPr>
                <w:b/>
                <w:sz w:val="20"/>
              </w:rPr>
            </w:pPr>
            <w:r w:rsidRPr="00C42FAB">
              <w:rPr>
                <w:b/>
                <w:sz w:val="20"/>
              </w:rPr>
              <w:t>Febrero</w:t>
            </w:r>
            <w:r w:rsidRPr="00A00171">
              <w:rPr>
                <w:b/>
                <w:sz w:val="20"/>
              </w:rPr>
              <w:t xml:space="preserve"> </w:t>
            </w:r>
            <w:r w:rsidRPr="00C42FAB">
              <w:rPr>
                <w:b/>
                <w:sz w:val="20"/>
              </w:rPr>
              <w:t>-</w:t>
            </w:r>
            <w:r w:rsidRPr="00A00171">
              <w:rPr>
                <w:b/>
                <w:sz w:val="20"/>
              </w:rPr>
              <w:t xml:space="preserve"> </w:t>
            </w:r>
            <w:r w:rsidRPr="00C42FAB">
              <w:rPr>
                <w:b/>
                <w:sz w:val="20"/>
              </w:rPr>
              <w:t xml:space="preserve">1/2 </w:t>
            </w:r>
            <w:proofErr w:type="gramStart"/>
            <w:r w:rsidRPr="00C42FAB">
              <w:rPr>
                <w:b/>
                <w:sz w:val="20"/>
              </w:rPr>
              <w:t>Marzo</w:t>
            </w:r>
            <w:proofErr w:type="gramEnd"/>
          </w:p>
        </w:tc>
        <w:tc>
          <w:tcPr>
            <w:tcW w:w="5377" w:type="dxa"/>
          </w:tcPr>
          <w:p w14:paraId="7DD0663D" w14:textId="77777777" w:rsidR="002526E7" w:rsidRPr="00C42FAB" w:rsidRDefault="002526E7" w:rsidP="002526E7">
            <w:pPr>
              <w:spacing w:before="0" w:line="240" w:lineRule="auto"/>
              <w:jc w:val="center"/>
              <w:rPr>
                <w:b/>
                <w:sz w:val="20"/>
              </w:rPr>
            </w:pPr>
            <w:r w:rsidRPr="00C42FAB">
              <w:rPr>
                <w:b/>
                <w:sz w:val="20"/>
              </w:rPr>
              <w:t>Cáncer de Pulmón (+ ORL, melanoma...)</w:t>
            </w:r>
          </w:p>
        </w:tc>
        <w:tc>
          <w:tcPr>
            <w:tcW w:w="1830" w:type="dxa"/>
          </w:tcPr>
          <w:p w14:paraId="3EEF3CB4" w14:textId="77777777" w:rsidR="002526E7" w:rsidRPr="00C42FAB" w:rsidRDefault="002526E7" w:rsidP="002526E7">
            <w:pPr>
              <w:spacing w:before="0" w:line="240" w:lineRule="auto"/>
              <w:jc w:val="center"/>
              <w:rPr>
                <w:b/>
                <w:sz w:val="20"/>
              </w:rPr>
            </w:pPr>
            <w:r w:rsidRPr="00C42FAB">
              <w:rPr>
                <w:b/>
                <w:sz w:val="20"/>
              </w:rPr>
              <w:t>1,5</w:t>
            </w:r>
          </w:p>
        </w:tc>
      </w:tr>
      <w:tr w:rsidR="002526E7" w14:paraId="2FC0C990" w14:textId="77777777" w:rsidTr="002526E7">
        <w:trPr>
          <w:cantSplit/>
        </w:trPr>
        <w:tc>
          <w:tcPr>
            <w:tcW w:w="2364" w:type="dxa"/>
          </w:tcPr>
          <w:p w14:paraId="2E2CB5AD" w14:textId="77777777" w:rsidR="002526E7" w:rsidRPr="00C42FAB" w:rsidRDefault="002526E7" w:rsidP="002526E7">
            <w:pPr>
              <w:spacing w:before="0" w:line="240" w:lineRule="auto"/>
              <w:jc w:val="center"/>
              <w:rPr>
                <w:b/>
                <w:color w:val="808080"/>
                <w:sz w:val="20"/>
              </w:rPr>
            </w:pPr>
            <w:r w:rsidRPr="00C42FAB">
              <w:rPr>
                <w:b/>
                <w:color w:val="808080"/>
                <w:sz w:val="20"/>
              </w:rPr>
              <w:t xml:space="preserve">1/2 </w:t>
            </w:r>
            <w:proofErr w:type="gramStart"/>
            <w:r w:rsidRPr="00C42FAB">
              <w:rPr>
                <w:b/>
                <w:color w:val="808080"/>
                <w:sz w:val="20"/>
              </w:rPr>
              <w:t>Marzo</w:t>
            </w:r>
            <w:proofErr w:type="gramEnd"/>
            <w:r w:rsidRPr="00C42FAB">
              <w:rPr>
                <w:b/>
                <w:color w:val="808080"/>
                <w:sz w:val="20"/>
              </w:rPr>
              <w:t>-Abril</w:t>
            </w:r>
          </w:p>
        </w:tc>
        <w:tc>
          <w:tcPr>
            <w:tcW w:w="5377" w:type="dxa"/>
          </w:tcPr>
          <w:p w14:paraId="0442854B" w14:textId="77777777" w:rsidR="002526E7" w:rsidRPr="00C42FAB" w:rsidRDefault="002526E7" w:rsidP="002526E7">
            <w:pPr>
              <w:spacing w:before="0" w:line="240" w:lineRule="auto"/>
              <w:jc w:val="center"/>
              <w:rPr>
                <w:b/>
                <w:color w:val="808080"/>
                <w:sz w:val="20"/>
              </w:rPr>
            </w:pPr>
            <w:r w:rsidRPr="00C42FAB">
              <w:rPr>
                <w:b/>
                <w:color w:val="808080"/>
                <w:sz w:val="20"/>
              </w:rPr>
              <w:t>Cáncer de Mama y Ginecológicos.</w:t>
            </w:r>
          </w:p>
        </w:tc>
        <w:tc>
          <w:tcPr>
            <w:tcW w:w="1830" w:type="dxa"/>
          </w:tcPr>
          <w:p w14:paraId="070040C0" w14:textId="77777777" w:rsidR="002526E7" w:rsidRPr="00C42FAB" w:rsidRDefault="002526E7" w:rsidP="002526E7">
            <w:pPr>
              <w:spacing w:before="0" w:line="240" w:lineRule="auto"/>
              <w:jc w:val="center"/>
              <w:rPr>
                <w:b/>
                <w:color w:val="808080"/>
                <w:sz w:val="20"/>
              </w:rPr>
            </w:pPr>
            <w:r w:rsidRPr="00C42FAB">
              <w:rPr>
                <w:b/>
                <w:color w:val="808080"/>
                <w:sz w:val="20"/>
              </w:rPr>
              <w:t>1,5</w:t>
            </w:r>
          </w:p>
        </w:tc>
      </w:tr>
      <w:tr w:rsidR="002526E7" w14:paraId="0069437F" w14:textId="77777777" w:rsidTr="002526E7">
        <w:trPr>
          <w:cantSplit/>
        </w:trPr>
        <w:tc>
          <w:tcPr>
            <w:tcW w:w="2364" w:type="dxa"/>
          </w:tcPr>
          <w:p w14:paraId="12015B8D" w14:textId="77777777" w:rsidR="002526E7" w:rsidRPr="00A00171" w:rsidRDefault="002526E7" w:rsidP="002526E7">
            <w:pPr>
              <w:spacing w:before="0" w:line="240" w:lineRule="auto"/>
              <w:jc w:val="center"/>
              <w:rPr>
                <w:b/>
                <w:sz w:val="20"/>
              </w:rPr>
            </w:pPr>
            <w:r>
              <w:rPr>
                <w:b/>
                <w:sz w:val="20"/>
              </w:rPr>
              <w:t>Mayo</w:t>
            </w:r>
          </w:p>
        </w:tc>
        <w:tc>
          <w:tcPr>
            <w:tcW w:w="5377" w:type="dxa"/>
          </w:tcPr>
          <w:p w14:paraId="5921F994" w14:textId="77777777" w:rsidR="002526E7" w:rsidRPr="00C42FAB" w:rsidRDefault="002526E7" w:rsidP="002526E7">
            <w:pPr>
              <w:spacing w:before="0" w:line="240" w:lineRule="auto"/>
              <w:jc w:val="center"/>
              <w:rPr>
                <w:b/>
                <w:sz w:val="20"/>
                <w:lang w:val="pt-BR"/>
              </w:rPr>
            </w:pPr>
            <w:r w:rsidRPr="002110A2">
              <w:rPr>
                <w:b/>
                <w:sz w:val="20"/>
                <w:lang w:val="pt-BR"/>
              </w:rPr>
              <w:t>Tumores digestivos (colo-recto-ano)</w:t>
            </w:r>
          </w:p>
        </w:tc>
        <w:tc>
          <w:tcPr>
            <w:tcW w:w="1830" w:type="dxa"/>
          </w:tcPr>
          <w:p w14:paraId="077075F1" w14:textId="77777777" w:rsidR="002526E7" w:rsidRPr="00A00171" w:rsidRDefault="002526E7" w:rsidP="002526E7">
            <w:pPr>
              <w:spacing w:before="0" w:line="240" w:lineRule="auto"/>
              <w:jc w:val="center"/>
              <w:rPr>
                <w:b/>
                <w:sz w:val="20"/>
              </w:rPr>
            </w:pPr>
            <w:r>
              <w:rPr>
                <w:b/>
                <w:sz w:val="20"/>
              </w:rPr>
              <w:t>1</w:t>
            </w:r>
          </w:p>
        </w:tc>
      </w:tr>
      <w:tr w:rsidR="002526E7" w14:paraId="3EF5C8FF" w14:textId="77777777" w:rsidTr="002526E7">
        <w:trPr>
          <w:cantSplit/>
        </w:trPr>
        <w:tc>
          <w:tcPr>
            <w:tcW w:w="2364" w:type="dxa"/>
          </w:tcPr>
          <w:p w14:paraId="614F014D" w14:textId="77777777" w:rsidR="002526E7" w:rsidRDefault="002526E7" w:rsidP="002526E7">
            <w:pPr>
              <w:spacing w:before="0" w:line="240" w:lineRule="auto"/>
              <w:jc w:val="center"/>
              <w:rPr>
                <w:b/>
                <w:sz w:val="20"/>
              </w:rPr>
            </w:pPr>
          </w:p>
        </w:tc>
        <w:tc>
          <w:tcPr>
            <w:tcW w:w="5377" w:type="dxa"/>
          </w:tcPr>
          <w:p w14:paraId="2EF1E096" w14:textId="77777777" w:rsidR="002526E7" w:rsidRPr="002110A2" w:rsidRDefault="002526E7" w:rsidP="002526E7">
            <w:pPr>
              <w:spacing w:before="0" w:line="240" w:lineRule="auto"/>
              <w:jc w:val="center"/>
              <w:rPr>
                <w:b/>
                <w:sz w:val="20"/>
                <w:lang w:val="pt-BR"/>
              </w:rPr>
            </w:pPr>
          </w:p>
        </w:tc>
        <w:tc>
          <w:tcPr>
            <w:tcW w:w="1830" w:type="dxa"/>
          </w:tcPr>
          <w:p w14:paraId="104194CA" w14:textId="77777777" w:rsidR="002526E7" w:rsidRDefault="002526E7" w:rsidP="002526E7">
            <w:pPr>
              <w:spacing w:before="0" w:line="240" w:lineRule="auto"/>
              <w:jc w:val="center"/>
              <w:rPr>
                <w:b/>
                <w:sz w:val="20"/>
              </w:rPr>
            </w:pPr>
          </w:p>
        </w:tc>
      </w:tr>
      <w:tr w:rsidR="002526E7" w14:paraId="413B2BF5" w14:textId="77777777" w:rsidTr="002526E7">
        <w:trPr>
          <w:cantSplit/>
        </w:trPr>
        <w:tc>
          <w:tcPr>
            <w:tcW w:w="2364" w:type="dxa"/>
            <w:shd w:val="clear" w:color="auto" w:fill="E6E6E6"/>
          </w:tcPr>
          <w:p w14:paraId="762CC0A4" w14:textId="77777777" w:rsidR="002526E7" w:rsidRDefault="002526E7" w:rsidP="002526E7">
            <w:pPr>
              <w:spacing w:before="0" w:line="240" w:lineRule="auto"/>
              <w:jc w:val="center"/>
              <w:rPr>
                <w:b/>
              </w:rPr>
            </w:pPr>
            <w:r>
              <w:rPr>
                <w:b/>
              </w:rPr>
              <w:t>4º AÑO</w:t>
            </w:r>
          </w:p>
        </w:tc>
        <w:tc>
          <w:tcPr>
            <w:tcW w:w="5377" w:type="dxa"/>
            <w:shd w:val="clear" w:color="auto" w:fill="E6E6E6"/>
          </w:tcPr>
          <w:p w14:paraId="2DE743E6" w14:textId="77777777" w:rsidR="002526E7" w:rsidRDefault="002526E7" w:rsidP="002526E7">
            <w:pPr>
              <w:spacing w:before="0" w:line="240" w:lineRule="auto"/>
              <w:jc w:val="left"/>
              <w:rPr>
                <w:b/>
              </w:rPr>
            </w:pPr>
          </w:p>
        </w:tc>
        <w:tc>
          <w:tcPr>
            <w:tcW w:w="1830" w:type="dxa"/>
            <w:shd w:val="clear" w:color="auto" w:fill="E6E6E6"/>
          </w:tcPr>
          <w:p w14:paraId="1C248CD3" w14:textId="77777777" w:rsidR="002526E7" w:rsidRDefault="002526E7" w:rsidP="002526E7">
            <w:pPr>
              <w:spacing w:before="0" w:line="240" w:lineRule="auto"/>
              <w:jc w:val="center"/>
              <w:rPr>
                <w:b/>
              </w:rPr>
            </w:pPr>
            <w:r>
              <w:rPr>
                <w:b/>
              </w:rPr>
              <w:t>12</w:t>
            </w:r>
          </w:p>
        </w:tc>
      </w:tr>
      <w:tr w:rsidR="002526E7" w14:paraId="5D9BD8F0" w14:textId="77777777" w:rsidTr="002526E7">
        <w:trPr>
          <w:cantSplit/>
        </w:trPr>
        <w:tc>
          <w:tcPr>
            <w:tcW w:w="2364" w:type="dxa"/>
          </w:tcPr>
          <w:p w14:paraId="16121D6A" w14:textId="77777777" w:rsidR="002526E7" w:rsidRPr="00A00171" w:rsidDel="002110A2" w:rsidRDefault="002526E7" w:rsidP="002526E7">
            <w:pPr>
              <w:spacing w:before="0" w:line="240" w:lineRule="auto"/>
              <w:jc w:val="center"/>
              <w:rPr>
                <w:b/>
                <w:sz w:val="20"/>
              </w:rPr>
            </w:pPr>
          </w:p>
        </w:tc>
        <w:tc>
          <w:tcPr>
            <w:tcW w:w="5377" w:type="dxa"/>
          </w:tcPr>
          <w:p w14:paraId="4FFF22F4" w14:textId="77777777" w:rsidR="002526E7" w:rsidRPr="00FC116A" w:rsidRDefault="002526E7" w:rsidP="002526E7">
            <w:pPr>
              <w:spacing w:before="0" w:line="240" w:lineRule="auto"/>
              <w:jc w:val="center"/>
              <w:rPr>
                <w:b/>
                <w:sz w:val="20"/>
                <w:lang w:val="pt-BR"/>
              </w:rPr>
            </w:pPr>
          </w:p>
        </w:tc>
        <w:tc>
          <w:tcPr>
            <w:tcW w:w="1830" w:type="dxa"/>
          </w:tcPr>
          <w:p w14:paraId="09ECD45E" w14:textId="77777777" w:rsidR="002526E7" w:rsidRPr="00492E82" w:rsidDel="002110A2" w:rsidRDefault="002526E7" w:rsidP="002526E7">
            <w:pPr>
              <w:spacing w:before="0" w:line="240" w:lineRule="auto"/>
              <w:jc w:val="center"/>
              <w:rPr>
                <w:b/>
                <w:sz w:val="20"/>
              </w:rPr>
            </w:pPr>
          </w:p>
        </w:tc>
      </w:tr>
      <w:tr w:rsidR="002526E7" w14:paraId="2921971E" w14:textId="77777777" w:rsidTr="002526E7">
        <w:trPr>
          <w:cantSplit/>
        </w:trPr>
        <w:tc>
          <w:tcPr>
            <w:tcW w:w="2364" w:type="dxa"/>
          </w:tcPr>
          <w:p w14:paraId="3EDE5145" w14:textId="77777777" w:rsidR="002526E7" w:rsidRPr="00C42FAB" w:rsidRDefault="002526E7" w:rsidP="002526E7">
            <w:pPr>
              <w:spacing w:before="0" w:line="240" w:lineRule="auto"/>
              <w:jc w:val="center"/>
              <w:rPr>
                <w:b/>
                <w:sz w:val="20"/>
              </w:rPr>
            </w:pPr>
            <w:r w:rsidRPr="00C42FAB">
              <w:rPr>
                <w:b/>
                <w:sz w:val="20"/>
              </w:rPr>
              <w:t>Junio</w:t>
            </w:r>
          </w:p>
        </w:tc>
        <w:tc>
          <w:tcPr>
            <w:tcW w:w="5377" w:type="dxa"/>
          </w:tcPr>
          <w:p w14:paraId="71E094FC" w14:textId="77777777" w:rsidR="002526E7" w:rsidRPr="00C42FAB" w:rsidRDefault="002526E7" w:rsidP="002526E7">
            <w:pPr>
              <w:spacing w:before="0" w:line="240" w:lineRule="auto"/>
              <w:jc w:val="center"/>
              <w:rPr>
                <w:b/>
                <w:sz w:val="20"/>
                <w:lang w:val="pt-BR"/>
              </w:rPr>
            </w:pPr>
            <w:r w:rsidRPr="00A00171">
              <w:rPr>
                <w:b/>
                <w:sz w:val="20"/>
                <w:lang w:val="pt-BR"/>
              </w:rPr>
              <w:t>Tumores digestivos (colo-recto-ano)</w:t>
            </w:r>
          </w:p>
        </w:tc>
        <w:tc>
          <w:tcPr>
            <w:tcW w:w="1830" w:type="dxa"/>
          </w:tcPr>
          <w:p w14:paraId="4FC08E58" w14:textId="77777777" w:rsidR="002526E7" w:rsidRPr="00C42FAB" w:rsidRDefault="002526E7" w:rsidP="002526E7">
            <w:pPr>
              <w:spacing w:before="0" w:line="240" w:lineRule="auto"/>
              <w:jc w:val="center"/>
              <w:rPr>
                <w:b/>
                <w:sz w:val="20"/>
              </w:rPr>
            </w:pPr>
            <w:r w:rsidRPr="00C42FAB">
              <w:rPr>
                <w:b/>
                <w:sz w:val="20"/>
              </w:rPr>
              <w:t>1</w:t>
            </w:r>
          </w:p>
        </w:tc>
      </w:tr>
      <w:tr w:rsidR="002526E7" w14:paraId="0DC33836" w14:textId="77777777" w:rsidTr="002526E7">
        <w:trPr>
          <w:cantSplit/>
        </w:trPr>
        <w:tc>
          <w:tcPr>
            <w:tcW w:w="2364" w:type="dxa"/>
          </w:tcPr>
          <w:p w14:paraId="08AF28E0" w14:textId="77777777" w:rsidR="002526E7" w:rsidRPr="00C42FAB" w:rsidRDefault="002526E7" w:rsidP="002526E7">
            <w:pPr>
              <w:spacing w:before="0" w:line="240" w:lineRule="auto"/>
              <w:jc w:val="center"/>
              <w:rPr>
                <w:b/>
                <w:color w:val="808080"/>
                <w:sz w:val="20"/>
              </w:rPr>
            </w:pPr>
          </w:p>
          <w:p w14:paraId="42BFDE16" w14:textId="77777777" w:rsidR="002526E7" w:rsidRPr="00C42FAB" w:rsidRDefault="002526E7" w:rsidP="002526E7">
            <w:pPr>
              <w:spacing w:before="0" w:line="240" w:lineRule="auto"/>
              <w:jc w:val="center"/>
              <w:rPr>
                <w:b/>
                <w:color w:val="808080"/>
                <w:sz w:val="20"/>
              </w:rPr>
            </w:pPr>
          </w:p>
          <w:p w14:paraId="55B7BB1F" w14:textId="77777777" w:rsidR="002526E7" w:rsidRPr="00C42FAB" w:rsidRDefault="002526E7" w:rsidP="002526E7">
            <w:pPr>
              <w:spacing w:before="0" w:line="240" w:lineRule="auto"/>
              <w:jc w:val="center"/>
              <w:rPr>
                <w:b/>
                <w:color w:val="808080"/>
                <w:sz w:val="20"/>
              </w:rPr>
            </w:pPr>
          </w:p>
          <w:p w14:paraId="049278E5" w14:textId="77777777" w:rsidR="002526E7" w:rsidRPr="00C42FAB" w:rsidRDefault="002526E7" w:rsidP="002526E7">
            <w:pPr>
              <w:spacing w:before="0" w:line="240" w:lineRule="auto"/>
              <w:jc w:val="center"/>
              <w:rPr>
                <w:b/>
                <w:color w:val="808080"/>
                <w:sz w:val="20"/>
              </w:rPr>
            </w:pPr>
            <w:r w:rsidRPr="00C42FAB">
              <w:rPr>
                <w:b/>
                <w:color w:val="808080"/>
                <w:sz w:val="20"/>
              </w:rPr>
              <w:t>Julio-Noviembre</w:t>
            </w:r>
          </w:p>
        </w:tc>
        <w:tc>
          <w:tcPr>
            <w:tcW w:w="5377" w:type="dxa"/>
          </w:tcPr>
          <w:p w14:paraId="02349A80" w14:textId="77777777" w:rsidR="002526E7" w:rsidRPr="00C42FAB" w:rsidRDefault="002526E7" w:rsidP="002526E7">
            <w:pPr>
              <w:spacing w:before="0" w:line="240" w:lineRule="auto"/>
              <w:jc w:val="center"/>
              <w:rPr>
                <w:b/>
                <w:color w:val="808080"/>
                <w:sz w:val="20"/>
              </w:rPr>
            </w:pPr>
            <w:r w:rsidRPr="00C42FAB">
              <w:rPr>
                <w:b/>
                <w:color w:val="808080"/>
                <w:sz w:val="20"/>
              </w:rPr>
              <w:t>Tumores Piel /Dermatología / Oftalmología</w:t>
            </w:r>
          </w:p>
          <w:p w14:paraId="3717C18B" w14:textId="77777777" w:rsidR="002526E7" w:rsidRPr="00C42FAB" w:rsidRDefault="002526E7" w:rsidP="002526E7">
            <w:pPr>
              <w:spacing w:before="0" w:line="240" w:lineRule="auto"/>
              <w:jc w:val="center"/>
              <w:rPr>
                <w:b/>
                <w:color w:val="808080"/>
                <w:sz w:val="20"/>
              </w:rPr>
            </w:pPr>
            <w:r w:rsidRPr="00C42FAB">
              <w:rPr>
                <w:b/>
                <w:color w:val="808080"/>
                <w:sz w:val="20"/>
              </w:rPr>
              <w:t>Servicio de ORL</w:t>
            </w:r>
          </w:p>
          <w:p w14:paraId="2568CF50" w14:textId="77777777" w:rsidR="002526E7" w:rsidRPr="00C42FAB" w:rsidRDefault="002526E7" w:rsidP="002526E7">
            <w:pPr>
              <w:spacing w:before="0" w:line="240" w:lineRule="auto"/>
              <w:jc w:val="center"/>
              <w:rPr>
                <w:b/>
                <w:color w:val="808080"/>
                <w:sz w:val="20"/>
              </w:rPr>
            </w:pPr>
            <w:r w:rsidRPr="00C42FAB">
              <w:rPr>
                <w:b/>
                <w:color w:val="808080"/>
                <w:sz w:val="20"/>
              </w:rPr>
              <w:t>Tumores Cabeza y Cuello</w:t>
            </w:r>
          </w:p>
          <w:p w14:paraId="40E5E410" w14:textId="77777777" w:rsidR="002526E7" w:rsidRPr="00C42FAB" w:rsidRDefault="002526E7" w:rsidP="002526E7">
            <w:pPr>
              <w:spacing w:before="0" w:line="240" w:lineRule="auto"/>
              <w:jc w:val="center"/>
              <w:rPr>
                <w:b/>
                <w:color w:val="808080"/>
                <w:sz w:val="20"/>
                <w:lang w:val="es-ES"/>
              </w:rPr>
            </w:pPr>
            <w:r w:rsidRPr="00C42FAB">
              <w:rPr>
                <w:b/>
                <w:color w:val="808080"/>
                <w:sz w:val="20"/>
                <w:lang w:val="es-ES"/>
              </w:rPr>
              <w:t>Tumores Torácicos</w:t>
            </w:r>
          </w:p>
          <w:p w14:paraId="4E6B15E6" w14:textId="77777777" w:rsidR="002526E7" w:rsidRPr="00C42FAB" w:rsidRDefault="002526E7" w:rsidP="002526E7">
            <w:pPr>
              <w:spacing w:before="0" w:line="240" w:lineRule="auto"/>
              <w:jc w:val="center"/>
              <w:rPr>
                <w:b/>
                <w:color w:val="808080"/>
                <w:sz w:val="20"/>
                <w:lang w:val="pt-BR"/>
              </w:rPr>
            </w:pPr>
            <w:r w:rsidRPr="00C42FAB">
              <w:rPr>
                <w:b/>
                <w:color w:val="808080"/>
                <w:sz w:val="20"/>
                <w:lang w:val="pt-BR"/>
              </w:rPr>
              <w:t>Melanoma</w:t>
            </w:r>
          </w:p>
          <w:p w14:paraId="7D33FB75" w14:textId="77777777" w:rsidR="002526E7" w:rsidRPr="00C42FAB" w:rsidRDefault="002526E7" w:rsidP="002526E7">
            <w:pPr>
              <w:spacing w:before="0" w:line="240" w:lineRule="auto"/>
              <w:jc w:val="center"/>
              <w:rPr>
                <w:b/>
                <w:color w:val="808080"/>
                <w:sz w:val="20"/>
                <w:lang w:val="pt-BR"/>
              </w:rPr>
            </w:pPr>
            <w:r w:rsidRPr="00C42FAB">
              <w:rPr>
                <w:b/>
                <w:color w:val="808080"/>
                <w:sz w:val="20"/>
                <w:lang w:val="pt-BR"/>
              </w:rPr>
              <w:t>Metástasis de Origen Desconocido</w:t>
            </w:r>
          </w:p>
          <w:p w14:paraId="4E42AEB7" w14:textId="77777777" w:rsidR="002526E7" w:rsidRPr="00C42FAB" w:rsidRDefault="002526E7" w:rsidP="002526E7">
            <w:pPr>
              <w:spacing w:before="0" w:line="240" w:lineRule="auto"/>
              <w:jc w:val="center"/>
              <w:rPr>
                <w:b/>
                <w:color w:val="808080"/>
                <w:sz w:val="20"/>
              </w:rPr>
            </w:pPr>
            <w:r w:rsidRPr="00C42FAB">
              <w:rPr>
                <w:b/>
                <w:color w:val="808080"/>
                <w:sz w:val="20"/>
                <w:lang w:val="pt-BR"/>
              </w:rPr>
              <w:t>Tumores Germinales</w:t>
            </w:r>
          </w:p>
        </w:tc>
        <w:tc>
          <w:tcPr>
            <w:tcW w:w="1830" w:type="dxa"/>
          </w:tcPr>
          <w:p w14:paraId="6F357C04" w14:textId="77777777" w:rsidR="002526E7" w:rsidRPr="00C42FAB" w:rsidRDefault="002526E7" w:rsidP="002526E7">
            <w:pPr>
              <w:spacing w:before="0" w:line="240" w:lineRule="auto"/>
              <w:jc w:val="center"/>
              <w:rPr>
                <w:b/>
                <w:color w:val="808080"/>
                <w:sz w:val="20"/>
              </w:rPr>
            </w:pPr>
          </w:p>
          <w:p w14:paraId="71E3A7FA" w14:textId="77777777" w:rsidR="002526E7" w:rsidRPr="00C42FAB" w:rsidRDefault="002526E7" w:rsidP="002526E7">
            <w:pPr>
              <w:spacing w:before="0" w:line="240" w:lineRule="auto"/>
              <w:jc w:val="center"/>
              <w:rPr>
                <w:b/>
                <w:color w:val="808080"/>
                <w:sz w:val="20"/>
              </w:rPr>
            </w:pPr>
          </w:p>
          <w:p w14:paraId="45B00BD8" w14:textId="77777777" w:rsidR="002526E7" w:rsidRPr="00C42FAB" w:rsidRDefault="002526E7" w:rsidP="002526E7">
            <w:pPr>
              <w:spacing w:before="0" w:line="240" w:lineRule="auto"/>
              <w:jc w:val="center"/>
              <w:rPr>
                <w:b/>
                <w:color w:val="808080"/>
                <w:sz w:val="20"/>
              </w:rPr>
            </w:pPr>
            <w:r w:rsidRPr="00C42FAB">
              <w:rPr>
                <w:b/>
                <w:color w:val="808080"/>
                <w:sz w:val="20"/>
              </w:rPr>
              <w:t>5</w:t>
            </w:r>
          </w:p>
        </w:tc>
      </w:tr>
      <w:tr w:rsidR="002526E7" w14:paraId="73AC4C40" w14:textId="77777777" w:rsidTr="002526E7">
        <w:trPr>
          <w:cantSplit/>
        </w:trPr>
        <w:tc>
          <w:tcPr>
            <w:tcW w:w="2364" w:type="dxa"/>
          </w:tcPr>
          <w:p w14:paraId="155021D2" w14:textId="77777777" w:rsidR="002526E7" w:rsidRPr="00C42FAB" w:rsidRDefault="002526E7" w:rsidP="002526E7">
            <w:pPr>
              <w:spacing w:before="0" w:line="240" w:lineRule="auto"/>
              <w:jc w:val="center"/>
              <w:rPr>
                <w:b/>
                <w:sz w:val="20"/>
              </w:rPr>
            </w:pPr>
          </w:p>
          <w:p w14:paraId="3E2E4397" w14:textId="77777777" w:rsidR="002526E7" w:rsidRPr="00C42FAB" w:rsidRDefault="002526E7" w:rsidP="002526E7">
            <w:pPr>
              <w:spacing w:before="0" w:line="240" w:lineRule="auto"/>
              <w:jc w:val="center"/>
              <w:rPr>
                <w:b/>
                <w:sz w:val="20"/>
              </w:rPr>
            </w:pPr>
            <w:r w:rsidRPr="00C42FAB">
              <w:rPr>
                <w:b/>
                <w:sz w:val="20"/>
              </w:rPr>
              <w:t>Diciembre-Marzo</w:t>
            </w:r>
          </w:p>
        </w:tc>
        <w:tc>
          <w:tcPr>
            <w:tcW w:w="5377" w:type="dxa"/>
          </w:tcPr>
          <w:p w14:paraId="0FE3CA94" w14:textId="77777777" w:rsidR="002526E7" w:rsidRPr="00C42FAB" w:rsidRDefault="002526E7" w:rsidP="002526E7">
            <w:pPr>
              <w:spacing w:before="0" w:line="240" w:lineRule="auto"/>
              <w:jc w:val="center"/>
              <w:rPr>
                <w:b/>
                <w:sz w:val="20"/>
              </w:rPr>
            </w:pPr>
            <w:r w:rsidRPr="00C42FAB">
              <w:rPr>
                <w:b/>
                <w:sz w:val="20"/>
              </w:rPr>
              <w:t>Tumores de Mama</w:t>
            </w:r>
          </w:p>
          <w:p w14:paraId="30DF57A0" w14:textId="77777777" w:rsidR="002526E7" w:rsidRPr="00C42FAB" w:rsidRDefault="002526E7" w:rsidP="002526E7">
            <w:pPr>
              <w:spacing w:before="0" w:line="240" w:lineRule="auto"/>
              <w:jc w:val="center"/>
              <w:rPr>
                <w:b/>
                <w:sz w:val="20"/>
              </w:rPr>
            </w:pPr>
            <w:r w:rsidRPr="00C42FAB">
              <w:rPr>
                <w:b/>
                <w:sz w:val="20"/>
              </w:rPr>
              <w:t>Tumores Ginecológicos</w:t>
            </w:r>
          </w:p>
          <w:p w14:paraId="03315006" w14:textId="77777777" w:rsidR="002526E7" w:rsidRPr="00C42FAB" w:rsidRDefault="002526E7" w:rsidP="002526E7">
            <w:pPr>
              <w:spacing w:before="0" w:line="240" w:lineRule="auto"/>
              <w:jc w:val="center"/>
              <w:rPr>
                <w:b/>
                <w:sz w:val="20"/>
              </w:rPr>
            </w:pPr>
            <w:r w:rsidRPr="00C42FAB">
              <w:rPr>
                <w:b/>
                <w:sz w:val="20"/>
              </w:rPr>
              <w:t>Tumores Neuroendocrinos</w:t>
            </w:r>
          </w:p>
          <w:p w14:paraId="15D7A0D1" w14:textId="77777777" w:rsidR="002526E7" w:rsidRPr="00C42FAB" w:rsidRDefault="002526E7" w:rsidP="002526E7">
            <w:pPr>
              <w:spacing w:before="0" w:line="240" w:lineRule="auto"/>
              <w:jc w:val="center"/>
              <w:rPr>
                <w:b/>
                <w:sz w:val="20"/>
              </w:rPr>
            </w:pPr>
            <w:r w:rsidRPr="00C42FAB">
              <w:rPr>
                <w:b/>
                <w:sz w:val="20"/>
              </w:rPr>
              <w:t>Sarcomas</w:t>
            </w:r>
          </w:p>
        </w:tc>
        <w:tc>
          <w:tcPr>
            <w:tcW w:w="1830" w:type="dxa"/>
          </w:tcPr>
          <w:p w14:paraId="0C4132F8" w14:textId="77777777" w:rsidR="002526E7" w:rsidRPr="00C42FAB" w:rsidRDefault="002526E7" w:rsidP="002526E7">
            <w:pPr>
              <w:spacing w:before="0" w:line="240" w:lineRule="auto"/>
              <w:jc w:val="center"/>
              <w:rPr>
                <w:b/>
                <w:sz w:val="20"/>
              </w:rPr>
            </w:pPr>
          </w:p>
          <w:p w14:paraId="3C4D11AF" w14:textId="77777777" w:rsidR="002526E7" w:rsidRPr="00C42FAB" w:rsidRDefault="002526E7" w:rsidP="002526E7">
            <w:pPr>
              <w:spacing w:before="0" w:line="240" w:lineRule="auto"/>
              <w:jc w:val="center"/>
              <w:rPr>
                <w:b/>
                <w:sz w:val="20"/>
              </w:rPr>
            </w:pPr>
            <w:r w:rsidRPr="00C42FAB">
              <w:rPr>
                <w:b/>
                <w:sz w:val="20"/>
              </w:rPr>
              <w:t>4</w:t>
            </w:r>
          </w:p>
        </w:tc>
      </w:tr>
      <w:tr w:rsidR="002526E7" w14:paraId="2764778A" w14:textId="77777777" w:rsidTr="002526E7">
        <w:trPr>
          <w:cantSplit/>
        </w:trPr>
        <w:tc>
          <w:tcPr>
            <w:tcW w:w="2364" w:type="dxa"/>
          </w:tcPr>
          <w:p w14:paraId="33F61FBF" w14:textId="77777777" w:rsidR="002526E7" w:rsidRPr="00C42FAB" w:rsidRDefault="002526E7" w:rsidP="002526E7">
            <w:pPr>
              <w:spacing w:before="0" w:line="240" w:lineRule="auto"/>
              <w:jc w:val="center"/>
              <w:rPr>
                <w:b/>
                <w:color w:val="808080"/>
                <w:sz w:val="20"/>
              </w:rPr>
            </w:pPr>
            <w:r w:rsidRPr="00C42FAB">
              <w:rPr>
                <w:b/>
                <w:color w:val="808080"/>
                <w:sz w:val="20"/>
              </w:rPr>
              <w:t>Abril-Mayo</w:t>
            </w:r>
          </w:p>
        </w:tc>
        <w:tc>
          <w:tcPr>
            <w:tcW w:w="5377" w:type="dxa"/>
          </w:tcPr>
          <w:p w14:paraId="042CBCD4" w14:textId="77777777" w:rsidR="002526E7" w:rsidRPr="00C42FAB" w:rsidRDefault="002526E7" w:rsidP="002526E7">
            <w:pPr>
              <w:spacing w:before="0" w:line="240" w:lineRule="auto"/>
              <w:jc w:val="center"/>
              <w:rPr>
                <w:b/>
                <w:color w:val="808080"/>
                <w:sz w:val="20"/>
              </w:rPr>
            </w:pPr>
            <w:r w:rsidRPr="00C42FAB">
              <w:rPr>
                <w:b/>
                <w:color w:val="808080"/>
                <w:sz w:val="20"/>
              </w:rPr>
              <w:t>Tumores Óseos/Partes Blandas + SNC</w:t>
            </w:r>
            <w:r>
              <w:rPr>
                <w:b/>
                <w:color w:val="808080"/>
                <w:sz w:val="20"/>
              </w:rPr>
              <w:t xml:space="preserve"> (La Fe)</w:t>
            </w:r>
          </w:p>
        </w:tc>
        <w:tc>
          <w:tcPr>
            <w:tcW w:w="1830" w:type="dxa"/>
          </w:tcPr>
          <w:p w14:paraId="4354CDB5" w14:textId="77777777" w:rsidR="002526E7" w:rsidRPr="00C42FAB" w:rsidRDefault="002526E7" w:rsidP="002526E7">
            <w:pPr>
              <w:spacing w:before="0" w:line="240" w:lineRule="auto"/>
              <w:jc w:val="center"/>
              <w:rPr>
                <w:b/>
                <w:color w:val="808080"/>
                <w:sz w:val="20"/>
              </w:rPr>
            </w:pPr>
            <w:r w:rsidRPr="00C42FAB">
              <w:rPr>
                <w:b/>
                <w:color w:val="808080"/>
                <w:sz w:val="20"/>
              </w:rPr>
              <w:t>2</w:t>
            </w:r>
          </w:p>
        </w:tc>
      </w:tr>
      <w:tr w:rsidR="002526E7" w14:paraId="47E88B25" w14:textId="77777777" w:rsidTr="002526E7">
        <w:trPr>
          <w:cantSplit/>
        </w:trPr>
        <w:tc>
          <w:tcPr>
            <w:tcW w:w="2364" w:type="dxa"/>
          </w:tcPr>
          <w:p w14:paraId="544ABA5B" w14:textId="77777777" w:rsidR="002526E7" w:rsidRDefault="002526E7" w:rsidP="002526E7">
            <w:pPr>
              <w:spacing w:before="0" w:line="240" w:lineRule="auto"/>
              <w:jc w:val="center"/>
            </w:pPr>
          </w:p>
        </w:tc>
        <w:tc>
          <w:tcPr>
            <w:tcW w:w="5377" w:type="dxa"/>
          </w:tcPr>
          <w:p w14:paraId="51DC0B00" w14:textId="77777777" w:rsidR="002526E7" w:rsidRDefault="002526E7" w:rsidP="002526E7">
            <w:pPr>
              <w:spacing w:before="0" w:line="240" w:lineRule="auto"/>
              <w:jc w:val="left"/>
            </w:pPr>
          </w:p>
        </w:tc>
        <w:tc>
          <w:tcPr>
            <w:tcW w:w="1830" w:type="dxa"/>
          </w:tcPr>
          <w:p w14:paraId="019EE5F5" w14:textId="77777777" w:rsidR="002526E7" w:rsidRDefault="002526E7" w:rsidP="002526E7">
            <w:pPr>
              <w:spacing w:before="0" w:line="240" w:lineRule="auto"/>
              <w:jc w:val="center"/>
            </w:pPr>
          </w:p>
        </w:tc>
      </w:tr>
      <w:tr w:rsidR="002526E7" w14:paraId="63C79DF2" w14:textId="77777777" w:rsidTr="002526E7">
        <w:trPr>
          <w:cantSplit/>
        </w:trPr>
        <w:tc>
          <w:tcPr>
            <w:tcW w:w="2364" w:type="dxa"/>
            <w:shd w:val="clear" w:color="auto" w:fill="E6E6E6"/>
          </w:tcPr>
          <w:p w14:paraId="3F2EEB8D" w14:textId="77777777" w:rsidR="002526E7" w:rsidRDefault="002526E7" w:rsidP="002526E7">
            <w:pPr>
              <w:spacing w:before="0" w:line="240" w:lineRule="auto"/>
              <w:jc w:val="center"/>
              <w:rPr>
                <w:b/>
              </w:rPr>
            </w:pPr>
            <w:r>
              <w:rPr>
                <w:b/>
              </w:rPr>
              <w:t>5º AÑO</w:t>
            </w:r>
          </w:p>
        </w:tc>
        <w:tc>
          <w:tcPr>
            <w:tcW w:w="5377" w:type="dxa"/>
            <w:shd w:val="clear" w:color="auto" w:fill="E6E6E6"/>
          </w:tcPr>
          <w:p w14:paraId="060F4EC0" w14:textId="77777777" w:rsidR="002526E7" w:rsidRDefault="002526E7" w:rsidP="002526E7">
            <w:pPr>
              <w:spacing w:before="0" w:line="240" w:lineRule="auto"/>
              <w:jc w:val="left"/>
              <w:rPr>
                <w:b/>
              </w:rPr>
            </w:pPr>
          </w:p>
        </w:tc>
        <w:tc>
          <w:tcPr>
            <w:tcW w:w="1830" w:type="dxa"/>
            <w:shd w:val="clear" w:color="auto" w:fill="E6E6E6"/>
          </w:tcPr>
          <w:p w14:paraId="144CDD04" w14:textId="77777777" w:rsidR="002526E7" w:rsidRDefault="002526E7" w:rsidP="002526E7">
            <w:pPr>
              <w:spacing w:before="0" w:line="240" w:lineRule="auto"/>
              <w:jc w:val="center"/>
              <w:rPr>
                <w:b/>
              </w:rPr>
            </w:pPr>
            <w:r>
              <w:rPr>
                <w:b/>
              </w:rPr>
              <w:t>12</w:t>
            </w:r>
          </w:p>
        </w:tc>
      </w:tr>
      <w:tr w:rsidR="002526E7" w14:paraId="2D927C7D" w14:textId="77777777" w:rsidTr="002526E7">
        <w:trPr>
          <w:cantSplit/>
        </w:trPr>
        <w:tc>
          <w:tcPr>
            <w:tcW w:w="2364" w:type="dxa"/>
          </w:tcPr>
          <w:p w14:paraId="7C032F4B" w14:textId="77777777" w:rsidR="002526E7" w:rsidRPr="00A00171" w:rsidRDefault="002526E7" w:rsidP="002526E7">
            <w:pPr>
              <w:spacing w:before="0" w:line="240" w:lineRule="auto"/>
              <w:jc w:val="center"/>
              <w:rPr>
                <w:b/>
                <w:sz w:val="20"/>
              </w:rPr>
            </w:pPr>
          </w:p>
        </w:tc>
        <w:tc>
          <w:tcPr>
            <w:tcW w:w="5377" w:type="dxa"/>
          </w:tcPr>
          <w:p w14:paraId="213A3D0B" w14:textId="77777777" w:rsidR="002526E7" w:rsidRPr="00FC116A" w:rsidRDefault="002526E7" w:rsidP="002526E7">
            <w:pPr>
              <w:spacing w:before="0" w:line="240" w:lineRule="auto"/>
              <w:jc w:val="center"/>
              <w:rPr>
                <w:b/>
                <w:sz w:val="20"/>
              </w:rPr>
            </w:pPr>
          </w:p>
        </w:tc>
        <w:tc>
          <w:tcPr>
            <w:tcW w:w="1830" w:type="dxa"/>
          </w:tcPr>
          <w:p w14:paraId="52449EF2" w14:textId="77777777" w:rsidR="002526E7" w:rsidRPr="00492E82" w:rsidDel="00664556" w:rsidRDefault="002526E7" w:rsidP="002526E7">
            <w:pPr>
              <w:spacing w:before="0" w:line="240" w:lineRule="auto"/>
              <w:jc w:val="center"/>
              <w:rPr>
                <w:b/>
                <w:sz w:val="20"/>
              </w:rPr>
            </w:pPr>
          </w:p>
        </w:tc>
      </w:tr>
      <w:tr w:rsidR="002526E7" w14:paraId="463050C1" w14:textId="77777777" w:rsidTr="002526E7">
        <w:trPr>
          <w:cantSplit/>
        </w:trPr>
        <w:tc>
          <w:tcPr>
            <w:tcW w:w="2364" w:type="dxa"/>
          </w:tcPr>
          <w:p w14:paraId="67BE8154" w14:textId="77777777" w:rsidR="002526E7" w:rsidRPr="00C42FAB" w:rsidRDefault="002526E7" w:rsidP="002526E7">
            <w:pPr>
              <w:spacing w:before="0" w:line="240" w:lineRule="auto"/>
              <w:jc w:val="center"/>
              <w:rPr>
                <w:b/>
                <w:sz w:val="20"/>
              </w:rPr>
            </w:pPr>
            <w:r w:rsidRPr="00C42FAB">
              <w:rPr>
                <w:b/>
                <w:sz w:val="20"/>
              </w:rPr>
              <w:t>Junio-Agosto</w:t>
            </w:r>
          </w:p>
        </w:tc>
        <w:tc>
          <w:tcPr>
            <w:tcW w:w="5377" w:type="dxa"/>
          </w:tcPr>
          <w:p w14:paraId="12745D05" w14:textId="77777777" w:rsidR="002526E7" w:rsidRPr="00C42FAB" w:rsidRDefault="002526E7" w:rsidP="002526E7">
            <w:pPr>
              <w:spacing w:before="0" w:line="240" w:lineRule="auto"/>
              <w:jc w:val="center"/>
              <w:rPr>
                <w:b/>
                <w:sz w:val="20"/>
              </w:rPr>
            </w:pPr>
            <w:r w:rsidRPr="00C42FAB">
              <w:rPr>
                <w:b/>
                <w:sz w:val="20"/>
              </w:rPr>
              <w:t>Tumores Digestivos (No Colorrectal)</w:t>
            </w:r>
          </w:p>
          <w:p w14:paraId="152132B4" w14:textId="77777777" w:rsidR="002526E7" w:rsidRPr="00C42FAB" w:rsidRDefault="002526E7" w:rsidP="002526E7">
            <w:pPr>
              <w:spacing w:before="0" w:line="240" w:lineRule="auto"/>
              <w:jc w:val="center"/>
              <w:rPr>
                <w:b/>
                <w:sz w:val="20"/>
              </w:rPr>
            </w:pPr>
            <w:r w:rsidRPr="00C42FAB">
              <w:rPr>
                <w:b/>
                <w:sz w:val="20"/>
              </w:rPr>
              <w:t>Tumores Urológicos</w:t>
            </w:r>
          </w:p>
        </w:tc>
        <w:tc>
          <w:tcPr>
            <w:tcW w:w="1830" w:type="dxa"/>
          </w:tcPr>
          <w:p w14:paraId="35A2EB79" w14:textId="77777777" w:rsidR="002526E7" w:rsidRPr="00C42FAB" w:rsidRDefault="002526E7" w:rsidP="002526E7">
            <w:pPr>
              <w:spacing w:before="0" w:line="240" w:lineRule="auto"/>
              <w:jc w:val="center"/>
              <w:rPr>
                <w:b/>
                <w:sz w:val="20"/>
              </w:rPr>
            </w:pPr>
            <w:r w:rsidRPr="00C42FAB">
              <w:rPr>
                <w:b/>
                <w:sz w:val="20"/>
              </w:rPr>
              <w:t>3</w:t>
            </w:r>
          </w:p>
        </w:tc>
      </w:tr>
      <w:tr w:rsidR="002526E7" w14:paraId="49A5C7CD" w14:textId="77777777" w:rsidTr="002526E7">
        <w:trPr>
          <w:cantSplit/>
        </w:trPr>
        <w:tc>
          <w:tcPr>
            <w:tcW w:w="2364" w:type="dxa"/>
          </w:tcPr>
          <w:p w14:paraId="4696E71C" w14:textId="77777777" w:rsidR="002526E7" w:rsidRPr="00C42FAB" w:rsidRDefault="002526E7" w:rsidP="002526E7">
            <w:pPr>
              <w:spacing w:before="0" w:line="240" w:lineRule="auto"/>
              <w:jc w:val="center"/>
              <w:rPr>
                <w:b/>
                <w:color w:val="808080"/>
                <w:sz w:val="20"/>
              </w:rPr>
            </w:pPr>
            <w:r w:rsidRPr="00C42FAB">
              <w:rPr>
                <w:b/>
                <w:color w:val="808080"/>
                <w:sz w:val="20"/>
              </w:rPr>
              <w:t>Septiembre</w:t>
            </w:r>
          </w:p>
        </w:tc>
        <w:tc>
          <w:tcPr>
            <w:tcW w:w="5377" w:type="dxa"/>
          </w:tcPr>
          <w:p w14:paraId="262D05B3" w14:textId="77777777" w:rsidR="002526E7" w:rsidRPr="00C42FAB" w:rsidRDefault="002526E7" w:rsidP="002526E7">
            <w:pPr>
              <w:spacing w:before="0" w:line="240" w:lineRule="auto"/>
              <w:jc w:val="center"/>
              <w:rPr>
                <w:b/>
                <w:color w:val="808080"/>
                <w:sz w:val="20"/>
              </w:rPr>
            </w:pPr>
            <w:r w:rsidRPr="00C42FAB">
              <w:rPr>
                <w:b/>
                <w:color w:val="808080"/>
                <w:sz w:val="20"/>
              </w:rPr>
              <w:t>Sala Hospitalización / Hospital de Día</w:t>
            </w:r>
          </w:p>
        </w:tc>
        <w:tc>
          <w:tcPr>
            <w:tcW w:w="1830" w:type="dxa"/>
          </w:tcPr>
          <w:p w14:paraId="2840666A" w14:textId="77777777" w:rsidR="002526E7" w:rsidRPr="00C42FAB" w:rsidRDefault="002526E7" w:rsidP="002526E7">
            <w:pPr>
              <w:spacing w:before="0" w:line="240" w:lineRule="auto"/>
              <w:jc w:val="center"/>
              <w:rPr>
                <w:b/>
                <w:color w:val="808080"/>
                <w:sz w:val="20"/>
              </w:rPr>
            </w:pPr>
            <w:r w:rsidRPr="00C42FAB">
              <w:rPr>
                <w:b/>
                <w:color w:val="808080"/>
                <w:sz w:val="20"/>
              </w:rPr>
              <w:t>1</w:t>
            </w:r>
          </w:p>
        </w:tc>
      </w:tr>
      <w:tr w:rsidR="002526E7" w14:paraId="635E95AE" w14:textId="77777777" w:rsidTr="002526E7">
        <w:trPr>
          <w:cantSplit/>
        </w:trPr>
        <w:tc>
          <w:tcPr>
            <w:tcW w:w="2364" w:type="dxa"/>
          </w:tcPr>
          <w:p w14:paraId="77EECE66" w14:textId="77777777" w:rsidR="002526E7" w:rsidRPr="00C42FAB" w:rsidRDefault="002526E7" w:rsidP="002526E7">
            <w:pPr>
              <w:spacing w:before="0" w:line="240" w:lineRule="auto"/>
              <w:jc w:val="center"/>
              <w:rPr>
                <w:b/>
                <w:sz w:val="20"/>
              </w:rPr>
            </w:pPr>
            <w:r w:rsidRPr="00C42FAB">
              <w:rPr>
                <w:b/>
                <w:sz w:val="20"/>
              </w:rPr>
              <w:t>Octubre-Noviembre</w:t>
            </w:r>
          </w:p>
        </w:tc>
        <w:tc>
          <w:tcPr>
            <w:tcW w:w="5377" w:type="dxa"/>
          </w:tcPr>
          <w:p w14:paraId="1F711179" w14:textId="77777777" w:rsidR="002526E7" w:rsidRPr="00C42FAB" w:rsidRDefault="002526E7" w:rsidP="002526E7">
            <w:pPr>
              <w:spacing w:before="0" w:line="240" w:lineRule="auto"/>
              <w:jc w:val="center"/>
              <w:rPr>
                <w:b/>
                <w:sz w:val="20"/>
              </w:rPr>
            </w:pPr>
            <w:r w:rsidRPr="00C42FAB">
              <w:rPr>
                <w:b/>
                <w:sz w:val="20"/>
              </w:rPr>
              <w:t>Rotatorio Externo (a concretar)</w:t>
            </w:r>
          </w:p>
        </w:tc>
        <w:tc>
          <w:tcPr>
            <w:tcW w:w="1830" w:type="dxa"/>
          </w:tcPr>
          <w:p w14:paraId="4FB81085" w14:textId="77777777" w:rsidR="002526E7" w:rsidRPr="00C42FAB" w:rsidRDefault="002526E7" w:rsidP="002526E7">
            <w:pPr>
              <w:spacing w:before="0" w:line="240" w:lineRule="auto"/>
              <w:jc w:val="center"/>
              <w:rPr>
                <w:b/>
                <w:sz w:val="20"/>
              </w:rPr>
            </w:pPr>
            <w:r w:rsidRPr="00C42FAB">
              <w:rPr>
                <w:b/>
                <w:sz w:val="20"/>
              </w:rPr>
              <w:t>2</w:t>
            </w:r>
          </w:p>
        </w:tc>
      </w:tr>
      <w:tr w:rsidR="002526E7" w14:paraId="4E0ADC2D" w14:textId="77777777" w:rsidTr="002526E7">
        <w:trPr>
          <w:cantSplit/>
        </w:trPr>
        <w:tc>
          <w:tcPr>
            <w:tcW w:w="2364" w:type="dxa"/>
          </w:tcPr>
          <w:p w14:paraId="3EA12C79" w14:textId="77777777" w:rsidR="002526E7" w:rsidRPr="00C42FAB" w:rsidRDefault="002526E7" w:rsidP="002526E7">
            <w:pPr>
              <w:spacing w:before="0" w:line="240" w:lineRule="auto"/>
              <w:jc w:val="center"/>
              <w:rPr>
                <w:b/>
                <w:color w:val="808080"/>
                <w:sz w:val="20"/>
              </w:rPr>
            </w:pPr>
            <w:r w:rsidRPr="00C42FAB">
              <w:rPr>
                <w:b/>
                <w:color w:val="808080"/>
                <w:sz w:val="20"/>
              </w:rPr>
              <w:t>Diciembre-Enero</w:t>
            </w:r>
          </w:p>
        </w:tc>
        <w:tc>
          <w:tcPr>
            <w:tcW w:w="5377" w:type="dxa"/>
          </w:tcPr>
          <w:p w14:paraId="4833E5E3" w14:textId="77777777" w:rsidR="002526E7" w:rsidRPr="00C42FAB" w:rsidRDefault="002526E7" w:rsidP="002526E7">
            <w:pPr>
              <w:spacing w:before="0" w:line="240" w:lineRule="auto"/>
              <w:jc w:val="center"/>
              <w:rPr>
                <w:b/>
                <w:color w:val="808080"/>
                <w:sz w:val="20"/>
              </w:rPr>
            </w:pPr>
            <w:r w:rsidRPr="00C42FAB">
              <w:rPr>
                <w:b/>
                <w:color w:val="808080"/>
                <w:sz w:val="20"/>
              </w:rPr>
              <w:t>Investigación traslacional y Ensayos Clínicos (Clínico)</w:t>
            </w:r>
          </w:p>
        </w:tc>
        <w:tc>
          <w:tcPr>
            <w:tcW w:w="1830" w:type="dxa"/>
          </w:tcPr>
          <w:p w14:paraId="0A071DB2" w14:textId="77777777" w:rsidR="002526E7" w:rsidRPr="00C42FAB" w:rsidRDefault="002526E7" w:rsidP="002526E7">
            <w:pPr>
              <w:spacing w:before="0" w:line="240" w:lineRule="auto"/>
              <w:jc w:val="center"/>
              <w:rPr>
                <w:b/>
                <w:color w:val="808080"/>
                <w:sz w:val="20"/>
              </w:rPr>
            </w:pPr>
            <w:r w:rsidRPr="00C42FAB">
              <w:rPr>
                <w:b/>
                <w:color w:val="808080"/>
                <w:sz w:val="20"/>
              </w:rPr>
              <w:t>2</w:t>
            </w:r>
          </w:p>
        </w:tc>
      </w:tr>
      <w:tr w:rsidR="002526E7" w14:paraId="56D89640" w14:textId="77777777" w:rsidTr="002526E7">
        <w:trPr>
          <w:cantSplit/>
        </w:trPr>
        <w:tc>
          <w:tcPr>
            <w:tcW w:w="2364" w:type="dxa"/>
          </w:tcPr>
          <w:p w14:paraId="11AD9220" w14:textId="77777777" w:rsidR="002526E7" w:rsidRPr="00C42FAB" w:rsidRDefault="002526E7" w:rsidP="002526E7">
            <w:pPr>
              <w:spacing w:before="0" w:line="240" w:lineRule="auto"/>
              <w:jc w:val="center"/>
              <w:rPr>
                <w:b/>
                <w:sz w:val="20"/>
              </w:rPr>
            </w:pPr>
            <w:r w:rsidRPr="00C42FAB">
              <w:rPr>
                <w:b/>
                <w:sz w:val="20"/>
              </w:rPr>
              <w:t>Febrero-Mayo</w:t>
            </w:r>
          </w:p>
        </w:tc>
        <w:tc>
          <w:tcPr>
            <w:tcW w:w="5377" w:type="dxa"/>
          </w:tcPr>
          <w:p w14:paraId="4ACB9F0E" w14:textId="77777777" w:rsidR="002526E7" w:rsidRPr="00C42FAB" w:rsidRDefault="002526E7" w:rsidP="002526E7">
            <w:pPr>
              <w:spacing w:before="0" w:line="240" w:lineRule="auto"/>
              <w:jc w:val="center"/>
              <w:rPr>
                <w:b/>
                <w:sz w:val="20"/>
              </w:rPr>
            </w:pPr>
            <w:r w:rsidRPr="00C42FAB">
              <w:rPr>
                <w:b/>
                <w:sz w:val="20"/>
              </w:rPr>
              <w:t xml:space="preserve">Sala Hospitalización / Hospital de Día </w:t>
            </w:r>
          </w:p>
        </w:tc>
        <w:tc>
          <w:tcPr>
            <w:tcW w:w="1830" w:type="dxa"/>
          </w:tcPr>
          <w:p w14:paraId="00A1B63B" w14:textId="77777777" w:rsidR="002526E7" w:rsidRPr="00C42FAB" w:rsidRDefault="002526E7" w:rsidP="002526E7">
            <w:pPr>
              <w:spacing w:before="0" w:line="240" w:lineRule="auto"/>
              <w:jc w:val="center"/>
              <w:rPr>
                <w:b/>
                <w:sz w:val="20"/>
              </w:rPr>
            </w:pPr>
            <w:r>
              <w:rPr>
                <w:b/>
                <w:sz w:val="20"/>
              </w:rPr>
              <w:t>4</w:t>
            </w:r>
          </w:p>
        </w:tc>
      </w:tr>
    </w:tbl>
    <w:p w14:paraId="4E090485" w14:textId="77777777" w:rsidR="002526E7" w:rsidRDefault="002526E7" w:rsidP="002526E7"/>
    <w:p w14:paraId="4AFF3D81" w14:textId="77777777" w:rsidR="002526E7" w:rsidRDefault="002526E7" w:rsidP="002526E7"/>
    <w:p w14:paraId="3CE759E0" w14:textId="77777777" w:rsidR="002526E7" w:rsidRDefault="002526E7" w:rsidP="002526E7"/>
    <w:p w14:paraId="126FC251" w14:textId="77777777" w:rsidR="002526E7" w:rsidRDefault="002526E7" w:rsidP="002526E7"/>
    <w:p w14:paraId="647E4C07" w14:textId="22B8334C" w:rsidR="002526E7" w:rsidRDefault="002526E7" w:rsidP="002526E7">
      <w:pPr>
        <w:rPr>
          <w:b/>
        </w:rPr>
      </w:pPr>
      <w:r>
        <w:rPr>
          <w:b/>
        </w:rPr>
        <w:br w:type="page"/>
      </w:r>
      <w:r>
        <w:rPr>
          <w:b/>
        </w:rPr>
        <w:lastRenderedPageBreak/>
        <w:t>MIR DE 4º AÑO (</w:t>
      </w:r>
      <w:r w:rsidR="00681456">
        <w:rPr>
          <w:b/>
        </w:rPr>
        <w:t>MARIA DEL CARMEN CANCELA</w:t>
      </w:r>
      <w:r>
        <w:rPr>
          <w:b/>
        </w:rPr>
        <w:t>)</w:t>
      </w:r>
    </w:p>
    <w:p w14:paraId="5C37A7FF" w14:textId="77777777" w:rsidR="002526E7" w:rsidRDefault="002526E7" w:rsidP="002526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217"/>
        <w:gridCol w:w="1815"/>
      </w:tblGrid>
      <w:tr w:rsidR="002526E7" w14:paraId="79A2D4C3" w14:textId="77777777" w:rsidTr="002526E7">
        <w:trPr>
          <w:cantSplit/>
        </w:trPr>
        <w:tc>
          <w:tcPr>
            <w:tcW w:w="2364" w:type="dxa"/>
            <w:shd w:val="clear" w:color="auto" w:fill="FFFFCC"/>
          </w:tcPr>
          <w:p w14:paraId="5E34BA5A" w14:textId="77777777" w:rsidR="002526E7" w:rsidRDefault="002526E7" w:rsidP="002526E7">
            <w:pPr>
              <w:spacing w:before="0" w:line="240" w:lineRule="auto"/>
              <w:jc w:val="center"/>
              <w:rPr>
                <w:b/>
                <w:color w:val="0000FF"/>
              </w:rPr>
            </w:pPr>
            <w:r>
              <w:rPr>
                <w:b/>
                <w:color w:val="0000FF"/>
              </w:rPr>
              <w:t>AÑO</w:t>
            </w:r>
          </w:p>
        </w:tc>
        <w:tc>
          <w:tcPr>
            <w:tcW w:w="5377" w:type="dxa"/>
            <w:shd w:val="clear" w:color="auto" w:fill="FFFFCC"/>
          </w:tcPr>
          <w:p w14:paraId="27DDEAEF" w14:textId="77777777" w:rsidR="002526E7" w:rsidRDefault="002526E7" w:rsidP="002526E7">
            <w:pPr>
              <w:spacing w:before="0" w:line="240" w:lineRule="auto"/>
              <w:jc w:val="center"/>
              <w:rPr>
                <w:b/>
                <w:color w:val="0000FF"/>
              </w:rPr>
            </w:pPr>
            <w:r>
              <w:rPr>
                <w:b/>
                <w:color w:val="0000FF"/>
              </w:rPr>
              <w:t>ESPECIALIDAD</w:t>
            </w:r>
          </w:p>
        </w:tc>
        <w:tc>
          <w:tcPr>
            <w:tcW w:w="1830" w:type="dxa"/>
            <w:shd w:val="clear" w:color="auto" w:fill="FFFFCC"/>
          </w:tcPr>
          <w:p w14:paraId="078A9D4F" w14:textId="77777777" w:rsidR="002526E7" w:rsidRDefault="002526E7" w:rsidP="002526E7">
            <w:pPr>
              <w:spacing w:before="0" w:line="240" w:lineRule="auto"/>
              <w:jc w:val="center"/>
              <w:rPr>
                <w:b/>
                <w:color w:val="0000FF"/>
              </w:rPr>
            </w:pPr>
            <w:r>
              <w:rPr>
                <w:b/>
                <w:color w:val="0000FF"/>
              </w:rPr>
              <w:t>DURACIÓN</w:t>
            </w:r>
          </w:p>
          <w:p w14:paraId="6BC181F0" w14:textId="77777777" w:rsidR="002526E7" w:rsidRDefault="002526E7" w:rsidP="002526E7">
            <w:pPr>
              <w:spacing w:before="0" w:line="240" w:lineRule="auto"/>
              <w:jc w:val="center"/>
              <w:rPr>
                <w:b/>
                <w:color w:val="0000FF"/>
              </w:rPr>
            </w:pPr>
            <w:r>
              <w:rPr>
                <w:b/>
                <w:color w:val="0000FF"/>
              </w:rPr>
              <w:t>(en meses)</w:t>
            </w:r>
          </w:p>
        </w:tc>
      </w:tr>
      <w:tr w:rsidR="002526E7" w14:paraId="1FA56EF2" w14:textId="77777777" w:rsidTr="002526E7">
        <w:trPr>
          <w:cantSplit/>
        </w:trPr>
        <w:tc>
          <w:tcPr>
            <w:tcW w:w="2364" w:type="dxa"/>
            <w:shd w:val="clear" w:color="auto" w:fill="E6E6E6"/>
          </w:tcPr>
          <w:p w14:paraId="76C9315A" w14:textId="77777777" w:rsidR="002526E7" w:rsidRDefault="002526E7" w:rsidP="002526E7">
            <w:pPr>
              <w:spacing w:before="0" w:line="240" w:lineRule="auto"/>
              <w:jc w:val="center"/>
              <w:rPr>
                <w:b/>
              </w:rPr>
            </w:pPr>
            <w:r>
              <w:rPr>
                <w:b/>
              </w:rPr>
              <w:t>4º AÑO</w:t>
            </w:r>
          </w:p>
        </w:tc>
        <w:tc>
          <w:tcPr>
            <w:tcW w:w="5377" w:type="dxa"/>
            <w:shd w:val="clear" w:color="auto" w:fill="E6E6E6"/>
          </w:tcPr>
          <w:p w14:paraId="1F7734EC" w14:textId="77777777" w:rsidR="002526E7" w:rsidRDefault="002526E7" w:rsidP="002526E7">
            <w:pPr>
              <w:spacing w:before="0" w:line="240" w:lineRule="auto"/>
              <w:jc w:val="left"/>
              <w:rPr>
                <w:b/>
              </w:rPr>
            </w:pPr>
          </w:p>
        </w:tc>
        <w:tc>
          <w:tcPr>
            <w:tcW w:w="1830" w:type="dxa"/>
            <w:shd w:val="clear" w:color="auto" w:fill="E6E6E6"/>
          </w:tcPr>
          <w:p w14:paraId="3B35F283" w14:textId="77777777" w:rsidR="002526E7" w:rsidRDefault="002526E7" w:rsidP="002526E7">
            <w:pPr>
              <w:spacing w:before="0" w:line="240" w:lineRule="auto"/>
              <w:jc w:val="center"/>
              <w:rPr>
                <w:b/>
              </w:rPr>
            </w:pPr>
            <w:r>
              <w:rPr>
                <w:b/>
              </w:rPr>
              <w:t>12</w:t>
            </w:r>
          </w:p>
        </w:tc>
      </w:tr>
      <w:tr w:rsidR="002526E7" w14:paraId="00B6375F" w14:textId="77777777" w:rsidTr="002526E7">
        <w:trPr>
          <w:cantSplit/>
        </w:trPr>
        <w:tc>
          <w:tcPr>
            <w:tcW w:w="2364" w:type="dxa"/>
          </w:tcPr>
          <w:p w14:paraId="289E0E36" w14:textId="77777777" w:rsidR="002526E7" w:rsidRPr="002C4488" w:rsidDel="002110A2" w:rsidRDefault="002526E7" w:rsidP="002526E7">
            <w:pPr>
              <w:spacing w:before="0" w:line="240" w:lineRule="auto"/>
              <w:jc w:val="center"/>
              <w:rPr>
                <w:b/>
                <w:sz w:val="20"/>
              </w:rPr>
            </w:pPr>
          </w:p>
        </w:tc>
        <w:tc>
          <w:tcPr>
            <w:tcW w:w="5377" w:type="dxa"/>
          </w:tcPr>
          <w:p w14:paraId="5293EE5B" w14:textId="77777777" w:rsidR="002526E7" w:rsidRPr="00532EAB" w:rsidRDefault="002526E7" w:rsidP="002526E7">
            <w:pPr>
              <w:spacing w:before="0" w:line="240" w:lineRule="auto"/>
              <w:jc w:val="center"/>
              <w:rPr>
                <w:b/>
                <w:sz w:val="20"/>
                <w:lang w:val="pt-BR"/>
              </w:rPr>
            </w:pPr>
          </w:p>
        </w:tc>
        <w:tc>
          <w:tcPr>
            <w:tcW w:w="1830" w:type="dxa"/>
          </w:tcPr>
          <w:p w14:paraId="102BF081" w14:textId="77777777" w:rsidR="002526E7" w:rsidRPr="00532EAB" w:rsidDel="002110A2" w:rsidRDefault="002526E7" w:rsidP="002526E7">
            <w:pPr>
              <w:spacing w:before="0" w:line="240" w:lineRule="auto"/>
              <w:jc w:val="center"/>
              <w:rPr>
                <w:b/>
                <w:sz w:val="20"/>
              </w:rPr>
            </w:pPr>
          </w:p>
        </w:tc>
      </w:tr>
      <w:tr w:rsidR="002526E7" w14:paraId="0FB02B25" w14:textId="77777777" w:rsidTr="002526E7">
        <w:trPr>
          <w:cantSplit/>
        </w:trPr>
        <w:tc>
          <w:tcPr>
            <w:tcW w:w="2364" w:type="dxa"/>
          </w:tcPr>
          <w:p w14:paraId="6976D4F5" w14:textId="77777777" w:rsidR="002526E7" w:rsidRPr="00532EAB" w:rsidRDefault="002526E7" w:rsidP="002526E7">
            <w:pPr>
              <w:spacing w:before="0" w:line="240" w:lineRule="auto"/>
              <w:jc w:val="center"/>
              <w:rPr>
                <w:b/>
                <w:sz w:val="20"/>
              </w:rPr>
            </w:pPr>
            <w:r w:rsidRPr="00532EAB">
              <w:rPr>
                <w:b/>
                <w:sz w:val="20"/>
              </w:rPr>
              <w:t>Junio</w:t>
            </w:r>
          </w:p>
        </w:tc>
        <w:tc>
          <w:tcPr>
            <w:tcW w:w="5377" w:type="dxa"/>
          </w:tcPr>
          <w:p w14:paraId="0ED4A39C" w14:textId="77777777" w:rsidR="002526E7" w:rsidRPr="00C42FAB" w:rsidRDefault="002526E7" w:rsidP="002526E7">
            <w:pPr>
              <w:spacing w:before="0" w:line="240" w:lineRule="auto"/>
              <w:jc w:val="center"/>
              <w:rPr>
                <w:b/>
                <w:sz w:val="20"/>
                <w:lang w:val="pt-BR"/>
              </w:rPr>
            </w:pPr>
            <w:r w:rsidRPr="002C4488">
              <w:rPr>
                <w:b/>
                <w:sz w:val="20"/>
                <w:lang w:val="pt-BR"/>
              </w:rPr>
              <w:t>Tumores digestivos (colo-recto-ano)</w:t>
            </w:r>
          </w:p>
        </w:tc>
        <w:tc>
          <w:tcPr>
            <w:tcW w:w="1830" w:type="dxa"/>
          </w:tcPr>
          <w:p w14:paraId="0E954621" w14:textId="77777777" w:rsidR="002526E7" w:rsidRPr="00532EAB" w:rsidRDefault="002526E7" w:rsidP="002526E7">
            <w:pPr>
              <w:spacing w:before="0" w:line="240" w:lineRule="auto"/>
              <w:jc w:val="center"/>
              <w:rPr>
                <w:b/>
                <w:sz w:val="20"/>
              </w:rPr>
            </w:pPr>
            <w:r w:rsidRPr="00532EAB">
              <w:rPr>
                <w:b/>
                <w:sz w:val="20"/>
              </w:rPr>
              <w:t>1</w:t>
            </w:r>
          </w:p>
        </w:tc>
      </w:tr>
      <w:tr w:rsidR="002526E7" w14:paraId="1B6F700C" w14:textId="77777777" w:rsidTr="002526E7">
        <w:trPr>
          <w:cantSplit/>
        </w:trPr>
        <w:tc>
          <w:tcPr>
            <w:tcW w:w="2364" w:type="dxa"/>
          </w:tcPr>
          <w:p w14:paraId="7473E508" w14:textId="77777777" w:rsidR="002526E7" w:rsidRPr="00532EAB" w:rsidRDefault="002526E7" w:rsidP="002526E7">
            <w:pPr>
              <w:spacing w:before="0" w:line="240" w:lineRule="auto"/>
              <w:jc w:val="center"/>
              <w:rPr>
                <w:b/>
                <w:color w:val="808080"/>
                <w:sz w:val="20"/>
              </w:rPr>
            </w:pPr>
          </w:p>
          <w:p w14:paraId="1D2665C2" w14:textId="77777777" w:rsidR="002526E7" w:rsidRPr="00532EAB" w:rsidRDefault="002526E7" w:rsidP="002526E7">
            <w:pPr>
              <w:spacing w:before="0" w:line="240" w:lineRule="auto"/>
              <w:jc w:val="center"/>
              <w:rPr>
                <w:b/>
                <w:color w:val="808080"/>
                <w:sz w:val="20"/>
              </w:rPr>
            </w:pPr>
          </w:p>
          <w:p w14:paraId="651A9512" w14:textId="77777777" w:rsidR="002526E7" w:rsidRPr="00532EAB" w:rsidRDefault="002526E7" w:rsidP="002526E7">
            <w:pPr>
              <w:spacing w:before="0" w:line="240" w:lineRule="auto"/>
              <w:jc w:val="center"/>
              <w:rPr>
                <w:b/>
                <w:color w:val="808080"/>
                <w:sz w:val="20"/>
              </w:rPr>
            </w:pPr>
          </w:p>
          <w:p w14:paraId="47D5CC53" w14:textId="77777777" w:rsidR="002526E7" w:rsidRPr="00532EAB" w:rsidRDefault="002526E7" w:rsidP="002526E7">
            <w:pPr>
              <w:spacing w:before="0" w:line="240" w:lineRule="auto"/>
              <w:jc w:val="center"/>
              <w:rPr>
                <w:b/>
                <w:color w:val="808080"/>
                <w:sz w:val="20"/>
              </w:rPr>
            </w:pPr>
            <w:r w:rsidRPr="00532EAB">
              <w:rPr>
                <w:b/>
                <w:color w:val="808080"/>
                <w:sz w:val="20"/>
              </w:rPr>
              <w:t>Julio-Noviembre</w:t>
            </w:r>
          </w:p>
        </w:tc>
        <w:tc>
          <w:tcPr>
            <w:tcW w:w="5377" w:type="dxa"/>
          </w:tcPr>
          <w:p w14:paraId="700C5E7F" w14:textId="77777777" w:rsidR="002526E7" w:rsidRPr="00532EAB" w:rsidRDefault="002526E7" w:rsidP="002526E7">
            <w:pPr>
              <w:spacing w:before="0" w:line="240" w:lineRule="auto"/>
              <w:jc w:val="center"/>
              <w:rPr>
                <w:b/>
                <w:color w:val="808080"/>
                <w:sz w:val="20"/>
              </w:rPr>
            </w:pPr>
            <w:r w:rsidRPr="00532EAB">
              <w:rPr>
                <w:b/>
                <w:color w:val="808080"/>
                <w:sz w:val="20"/>
              </w:rPr>
              <w:t>Tumores Piel /Dermatología / Oftalmología</w:t>
            </w:r>
          </w:p>
          <w:p w14:paraId="25921FE1" w14:textId="77777777" w:rsidR="002526E7" w:rsidRPr="00532EAB" w:rsidRDefault="002526E7" w:rsidP="002526E7">
            <w:pPr>
              <w:spacing w:before="0" w:line="240" w:lineRule="auto"/>
              <w:jc w:val="center"/>
              <w:rPr>
                <w:b/>
                <w:color w:val="808080"/>
                <w:sz w:val="20"/>
              </w:rPr>
            </w:pPr>
            <w:r w:rsidRPr="00532EAB">
              <w:rPr>
                <w:b/>
                <w:color w:val="808080"/>
                <w:sz w:val="20"/>
              </w:rPr>
              <w:t>Servicio de ORL</w:t>
            </w:r>
          </w:p>
          <w:p w14:paraId="71DDCA62" w14:textId="77777777" w:rsidR="002526E7" w:rsidRPr="00532EAB" w:rsidRDefault="002526E7" w:rsidP="002526E7">
            <w:pPr>
              <w:spacing w:before="0" w:line="240" w:lineRule="auto"/>
              <w:jc w:val="center"/>
              <w:rPr>
                <w:b/>
                <w:color w:val="808080"/>
                <w:sz w:val="20"/>
              </w:rPr>
            </w:pPr>
            <w:r w:rsidRPr="00532EAB">
              <w:rPr>
                <w:b/>
                <w:color w:val="808080"/>
                <w:sz w:val="20"/>
              </w:rPr>
              <w:t>Tumores Cabeza y Cuello</w:t>
            </w:r>
          </w:p>
          <w:p w14:paraId="64AA1506" w14:textId="77777777" w:rsidR="002526E7" w:rsidRPr="00C42FAB" w:rsidRDefault="002526E7" w:rsidP="002526E7">
            <w:pPr>
              <w:spacing w:before="0" w:line="240" w:lineRule="auto"/>
              <w:jc w:val="center"/>
              <w:rPr>
                <w:b/>
                <w:color w:val="808080"/>
                <w:sz w:val="20"/>
                <w:lang w:val="es-ES"/>
              </w:rPr>
            </w:pPr>
            <w:r w:rsidRPr="00C42FAB">
              <w:rPr>
                <w:b/>
                <w:color w:val="808080"/>
                <w:sz w:val="20"/>
                <w:lang w:val="es-ES"/>
              </w:rPr>
              <w:t>Tumores Torácicos</w:t>
            </w:r>
          </w:p>
          <w:p w14:paraId="6BF57818" w14:textId="77777777" w:rsidR="002526E7" w:rsidRPr="00532EAB" w:rsidRDefault="002526E7" w:rsidP="002526E7">
            <w:pPr>
              <w:spacing w:before="0" w:line="240" w:lineRule="auto"/>
              <w:jc w:val="center"/>
              <w:rPr>
                <w:b/>
                <w:color w:val="808080"/>
                <w:sz w:val="20"/>
                <w:lang w:val="pt-BR"/>
              </w:rPr>
            </w:pPr>
            <w:r w:rsidRPr="00532EAB">
              <w:rPr>
                <w:b/>
                <w:color w:val="808080"/>
                <w:sz w:val="20"/>
                <w:lang w:val="pt-BR"/>
              </w:rPr>
              <w:t>Melanoma</w:t>
            </w:r>
          </w:p>
          <w:p w14:paraId="430D26A8" w14:textId="77777777" w:rsidR="002526E7" w:rsidRPr="00532EAB" w:rsidRDefault="002526E7" w:rsidP="002526E7">
            <w:pPr>
              <w:spacing w:before="0" w:line="240" w:lineRule="auto"/>
              <w:jc w:val="center"/>
              <w:rPr>
                <w:b/>
                <w:color w:val="808080"/>
                <w:sz w:val="20"/>
                <w:lang w:val="pt-BR"/>
              </w:rPr>
            </w:pPr>
            <w:r w:rsidRPr="00532EAB">
              <w:rPr>
                <w:b/>
                <w:color w:val="808080"/>
                <w:sz w:val="20"/>
                <w:lang w:val="pt-BR"/>
              </w:rPr>
              <w:t>Metástasis de Origen Desconocido</w:t>
            </w:r>
          </w:p>
          <w:p w14:paraId="6A90D145" w14:textId="77777777" w:rsidR="002526E7" w:rsidRPr="00532EAB" w:rsidRDefault="002526E7" w:rsidP="002526E7">
            <w:pPr>
              <w:spacing w:before="0" w:line="240" w:lineRule="auto"/>
              <w:jc w:val="center"/>
              <w:rPr>
                <w:b/>
                <w:color w:val="808080"/>
                <w:sz w:val="20"/>
              </w:rPr>
            </w:pPr>
            <w:r w:rsidRPr="00532EAB">
              <w:rPr>
                <w:b/>
                <w:color w:val="808080"/>
                <w:sz w:val="20"/>
                <w:lang w:val="pt-BR"/>
              </w:rPr>
              <w:t>Tumores Germinales</w:t>
            </w:r>
          </w:p>
        </w:tc>
        <w:tc>
          <w:tcPr>
            <w:tcW w:w="1830" w:type="dxa"/>
          </w:tcPr>
          <w:p w14:paraId="50B946E4" w14:textId="77777777" w:rsidR="002526E7" w:rsidRPr="00532EAB" w:rsidRDefault="002526E7" w:rsidP="002526E7">
            <w:pPr>
              <w:spacing w:before="0" w:line="240" w:lineRule="auto"/>
              <w:jc w:val="center"/>
              <w:rPr>
                <w:b/>
                <w:color w:val="808080"/>
                <w:sz w:val="20"/>
              </w:rPr>
            </w:pPr>
          </w:p>
          <w:p w14:paraId="6EE17836" w14:textId="77777777" w:rsidR="002526E7" w:rsidRPr="00532EAB" w:rsidRDefault="002526E7" w:rsidP="002526E7">
            <w:pPr>
              <w:spacing w:before="0" w:line="240" w:lineRule="auto"/>
              <w:jc w:val="center"/>
              <w:rPr>
                <w:b/>
                <w:color w:val="808080"/>
                <w:sz w:val="20"/>
              </w:rPr>
            </w:pPr>
          </w:p>
          <w:p w14:paraId="5ACD9239" w14:textId="77777777" w:rsidR="002526E7" w:rsidRPr="00532EAB" w:rsidRDefault="002526E7" w:rsidP="002526E7">
            <w:pPr>
              <w:spacing w:before="0" w:line="240" w:lineRule="auto"/>
              <w:jc w:val="center"/>
              <w:rPr>
                <w:b/>
                <w:color w:val="808080"/>
                <w:sz w:val="20"/>
              </w:rPr>
            </w:pPr>
            <w:r w:rsidRPr="00532EAB">
              <w:rPr>
                <w:b/>
                <w:color w:val="808080"/>
                <w:sz w:val="20"/>
              </w:rPr>
              <w:t>5</w:t>
            </w:r>
          </w:p>
        </w:tc>
      </w:tr>
      <w:tr w:rsidR="002526E7" w14:paraId="4DA3B24E" w14:textId="77777777" w:rsidTr="002526E7">
        <w:trPr>
          <w:cantSplit/>
        </w:trPr>
        <w:tc>
          <w:tcPr>
            <w:tcW w:w="2364" w:type="dxa"/>
          </w:tcPr>
          <w:p w14:paraId="1D2A3FF2" w14:textId="77777777" w:rsidR="002526E7" w:rsidRPr="00532EAB" w:rsidRDefault="002526E7" w:rsidP="002526E7">
            <w:pPr>
              <w:spacing w:before="0" w:line="240" w:lineRule="auto"/>
              <w:jc w:val="center"/>
              <w:rPr>
                <w:b/>
                <w:sz w:val="20"/>
              </w:rPr>
            </w:pPr>
          </w:p>
          <w:p w14:paraId="78E3FA9B" w14:textId="77777777" w:rsidR="002526E7" w:rsidRPr="00532EAB" w:rsidRDefault="002526E7" w:rsidP="002526E7">
            <w:pPr>
              <w:spacing w:before="0" w:line="240" w:lineRule="auto"/>
              <w:jc w:val="center"/>
              <w:rPr>
                <w:b/>
                <w:sz w:val="20"/>
              </w:rPr>
            </w:pPr>
            <w:r w:rsidRPr="00532EAB">
              <w:rPr>
                <w:b/>
                <w:sz w:val="20"/>
              </w:rPr>
              <w:t>Diciembre-Marzo</w:t>
            </w:r>
          </w:p>
        </w:tc>
        <w:tc>
          <w:tcPr>
            <w:tcW w:w="5377" w:type="dxa"/>
          </w:tcPr>
          <w:p w14:paraId="5D120863" w14:textId="77777777" w:rsidR="002526E7" w:rsidRPr="00532EAB" w:rsidRDefault="002526E7" w:rsidP="002526E7">
            <w:pPr>
              <w:spacing w:before="0" w:line="240" w:lineRule="auto"/>
              <w:jc w:val="center"/>
              <w:rPr>
                <w:b/>
                <w:sz w:val="20"/>
              </w:rPr>
            </w:pPr>
            <w:r w:rsidRPr="00532EAB">
              <w:rPr>
                <w:b/>
                <w:sz w:val="20"/>
              </w:rPr>
              <w:t>Tumores de Mama</w:t>
            </w:r>
          </w:p>
          <w:p w14:paraId="17D8B661" w14:textId="77777777" w:rsidR="002526E7" w:rsidRPr="00532EAB" w:rsidRDefault="002526E7" w:rsidP="002526E7">
            <w:pPr>
              <w:spacing w:before="0" w:line="240" w:lineRule="auto"/>
              <w:jc w:val="center"/>
              <w:rPr>
                <w:b/>
                <w:sz w:val="20"/>
              </w:rPr>
            </w:pPr>
            <w:r w:rsidRPr="00532EAB">
              <w:rPr>
                <w:b/>
                <w:sz w:val="20"/>
              </w:rPr>
              <w:t>Tumores Ginecológicos</w:t>
            </w:r>
          </w:p>
          <w:p w14:paraId="6FD956BD" w14:textId="77777777" w:rsidR="002526E7" w:rsidRPr="00532EAB" w:rsidRDefault="002526E7" w:rsidP="002526E7">
            <w:pPr>
              <w:spacing w:before="0" w:line="240" w:lineRule="auto"/>
              <w:jc w:val="center"/>
              <w:rPr>
                <w:b/>
                <w:sz w:val="20"/>
              </w:rPr>
            </w:pPr>
            <w:r w:rsidRPr="00532EAB">
              <w:rPr>
                <w:b/>
                <w:sz w:val="20"/>
              </w:rPr>
              <w:t>Tumores Neuroendocrinos</w:t>
            </w:r>
          </w:p>
          <w:p w14:paraId="7FE19701" w14:textId="77777777" w:rsidR="002526E7" w:rsidRPr="00532EAB" w:rsidRDefault="002526E7" w:rsidP="002526E7">
            <w:pPr>
              <w:spacing w:before="0" w:line="240" w:lineRule="auto"/>
              <w:jc w:val="center"/>
              <w:rPr>
                <w:b/>
                <w:sz w:val="20"/>
              </w:rPr>
            </w:pPr>
            <w:r w:rsidRPr="00532EAB">
              <w:rPr>
                <w:b/>
                <w:sz w:val="20"/>
              </w:rPr>
              <w:t>Sarcomas</w:t>
            </w:r>
          </w:p>
        </w:tc>
        <w:tc>
          <w:tcPr>
            <w:tcW w:w="1830" w:type="dxa"/>
          </w:tcPr>
          <w:p w14:paraId="0C6AF56E" w14:textId="77777777" w:rsidR="002526E7" w:rsidRPr="00532EAB" w:rsidRDefault="002526E7" w:rsidP="002526E7">
            <w:pPr>
              <w:spacing w:before="0" w:line="240" w:lineRule="auto"/>
              <w:jc w:val="center"/>
              <w:rPr>
                <w:b/>
                <w:sz w:val="20"/>
              </w:rPr>
            </w:pPr>
          </w:p>
          <w:p w14:paraId="7E563E5F" w14:textId="77777777" w:rsidR="002526E7" w:rsidRPr="00532EAB" w:rsidRDefault="002526E7" w:rsidP="002526E7">
            <w:pPr>
              <w:spacing w:before="0" w:line="240" w:lineRule="auto"/>
              <w:jc w:val="center"/>
              <w:rPr>
                <w:b/>
                <w:sz w:val="20"/>
              </w:rPr>
            </w:pPr>
            <w:r w:rsidRPr="00532EAB">
              <w:rPr>
                <w:b/>
                <w:sz w:val="20"/>
              </w:rPr>
              <w:t>4</w:t>
            </w:r>
          </w:p>
        </w:tc>
      </w:tr>
      <w:tr w:rsidR="002526E7" w14:paraId="1525A94B" w14:textId="77777777" w:rsidTr="002526E7">
        <w:trPr>
          <w:cantSplit/>
        </w:trPr>
        <w:tc>
          <w:tcPr>
            <w:tcW w:w="2364" w:type="dxa"/>
          </w:tcPr>
          <w:p w14:paraId="1BFC347A" w14:textId="77777777" w:rsidR="002526E7" w:rsidRPr="00532EAB" w:rsidRDefault="002526E7" w:rsidP="002526E7">
            <w:pPr>
              <w:spacing w:before="0" w:line="240" w:lineRule="auto"/>
              <w:jc w:val="center"/>
              <w:rPr>
                <w:b/>
                <w:color w:val="808080"/>
                <w:sz w:val="20"/>
              </w:rPr>
            </w:pPr>
            <w:r w:rsidRPr="00532EAB">
              <w:rPr>
                <w:b/>
                <w:color w:val="808080"/>
                <w:sz w:val="20"/>
              </w:rPr>
              <w:t>Abril-Mayo</w:t>
            </w:r>
          </w:p>
        </w:tc>
        <w:tc>
          <w:tcPr>
            <w:tcW w:w="5377" w:type="dxa"/>
          </w:tcPr>
          <w:p w14:paraId="3575F381" w14:textId="77777777" w:rsidR="002526E7" w:rsidRPr="00532EAB" w:rsidRDefault="002526E7" w:rsidP="002526E7">
            <w:pPr>
              <w:spacing w:before="0" w:line="240" w:lineRule="auto"/>
              <w:jc w:val="center"/>
              <w:rPr>
                <w:b/>
                <w:color w:val="808080"/>
                <w:sz w:val="20"/>
              </w:rPr>
            </w:pPr>
            <w:r w:rsidRPr="00532EAB">
              <w:rPr>
                <w:b/>
                <w:color w:val="808080"/>
                <w:sz w:val="20"/>
              </w:rPr>
              <w:t>Tumores Óseos/Partes Blandas + SNC</w:t>
            </w:r>
            <w:r>
              <w:rPr>
                <w:b/>
                <w:color w:val="808080"/>
                <w:sz w:val="20"/>
              </w:rPr>
              <w:t xml:space="preserve"> (La Fe)</w:t>
            </w:r>
          </w:p>
        </w:tc>
        <w:tc>
          <w:tcPr>
            <w:tcW w:w="1830" w:type="dxa"/>
          </w:tcPr>
          <w:p w14:paraId="090B64C6" w14:textId="77777777" w:rsidR="002526E7" w:rsidRPr="00532EAB" w:rsidRDefault="002526E7" w:rsidP="002526E7">
            <w:pPr>
              <w:spacing w:before="0" w:line="240" w:lineRule="auto"/>
              <w:jc w:val="center"/>
              <w:rPr>
                <w:b/>
                <w:color w:val="808080"/>
                <w:sz w:val="20"/>
              </w:rPr>
            </w:pPr>
            <w:r w:rsidRPr="00532EAB">
              <w:rPr>
                <w:b/>
                <w:color w:val="808080"/>
                <w:sz w:val="20"/>
              </w:rPr>
              <w:t>2</w:t>
            </w:r>
          </w:p>
        </w:tc>
      </w:tr>
      <w:tr w:rsidR="002526E7" w14:paraId="71790BCA" w14:textId="77777777" w:rsidTr="002526E7">
        <w:trPr>
          <w:cantSplit/>
        </w:trPr>
        <w:tc>
          <w:tcPr>
            <w:tcW w:w="2364" w:type="dxa"/>
          </w:tcPr>
          <w:p w14:paraId="60DC5FE9" w14:textId="77777777" w:rsidR="002526E7" w:rsidRDefault="002526E7" w:rsidP="002526E7">
            <w:pPr>
              <w:spacing w:before="0" w:line="240" w:lineRule="auto"/>
              <w:jc w:val="center"/>
            </w:pPr>
          </w:p>
        </w:tc>
        <w:tc>
          <w:tcPr>
            <w:tcW w:w="5377" w:type="dxa"/>
          </w:tcPr>
          <w:p w14:paraId="01585A4B" w14:textId="77777777" w:rsidR="002526E7" w:rsidRDefault="002526E7" w:rsidP="002526E7">
            <w:pPr>
              <w:spacing w:before="0" w:line="240" w:lineRule="auto"/>
              <w:jc w:val="left"/>
            </w:pPr>
          </w:p>
        </w:tc>
        <w:tc>
          <w:tcPr>
            <w:tcW w:w="1830" w:type="dxa"/>
          </w:tcPr>
          <w:p w14:paraId="358CB142" w14:textId="77777777" w:rsidR="002526E7" w:rsidRDefault="002526E7" w:rsidP="002526E7">
            <w:pPr>
              <w:spacing w:before="0" w:line="240" w:lineRule="auto"/>
              <w:jc w:val="center"/>
            </w:pPr>
          </w:p>
        </w:tc>
      </w:tr>
      <w:tr w:rsidR="002526E7" w14:paraId="20E71926" w14:textId="77777777" w:rsidTr="002526E7">
        <w:trPr>
          <w:cantSplit/>
        </w:trPr>
        <w:tc>
          <w:tcPr>
            <w:tcW w:w="2364" w:type="dxa"/>
            <w:shd w:val="clear" w:color="auto" w:fill="E6E6E6"/>
          </w:tcPr>
          <w:p w14:paraId="4BC62F61" w14:textId="77777777" w:rsidR="002526E7" w:rsidRDefault="002526E7" w:rsidP="002526E7">
            <w:pPr>
              <w:spacing w:before="0" w:line="240" w:lineRule="auto"/>
              <w:jc w:val="center"/>
              <w:rPr>
                <w:b/>
              </w:rPr>
            </w:pPr>
            <w:r>
              <w:rPr>
                <w:b/>
              </w:rPr>
              <w:t>5º AÑO</w:t>
            </w:r>
          </w:p>
        </w:tc>
        <w:tc>
          <w:tcPr>
            <w:tcW w:w="5377" w:type="dxa"/>
            <w:shd w:val="clear" w:color="auto" w:fill="E6E6E6"/>
          </w:tcPr>
          <w:p w14:paraId="0D1484C4" w14:textId="77777777" w:rsidR="002526E7" w:rsidRDefault="002526E7" w:rsidP="002526E7">
            <w:pPr>
              <w:spacing w:before="0" w:line="240" w:lineRule="auto"/>
              <w:jc w:val="left"/>
              <w:rPr>
                <w:b/>
              </w:rPr>
            </w:pPr>
          </w:p>
        </w:tc>
        <w:tc>
          <w:tcPr>
            <w:tcW w:w="1830" w:type="dxa"/>
            <w:shd w:val="clear" w:color="auto" w:fill="E6E6E6"/>
          </w:tcPr>
          <w:p w14:paraId="67361596" w14:textId="77777777" w:rsidR="002526E7" w:rsidRDefault="002526E7" w:rsidP="002526E7">
            <w:pPr>
              <w:spacing w:before="0" w:line="240" w:lineRule="auto"/>
              <w:jc w:val="center"/>
              <w:rPr>
                <w:b/>
              </w:rPr>
            </w:pPr>
            <w:r>
              <w:rPr>
                <w:b/>
              </w:rPr>
              <w:t>12</w:t>
            </w:r>
          </w:p>
        </w:tc>
      </w:tr>
      <w:tr w:rsidR="002526E7" w14:paraId="1709EE7A" w14:textId="77777777" w:rsidTr="002526E7">
        <w:trPr>
          <w:cantSplit/>
        </w:trPr>
        <w:tc>
          <w:tcPr>
            <w:tcW w:w="2364" w:type="dxa"/>
          </w:tcPr>
          <w:p w14:paraId="5CBC91BB" w14:textId="77777777" w:rsidR="002526E7" w:rsidRPr="002C4488" w:rsidRDefault="002526E7" w:rsidP="002526E7">
            <w:pPr>
              <w:spacing w:before="0" w:line="240" w:lineRule="auto"/>
              <w:jc w:val="center"/>
              <w:rPr>
                <w:b/>
                <w:sz w:val="20"/>
              </w:rPr>
            </w:pPr>
          </w:p>
        </w:tc>
        <w:tc>
          <w:tcPr>
            <w:tcW w:w="5377" w:type="dxa"/>
          </w:tcPr>
          <w:p w14:paraId="492FA559" w14:textId="77777777" w:rsidR="002526E7" w:rsidRPr="00532EAB" w:rsidRDefault="002526E7" w:rsidP="002526E7">
            <w:pPr>
              <w:spacing w:before="0" w:line="240" w:lineRule="auto"/>
              <w:jc w:val="center"/>
              <w:rPr>
                <w:b/>
                <w:sz w:val="20"/>
              </w:rPr>
            </w:pPr>
          </w:p>
        </w:tc>
        <w:tc>
          <w:tcPr>
            <w:tcW w:w="1830" w:type="dxa"/>
          </w:tcPr>
          <w:p w14:paraId="43E72F2F" w14:textId="77777777" w:rsidR="002526E7" w:rsidRPr="00532EAB" w:rsidDel="00664556" w:rsidRDefault="002526E7" w:rsidP="002526E7">
            <w:pPr>
              <w:spacing w:before="0" w:line="240" w:lineRule="auto"/>
              <w:jc w:val="center"/>
              <w:rPr>
                <w:b/>
                <w:sz w:val="20"/>
              </w:rPr>
            </w:pPr>
          </w:p>
        </w:tc>
      </w:tr>
      <w:tr w:rsidR="002526E7" w14:paraId="3AA3CC51" w14:textId="77777777" w:rsidTr="002526E7">
        <w:trPr>
          <w:cantSplit/>
        </w:trPr>
        <w:tc>
          <w:tcPr>
            <w:tcW w:w="2364" w:type="dxa"/>
          </w:tcPr>
          <w:p w14:paraId="730E6DF9" w14:textId="77777777" w:rsidR="002526E7" w:rsidRPr="00532EAB" w:rsidRDefault="002526E7" w:rsidP="002526E7">
            <w:pPr>
              <w:spacing w:before="0" w:line="240" w:lineRule="auto"/>
              <w:jc w:val="center"/>
              <w:rPr>
                <w:b/>
                <w:sz w:val="20"/>
              </w:rPr>
            </w:pPr>
            <w:r w:rsidRPr="00532EAB">
              <w:rPr>
                <w:b/>
                <w:sz w:val="20"/>
              </w:rPr>
              <w:t>Junio-Agosto</w:t>
            </w:r>
          </w:p>
        </w:tc>
        <w:tc>
          <w:tcPr>
            <w:tcW w:w="5377" w:type="dxa"/>
          </w:tcPr>
          <w:p w14:paraId="0B9DD761" w14:textId="77777777" w:rsidR="002526E7" w:rsidRPr="00532EAB" w:rsidRDefault="002526E7" w:rsidP="002526E7">
            <w:pPr>
              <w:spacing w:before="0" w:line="240" w:lineRule="auto"/>
              <w:jc w:val="center"/>
              <w:rPr>
                <w:b/>
                <w:sz w:val="20"/>
              </w:rPr>
            </w:pPr>
            <w:r w:rsidRPr="00532EAB">
              <w:rPr>
                <w:b/>
                <w:sz w:val="20"/>
              </w:rPr>
              <w:t>Tumores Digestivos (No Colorrectal)</w:t>
            </w:r>
          </w:p>
          <w:p w14:paraId="415C69B2" w14:textId="77777777" w:rsidR="002526E7" w:rsidRPr="00532EAB" w:rsidRDefault="002526E7" w:rsidP="002526E7">
            <w:pPr>
              <w:spacing w:before="0" w:line="240" w:lineRule="auto"/>
              <w:jc w:val="center"/>
              <w:rPr>
                <w:b/>
                <w:sz w:val="20"/>
              </w:rPr>
            </w:pPr>
            <w:r w:rsidRPr="00532EAB">
              <w:rPr>
                <w:b/>
                <w:sz w:val="20"/>
              </w:rPr>
              <w:t>Tumores Urológicos</w:t>
            </w:r>
          </w:p>
        </w:tc>
        <w:tc>
          <w:tcPr>
            <w:tcW w:w="1830" w:type="dxa"/>
          </w:tcPr>
          <w:p w14:paraId="114FBA1E" w14:textId="77777777" w:rsidR="002526E7" w:rsidRPr="00532EAB" w:rsidRDefault="002526E7" w:rsidP="002526E7">
            <w:pPr>
              <w:spacing w:before="0" w:line="240" w:lineRule="auto"/>
              <w:jc w:val="center"/>
              <w:rPr>
                <w:b/>
                <w:sz w:val="20"/>
              </w:rPr>
            </w:pPr>
            <w:r w:rsidRPr="00532EAB">
              <w:rPr>
                <w:b/>
                <w:sz w:val="20"/>
              </w:rPr>
              <w:t>3</w:t>
            </w:r>
          </w:p>
        </w:tc>
      </w:tr>
      <w:tr w:rsidR="002526E7" w14:paraId="5EA36E2F" w14:textId="77777777" w:rsidTr="002526E7">
        <w:trPr>
          <w:cantSplit/>
        </w:trPr>
        <w:tc>
          <w:tcPr>
            <w:tcW w:w="2364" w:type="dxa"/>
          </w:tcPr>
          <w:p w14:paraId="38E21AD7" w14:textId="77777777" w:rsidR="002526E7" w:rsidRPr="00532EAB" w:rsidRDefault="002526E7" w:rsidP="002526E7">
            <w:pPr>
              <w:spacing w:before="0" w:line="240" w:lineRule="auto"/>
              <w:jc w:val="center"/>
              <w:rPr>
                <w:b/>
                <w:color w:val="808080"/>
                <w:sz w:val="20"/>
              </w:rPr>
            </w:pPr>
            <w:r w:rsidRPr="00532EAB">
              <w:rPr>
                <w:b/>
                <w:color w:val="808080"/>
                <w:sz w:val="20"/>
              </w:rPr>
              <w:t>Septiembre</w:t>
            </w:r>
          </w:p>
        </w:tc>
        <w:tc>
          <w:tcPr>
            <w:tcW w:w="5377" w:type="dxa"/>
          </w:tcPr>
          <w:p w14:paraId="552C74A8" w14:textId="77777777" w:rsidR="002526E7" w:rsidRPr="00532EAB" w:rsidRDefault="002526E7" w:rsidP="002526E7">
            <w:pPr>
              <w:spacing w:before="0" w:line="240" w:lineRule="auto"/>
              <w:jc w:val="center"/>
              <w:rPr>
                <w:b/>
                <w:color w:val="808080"/>
                <w:sz w:val="20"/>
              </w:rPr>
            </w:pPr>
            <w:r w:rsidRPr="00532EAB">
              <w:rPr>
                <w:b/>
                <w:color w:val="808080"/>
                <w:sz w:val="20"/>
              </w:rPr>
              <w:t>Sala Hospitalización / Hospital de Día</w:t>
            </w:r>
          </w:p>
        </w:tc>
        <w:tc>
          <w:tcPr>
            <w:tcW w:w="1830" w:type="dxa"/>
          </w:tcPr>
          <w:p w14:paraId="258446F8" w14:textId="77777777" w:rsidR="002526E7" w:rsidRPr="00532EAB" w:rsidRDefault="002526E7" w:rsidP="002526E7">
            <w:pPr>
              <w:spacing w:before="0" w:line="240" w:lineRule="auto"/>
              <w:jc w:val="center"/>
              <w:rPr>
                <w:b/>
                <w:color w:val="808080"/>
                <w:sz w:val="20"/>
              </w:rPr>
            </w:pPr>
            <w:r w:rsidRPr="00532EAB">
              <w:rPr>
                <w:b/>
                <w:color w:val="808080"/>
                <w:sz w:val="20"/>
              </w:rPr>
              <w:t>1</w:t>
            </w:r>
          </w:p>
        </w:tc>
      </w:tr>
      <w:tr w:rsidR="002526E7" w14:paraId="78916B84" w14:textId="77777777" w:rsidTr="002526E7">
        <w:trPr>
          <w:cantSplit/>
        </w:trPr>
        <w:tc>
          <w:tcPr>
            <w:tcW w:w="2364" w:type="dxa"/>
          </w:tcPr>
          <w:p w14:paraId="3EC6F5F6" w14:textId="77777777" w:rsidR="002526E7" w:rsidRPr="00532EAB" w:rsidRDefault="002526E7" w:rsidP="002526E7">
            <w:pPr>
              <w:spacing w:before="0" w:line="240" w:lineRule="auto"/>
              <w:jc w:val="center"/>
              <w:rPr>
                <w:b/>
                <w:sz w:val="20"/>
              </w:rPr>
            </w:pPr>
            <w:r w:rsidRPr="00532EAB">
              <w:rPr>
                <w:b/>
                <w:sz w:val="20"/>
              </w:rPr>
              <w:t>Octubre-Noviembre</w:t>
            </w:r>
          </w:p>
        </w:tc>
        <w:tc>
          <w:tcPr>
            <w:tcW w:w="5377" w:type="dxa"/>
          </w:tcPr>
          <w:p w14:paraId="71D6C5FE" w14:textId="77777777" w:rsidR="002526E7" w:rsidRPr="00532EAB" w:rsidRDefault="002526E7" w:rsidP="002526E7">
            <w:pPr>
              <w:spacing w:before="0" w:line="240" w:lineRule="auto"/>
              <w:jc w:val="center"/>
              <w:rPr>
                <w:b/>
                <w:sz w:val="20"/>
              </w:rPr>
            </w:pPr>
            <w:r w:rsidRPr="00532EAB">
              <w:rPr>
                <w:b/>
                <w:sz w:val="20"/>
              </w:rPr>
              <w:t>Rotatorio Externo (a concretar)</w:t>
            </w:r>
          </w:p>
        </w:tc>
        <w:tc>
          <w:tcPr>
            <w:tcW w:w="1830" w:type="dxa"/>
          </w:tcPr>
          <w:p w14:paraId="57768321" w14:textId="77777777" w:rsidR="002526E7" w:rsidRPr="00532EAB" w:rsidRDefault="002526E7" w:rsidP="002526E7">
            <w:pPr>
              <w:spacing w:before="0" w:line="240" w:lineRule="auto"/>
              <w:jc w:val="center"/>
              <w:rPr>
                <w:b/>
                <w:sz w:val="20"/>
              </w:rPr>
            </w:pPr>
            <w:r w:rsidRPr="00532EAB">
              <w:rPr>
                <w:b/>
                <w:sz w:val="20"/>
              </w:rPr>
              <w:t>2</w:t>
            </w:r>
          </w:p>
        </w:tc>
      </w:tr>
      <w:tr w:rsidR="002526E7" w14:paraId="0FBA943C" w14:textId="77777777" w:rsidTr="002526E7">
        <w:trPr>
          <w:cantSplit/>
        </w:trPr>
        <w:tc>
          <w:tcPr>
            <w:tcW w:w="2364" w:type="dxa"/>
          </w:tcPr>
          <w:p w14:paraId="7DD6A1AF" w14:textId="77777777" w:rsidR="002526E7" w:rsidRPr="00532EAB" w:rsidRDefault="002526E7" w:rsidP="002526E7">
            <w:pPr>
              <w:spacing w:before="0" w:line="240" w:lineRule="auto"/>
              <w:jc w:val="center"/>
              <w:rPr>
                <w:b/>
                <w:color w:val="808080"/>
                <w:sz w:val="20"/>
              </w:rPr>
            </w:pPr>
            <w:r w:rsidRPr="00532EAB">
              <w:rPr>
                <w:b/>
                <w:color w:val="808080"/>
                <w:sz w:val="20"/>
              </w:rPr>
              <w:t>Diciembre-Enero</w:t>
            </w:r>
          </w:p>
        </w:tc>
        <w:tc>
          <w:tcPr>
            <w:tcW w:w="5377" w:type="dxa"/>
          </w:tcPr>
          <w:p w14:paraId="2E05A4CC" w14:textId="77777777" w:rsidR="002526E7" w:rsidRPr="00532EAB" w:rsidRDefault="002526E7" w:rsidP="002526E7">
            <w:pPr>
              <w:spacing w:before="0" w:line="240" w:lineRule="auto"/>
              <w:jc w:val="center"/>
              <w:rPr>
                <w:b/>
                <w:color w:val="808080"/>
                <w:sz w:val="20"/>
              </w:rPr>
            </w:pPr>
            <w:r w:rsidRPr="00532EAB">
              <w:rPr>
                <w:b/>
                <w:color w:val="808080"/>
                <w:sz w:val="20"/>
              </w:rPr>
              <w:t>Investigación traslacional y Ensayos Clínicos (</w:t>
            </w:r>
            <w:r>
              <w:rPr>
                <w:b/>
                <w:color w:val="808080"/>
                <w:sz w:val="20"/>
              </w:rPr>
              <w:t xml:space="preserve">Hospital </w:t>
            </w:r>
            <w:r w:rsidRPr="00532EAB">
              <w:rPr>
                <w:b/>
                <w:color w:val="808080"/>
                <w:sz w:val="20"/>
              </w:rPr>
              <w:t>Clínico)</w:t>
            </w:r>
          </w:p>
        </w:tc>
        <w:tc>
          <w:tcPr>
            <w:tcW w:w="1830" w:type="dxa"/>
          </w:tcPr>
          <w:p w14:paraId="298FE114" w14:textId="77777777" w:rsidR="002526E7" w:rsidRPr="00532EAB" w:rsidRDefault="002526E7" w:rsidP="002526E7">
            <w:pPr>
              <w:spacing w:before="0" w:line="240" w:lineRule="auto"/>
              <w:jc w:val="center"/>
              <w:rPr>
                <w:b/>
                <w:color w:val="808080"/>
                <w:sz w:val="20"/>
              </w:rPr>
            </w:pPr>
            <w:r w:rsidRPr="00532EAB">
              <w:rPr>
                <w:b/>
                <w:color w:val="808080"/>
                <w:sz w:val="20"/>
              </w:rPr>
              <w:t>2</w:t>
            </w:r>
          </w:p>
        </w:tc>
      </w:tr>
      <w:tr w:rsidR="002526E7" w14:paraId="3D38AF84" w14:textId="77777777" w:rsidTr="002526E7">
        <w:trPr>
          <w:cantSplit/>
        </w:trPr>
        <w:tc>
          <w:tcPr>
            <w:tcW w:w="2364" w:type="dxa"/>
          </w:tcPr>
          <w:p w14:paraId="03D57EB8" w14:textId="77777777" w:rsidR="002526E7" w:rsidRPr="00532EAB" w:rsidRDefault="002526E7" w:rsidP="002526E7">
            <w:pPr>
              <w:spacing w:before="0" w:line="240" w:lineRule="auto"/>
              <w:jc w:val="center"/>
              <w:rPr>
                <w:b/>
                <w:sz w:val="20"/>
              </w:rPr>
            </w:pPr>
            <w:r w:rsidRPr="00532EAB">
              <w:rPr>
                <w:b/>
                <w:sz w:val="20"/>
              </w:rPr>
              <w:t>Febrero-Mayo</w:t>
            </w:r>
          </w:p>
        </w:tc>
        <w:tc>
          <w:tcPr>
            <w:tcW w:w="5377" w:type="dxa"/>
          </w:tcPr>
          <w:p w14:paraId="306AFFCF" w14:textId="77777777" w:rsidR="002526E7" w:rsidRPr="00532EAB" w:rsidRDefault="002526E7" w:rsidP="002526E7">
            <w:pPr>
              <w:spacing w:before="0" w:line="240" w:lineRule="auto"/>
              <w:jc w:val="center"/>
              <w:rPr>
                <w:b/>
                <w:sz w:val="20"/>
              </w:rPr>
            </w:pPr>
            <w:r w:rsidRPr="00532EAB">
              <w:rPr>
                <w:b/>
                <w:sz w:val="20"/>
              </w:rPr>
              <w:t>Sala Hospitalización / Hospital de Día</w:t>
            </w:r>
            <w:r w:rsidRPr="00532EAB" w:rsidDel="00664556">
              <w:rPr>
                <w:b/>
                <w:sz w:val="20"/>
              </w:rPr>
              <w:t xml:space="preserve"> </w:t>
            </w:r>
          </w:p>
        </w:tc>
        <w:tc>
          <w:tcPr>
            <w:tcW w:w="1830" w:type="dxa"/>
          </w:tcPr>
          <w:p w14:paraId="13E46D10" w14:textId="77777777" w:rsidR="002526E7" w:rsidRPr="00532EAB" w:rsidRDefault="002526E7" w:rsidP="002526E7">
            <w:pPr>
              <w:spacing w:before="0" w:line="240" w:lineRule="auto"/>
              <w:jc w:val="center"/>
              <w:rPr>
                <w:b/>
                <w:sz w:val="20"/>
              </w:rPr>
            </w:pPr>
            <w:r>
              <w:rPr>
                <w:b/>
                <w:sz w:val="20"/>
              </w:rPr>
              <w:t>4</w:t>
            </w:r>
          </w:p>
        </w:tc>
      </w:tr>
    </w:tbl>
    <w:p w14:paraId="42B23757" w14:textId="77777777" w:rsidR="002526E7" w:rsidRDefault="002526E7" w:rsidP="002526E7">
      <w:pPr>
        <w:rPr>
          <w:b/>
        </w:rPr>
      </w:pPr>
    </w:p>
    <w:p w14:paraId="4A01DD05" w14:textId="77777777" w:rsidR="002526E7" w:rsidRDefault="002526E7" w:rsidP="002526E7"/>
    <w:p w14:paraId="4488EF8B" w14:textId="77777777" w:rsidR="002526E7" w:rsidRDefault="002526E7" w:rsidP="002526E7"/>
    <w:p w14:paraId="545A8275" w14:textId="276DF26E" w:rsidR="002526E7" w:rsidRDefault="002526E7" w:rsidP="002526E7">
      <w:pPr>
        <w:rPr>
          <w:b/>
        </w:rPr>
      </w:pPr>
      <w:r>
        <w:rPr>
          <w:b/>
        </w:rPr>
        <w:t>MIR DE 5º AÑO (</w:t>
      </w:r>
      <w:r w:rsidR="00681456">
        <w:rPr>
          <w:b/>
        </w:rPr>
        <w:t>JAVIER GARCÍA</w:t>
      </w:r>
      <w:r>
        <w:rPr>
          <w:b/>
        </w:rPr>
        <w:t>)</w:t>
      </w:r>
    </w:p>
    <w:p w14:paraId="2F4BAFFA" w14:textId="77777777" w:rsidR="002526E7" w:rsidRDefault="002526E7" w:rsidP="002526E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217"/>
        <w:gridCol w:w="1815"/>
      </w:tblGrid>
      <w:tr w:rsidR="002526E7" w14:paraId="61A4CBF6" w14:textId="77777777" w:rsidTr="002526E7">
        <w:trPr>
          <w:cantSplit/>
        </w:trPr>
        <w:tc>
          <w:tcPr>
            <w:tcW w:w="2364" w:type="dxa"/>
            <w:shd w:val="clear" w:color="auto" w:fill="FFFFCC"/>
          </w:tcPr>
          <w:p w14:paraId="05AACBC3" w14:textId="77777777" w:rsidR="002526E7" w:rsidRDefault="002526E7" w:rsidP="002526E7">
            <w:pPr>
              <w:spacing w:before="0" w:line="240" w:lineRule="auto"/>
              <w:jc w:val="center"/>
              <w:rPr>
                <w:b/>
                <w:color w:val="0000FF"/>
              </w:rPr>
            </w:pPr>
            <w:r>
              <w:rPr>
                <w:b/>
                <w:color w:val="0000FF"/>
              </w:rPr>
              <w:t>AÑO</w:t>
            </w:r>
          </w:p>
        </w:tc>
        <w:tc>
          <w:tcPr>
            <w:tcW w:w="5377" w:type="dxa"/>
            <w:shd w:val="clear" w:color="auto" w:fill="FFFFCC"/>
          </w:tcPr>
          <w:p w14:paraId="0457A553" w14:textId="77777777" w:rsidR="002526E7" w:rsidRDefault="002526E7" w:rsidP="002526E7">
            <w:pPr>
              <w:spacing w:before="0" w:line="240" w:lineRule="auto"/>
              <w:jc w:val="center"/>
              <w:rPr>
                <w:b/>
                <w:color w:val="0000FF"/>
              </w:rPr>
            </w:pPr>
            <w:r>
              <w:rPr>
                <w:b/>
                <w:color w:val="0000FF"/>
              </w:rPr>
              <w:t>ESPECIALIDAD</w:t>
            </w:r>
          </w:p>
        </w:tc>
        <w:tc>
          <w:tcPr>
            <w:tcW w:w="1830" w:type="dxa"/>
            <w:shd w:val="clear" w:color="auto" w:fill="FFFFCC"/>
          </w:tcPr>
          <w:p w14:paraId="316E1E72" w14:textId="77777777" w:rsidR="002526E7" w:rsidRDefault="002526E7" w:rsidP="002526E7">
            <w:pPr>
              <w:spacing w:before="0" w:line="240" w:lineRule="auto"/>
              <w:jc w:val="center"/>
              <w:rPr>
                <w:b/>
                <w:color w:val="0000FF"/>
              </w:rPr>
            </w:pPr>
            <w:r>
              <w:rPr>
                <w:b/>
                <w:color w:val="0000FF"/>
              </w:rPr>
              <w:t>DURACIÓN</w:t>
            </w:r>
          </w:p>
          <w:p w14:paraId="6892C537" w14:textId="77777777" w:rsidR="002526E7" w:rsidRDefault="002526E7" w:rsidP="002526E7">
            <w:pPr>
              <w:spacing w:before="0" w:line="240" w:lineRule="auto"/>
              <w:jc w:val="center"/>
              <w:rPr>
                <w:b/>
                <w:color w:val="0000FF"/>
              </w:rPr>
            </w:pPr>
            <w:r>
              <w:rPr>
                <w:b/>
                <w:color w:val="0000FF"/>
              </w:rPr>
              <w:t>(en meses)</w:t>
            </w:r>
          </w:p>
        </w:tc>
      </w:tr>
      <w:tr w:rsidR="002526E7" w14:paraId="6F993033" w14:textId="77777777" w:rsidTr="002526E7">
        <w:trPr>
          <w:cantSplit/>
        </w:trPr>
        <w:tc>
          <w:tcPr>
            <w:tcW w:w="2364" w:type="dxa"/>
            <w:shd w:val="clear" w:color="auto" w:fill="E6E6E6"/>
          </w:tcPr>
          <w:p w14:paraId="0A317550" w14:textId="77777777" w:rsidR="002526E7" w:rsidRDefault="002526E7" w:rsidP="002526E7">
            <w:pPr>
              <w:spacing w:before="0" w:line="240" w:lineRule="auto"/>
              <w:jc w:val="center"/>
              <w:rPr>
                <w:b/>
              </w:rPr>
            </w:pPr>
            <w:r>
              <w:rPr>
                <w:b/>
              </w:rPr>
              <w:t>5º AÑO</w:t>
            </w:r>
          </w:p>
        </w:tc>
        <w:tc>
          <w:tcPr>
            <w:tcW w:w="5377" w:type="dxa"/>
            <w:shd w:val="clear" w:color="auto" w:fill="E6E6E6"/>
          </w:tcPr>
          <w:p w14:paraId="266E227B" w14:textId="77777777" w:rsidR="002526E7" w:rsidRDefault="002526E7" w:rsidP="002526E7">
            <w:pPr>
              <w:spacing w:before="0" w:line="240" w:lineRule="auto"/>
              <w:jc w:val="left"/>
              <w:rPr>
                <w:b/>
              </w:rPr>
            </w:pPr>
          </w:p>
        </w:tc>
        <w:tc>
          <w:tcPr>
            <w:tcW w:w="1830" w:type="dxa"/>
            <w:shd w:val="clear" w:color="auto" w:fill="E6E6E6"/>
          </w:tcPr>
          <w:p w14:paraId="6A2D86CC" w14:textId="77777777" w:rsidR="002526E7" w:rsidRDefault="002526E7" w:rsidP="002526E7">
            <w:pPr>
              <w:spacing w:before="0" w:line="240" w:lineRule="auto"/>
              <w:jc w:val="center"/>
              <w:rPr>
                <w:b/>
              </w:rPr>
            </w:pPr>
            <w:r>
              <w:rPr>
                <w:b/>
              </w:rPr>
              <w:t>12</w:t>
            </w:r>
          </w:p>
        </w:tc>
      </w:tr>
      <w:tr w:rsidR="002526E7" w14:paraId="74838990" w14:textId="77777777" w:rsidTr="002526E7">
        <w:trPr>
          <w:cantSplit/>
        </w:trPr>
        <w:tc>
          <w:tcPr>
            <w:tcW w:w="2364" w:type="dxa"/>
            <w:shd w:val="clear" w:color="auto" w:fill="E6E6E6"/>
          </w:tcPr>
          <w:p w14:paraId="62DB0A8A" w14:textId="77777777" w:rsidR="002526E7" w:rsidRPr="00C42FAB" w:rsidRDefault="002526E7" w:rsidP="002526E7">
            <w:pPr>
              <w:spacing w:before="0" w:line="240" w:lineRule="auto"/>
              <w:jc w:val="center"/>
              <w:rPr>
                <w:b/>
                <w:sz w:val="20"/>
              </w:rPr>
            </w:pPr>
          </w:p>
        </w:tc>
        <w:tc>
          <w:tcPr>
            <w:tcW w:w="5377" w:type="dxa"/>
            <w:shd w:val="clear" w:color="auto" w:fill="E6E6E6"/>
          </w:tcPr>
          <w:p w14:paraId="08302D46" w14:textId="77777777" w:rsidR="002526E7" w:rsidRDefault="002526E7" w:rsidP="002526E7">
            <w:pPr>
              <w:spacing w:before="0" w:line="240" w:lineRule="auto"/>
              <w:jc w:val="center"/>
              <w:rPr>
                <w:b/>
              </w:rPr>
            </w:pPr>
          </w:p>
        </w:tc>
        <w:tc>
          <w:tcPr>
            <w:tcW w:w="1830" w:type="dxa"/>
            <w:shd w:val="clear" w:color="auto" w:fill="E6E6E6"/>
          </w:tcPr>
          <w:p w14:paraId="3B458170" w14:textId="77777777" w:rsidR="002526E7" w:rsidRPr="00C42FAB" w:rsidRDefault="002526E7" w:rsidP="002526E7">
            <w:pPr>
              <w:spacing w:before="0" w:line="240" w:lineRule="auto"/>
              <w:jc w:val="center"/>
              <w:rPr>
                <w:b/>
                <w:sz w:val="20"/>
              </w:rPr>
            </w:pPr>
          </w:p>
        </w:tc>
      </w:tr>
      <w:tr w:rsidR="002526E7" w14:paraId="154F9858" w14:textId="77777777" w:rsidTr="002526E7">
        <w:trPr>
          <w:cantSplit/>
        </w:trPr>
        <w:tc>
          <w:tcPr>
            <w:tcW w:w="2364" w:type="dxa"/>
          </w:tcPr>
          <w:p w14:paraId="75415E62" w14:textId="77777777" w:rsidR="002526E7" w:rsidRPr="00532EAB" w:rsidRDefault="002526E7" w:rsidP="002526E7">
            <w:pPr>
              <w:spacing w:before="0" w:line="240" w:lineRule="auto"/>
              <w:jc w:val="center"/>
              <w:rPr>
                <w:b/>
                <w:sz w:val="20"/>
              </w:rPr>
            </w:pPr>
            <w:r w:rsidRPr="00532EAB">
              <w:rPr>
                <w:b/>
                <w:sz w:val="20"/>
              </w:rPr>
              <w:t>Junio-Agosto</w:t>
            </w:r>
          </w:p>
        </w:tc>
        <w:tc>
          <w:tcPr>
            <w:tcW w:w="5377" w:type="dxa"/>
          </w:tcPr>
          <w:p w14:paraId="67CEC637" w14:textId="77777777" w:rsidR="002526E7" w:rsidRPr="00532EAB" w:rsidRDefault="002526E7" w:rsidP="002526E7">
            <w:pPr>
              <w:spacing w:before="0" w:line="240" w:lineRule="auto"/>
              <w:jc w:val="center"/>
              <w:rPr>
                <w:b/>
                <w:sz w:val="20"/>
              </w:rPr>
            </w:pPr>
            <w:r w:rsidRPr="00532EAB">
              <w:rPr>
                <w:b/>
                <w:sz w:val="20"/>
              </w:rPr>
              <w:t>Tumores Digestivos (No Colorrectal)</w:t>
            </w:r>
          </w:p>
          <w:p w14:paraId="02972C7D" w14:textId="77777777" w:rsidR="002526E7" w:rsidRPr="00532EAB" w:rsidRDefault="002526E7" w:rsidP="002526E7">
            <w:pPr>
              <w:spacing w:before="0" w:line="240" w:lineRule="auto"/>
              <w:jc w:val="center"/>
              <w:rPr>
                <w:b/>
                <w:sz w:val="20"/>
              </w:rPr>
            </w:pPr>
            <w:r w:rsidRPr="00532EAB">
              <w:rPr>
                <w:b/>
                <w:sz w:val="20"/>
              </w:rPr>
              <w:t>Tumores Urológicos</w:t>
            </w:r>
          </w:p>
        </w:tc>
        <w:tc>
          <w:tcPr>
            <w:tcW w:w="1830" w:type="dxa"/>
          </w:tcPr>
          <w:p w14:paraId="7C92583A" w14:textId="77777777" w:rsidR="002526E7" w:rsidRPr="00532EAB" w:rsidRDefault="002526E7" w:rsidP="002526E7">
            <w:pPr>
              <w:spacing w:before="0" w:line="240" w:lineRule="auto"/>
              <w:jc w:val="center"/>
              <w:rPr>
                <w:b/>
                <w:sz w:val="20"/>
              </w:rPr>
            </w:pPr>
            <w:r w:rsidRPr="00532EAB">
              <w:rPr>
                <w:b/>
                <w:sz w:val="20"/>
              </w:rPr>
              <w:t>3</w:t>
            </w:r>
          </w:p>
        </w:tc>
      </w:tr>
      <w:tr w:rsidR="002526E7" w14:paraId="09BEB7B5" w14:textId="77777777" w:rsidTr="002526E7">
        <w:trPr>
          <w:cantSplit/>
        </w:trPr>
        <w:tc>
          <w:tcPr>
            <w:tcW w:w="2364" w:type="dxa"/>
          </w:tcPr>
          <w:p w14:paraId="29942855" w14:textId="77777777" w:rsidR="002526E7" w:rsidRPr="00532EAB" w:rsidRDefault="002526E7" w:rsidP="002526E7">
            <w:pPr>
              <w:spacing w:before="0" w:line="240" w:lineRule="auto"/>
              <w:jc w:val="center"/>
              <w:rPr>
                <w:b/>
                <w:color w:val="808080"/>
                <w:sz w:val="20"/>
              </w:rPr>
            </w:pPr>
            <w:r w:rsidRPr="00532EAB">
              <w:rPr>
                <w:b/>
                <w:color w:val="808080"/>
                <w:sz w:val="20"/>
              </w:rPr>
              <w:t>Septiembre</w:t>
            </w:r>
          </w:p>
        </w:tc>
        <w:tc>
          <w:tcPr>
            <w:tcW w:w="5377" w:type="dxa"/>
          </w:tcPr>
          <w:p w14:paraId="33DC1FD8" w14:textId="77777777" w:rsidR="002526E7" w:rsidRPr="00532EAB" w:rsidRDefault="002526E7" w:rsidP="002526E7">
            <w:pPr>
              <w:spacing w:before="0" w:line="240" w:lineRule="auto"/>
              <w:jc w:val="center"/>
              <w:rPr>
                <w:b/>
                <w:color w:val="808080"/>
                <w:sz w:val="20"/>
              </w:rPr>
            </w:pPr>
            <w:r w:rsidRPr="00532EAB">
              <w:rPr>
                <w:b/>
                <w:color w:val="808080"/>
                <w:sz w:val="20"/>
              </w:rPr>
              <w:t>Sala Hospitalización / Hospital de Día</w:t>
            </w:r>
          </w:p>
        </w:tc>
        <w:tc>
          <w:tcPr>
            <w:tcW w:w="1830" w:type="dxa"/>
          </w:tcPr>
          <w:p w14:paraId="1EBE6894" w14:textId="77777777" w:rsidR="002526E7" w:rsidRPr="00532EAB" w:rsidRDefault="002526E7" w:rsidP="002526E7">
            <w:pPr>
              <w:spacing w:before="0" w:line="240" w:lineRule="auto"/>
              <w:jc w:val="center"/>
              <w:rPr>
                <w:b/>
                <w:color w:val="808080"/>
                <w:sz w:val="20"/>
              </w:rPr>
            </w:pPr>
            <w:r w:rsidRPr="00532EAB">
              <w:rPr>
                <w:b/>
                <w:color w:val="808080"/>
                <w:sz w:val="20"/>
              </w:rPr>
              <w:t>1</w:t>
            </w:r>
          </w:p>
        </w:tc>
      </w:tr>
      <w:tr w:rsidR="002526E7" w14:paraId="611C8A45" w14:textId="77777777" w:rsidTr="002526E7">
        <w:trPr>
          <w:cantSplit/>
        </w:trPr>
        <w:tc>
          <w:tcPr>
            <w:tcW w:w="2364" w:type="dxa"/>
          </w:tcPr>
          <w:p w14:paraId="749A483C" w14:textId="77777777" w:rsidR="002526E7" w:rsidRPr="00532EAB" w:rsidRDefault="002526E7" w:rsidP="002526E7">
            <w:pPr>
              <w:spacing w:before="0" w:line="240" w:lineRule="auto"/>
              <w:jc w:val="center"/>
              <w:rPr>
                <w:b/>
                <w:sz w:val="20"/>
              </w:rPr>
            </w:pPr>
            <w:r w:rsidRPr="00532EAB">
              <w:rPr>
                <w:b/>
                <w:sz w:val="20"/>
              </w:rPr>
              <w:t>Octubre-Noviembre</w:t>
            </w:r>
          </w:p>
        </w:tc>
        <w:tc>
          <w:tcPr>
            <w:tcW w:w="5377" w:type="dxa"/>
          </w:tcPr>
          <w:p w14:paraId="5DD20973" w14:textId="77777777" w:rsidR="002526E7" w:rsidRPr="00C42FAB" w:rsidRDefault="002526E7" w:rsidP="002526E7">
            <w:pPr>
              <w:spacing w:before="0" w:line="240" w:lineRule="auto"/>
              <w:jc w:val="center"/>
              <w:rPr>
                <w:b/>
                <w:sz w:val="20"/>
                <w:lang w:val="en-US"/>
              </w:rPr>
            </w:pPr>
            <w:r>
              <w:rPr>
                <w:b/>
                <w:sz w:val="20"/>
              </w:rPr>
              <w:t xml:space="preserve">Rotatorio Externo (Cáncer de Mama. </w:t>
            </w:r>
            <w:proofErr w:type="spellStart"/>
            <w:r w:rsidRPr="00C42FAB">
              <w:rPr>
                <w:b/>
                <w:sz w:val="20"/>
                <w:lang w:val="en-US"/>
              </w:rPr>
              <w:t>Oncogeriatría</w:t>
            </w:r>
            <w:proofErr w:type="spellEnd"/>
            <w:r w:rsidRPr="00C42FAB">
              <w:rPr>
                <w:b/>
                <w:sz w:val="20"/>
                <w:lang w:val="en-US"/>
              </w:rPr>
              <w:t xml:space="preserve">. City of Hope, Los </w:t>
            </w:r>
            <w:proofErr w:type="spellStart"/>
            <w:r w:rsidRPr="00C42FAB">
              <w:rPr>
                <w:b/>
                <w:sz w:val="20"/>
                <w:lang w:val="en-US"/>
              </w:rPr>
              <w:t>Ángeles</w:t>
            </w:r>
            <w:proofErr w:type="spellEnd"/>
            <w:r w:rsidRPr="00C42FAB">
              <w:rPr>
                <w:b/>
                <w:sz w:val="20"/>
                <w:lang w:val="en-US"/>
              </w:rPr>
              <w:t>))</w:t>
            </w:r>
          </w:p>
        </w:tc>
        <w:tc>
          <w:tcPr>
            <w:tcW w:w="1830" w:type="dxa"/>
          </w:tcPr>
          <w:p w14:paraId="5DC17118" w14:textId="77777777" w:rsidR="002526E7" w:rsidRPr="00532EAB" w:rsidRDefault="002526E7" w:rsidP="002526E7">
            <w:pPr>
              <w:spacing w:before="0" w:line="240" w:lineRule="auto"/>
              <w:jc w:val="center"/>
              <w:rPr>
                <w:b/>
                <w:sz w:val="20"/>
              </w:rPr>
            </w:pPr>
            <w:r w:rsidRPr="00532EAB">
              <w:rPr>
                <w:b/>
                <w:sz w:val="20"/>
              </w:rPr>
              <w:t>2</w:t>
            </w:r>
          </w:p>
        </w:tc>
      </w:tr>
      <w:tr w:rsidR="002526E7" w14:paraId="35234936" w14:textId="77777777" w:rsidTr="002526E7">
        <w:trPr>
          <w:cantSplit/>
        </w:trPr>
        <w:tc>
          <w:tcPr>
            <w:tcW w:w="2364" w:type="dxa"/>
          </w:tcPr>
          <w:p w14:paraId="1EF17021" w14:textId="77777777" w:rsidR="002526E7" w:rsidRPr="00532EAB" w:rsidRDefault="002526E7" w:rsidP="002526E7">
            <w:pPr>
              <w:spacing w:before="0" w:line="240" w:lineRule="auto"/>
              <w:jc w:val="center"/>
              <w:rPr>
                <w:b/>
                <w:color w:val="808080"/>
                <w:sz w:val="20"/>
              </w:rPr>
            </w:pPr>
            <w:r w:rsidRPr="00532EAB">
              <w:rPr>
                <w:b/>
                <w:color w:val="808080"/>
                <w:sz w:val="20"/>
              </w:rPr>
              <w:t>Diciembre-Enero</w:t>
            </w:r>
          </w:p>
        </w:tc>
        <w:tc>
          <w:tcPr>
            <w:tcW w:w="5377" w:type="dxa"/>
          </w:tcPr>
          <w:p w14:paraId="2F676D84" w14:textId="77777777" w:rsidR="002526E7" w:rsidRPr="00532EAB" w:rsidRDefault="002526E7" w:rsidP="002526E7">
            <w:pPr>
              <w:spacing w:before="0" w:line="240" w:lineRule="auto"/>
              <w:jc w:val="center"/>
              <w:rPr>
                <w:b/>
                <w:color w:val="808080"/>
                <w:sz w:val="20"/>
              </w:rPr>
            </w:pPr>
            <w:r w:rsidRPr="00532EAB">
              <w:rPr>
                <w:b/>
                <w:color w:val="808080"/>
                <w:sz w:val="20"/>
              </w:rPr>
              <w:t>Investigación traslacional y Ensayos Clínicos (</w:t>
            </w:r>
            <w:r>
              <w:rPr>
                <w:b/>
                <w:color w:val="808080"/>
                <w:sz w:val="20"/>
              </w:rPr>
              <w:t xml:space="preserve">Hospital </w:t>
            </w:r>
            <w:r w:rsidRPr="00532EAB">
              <w:rPr>
                <w:b/>
                <w:color w:val="808080"/>
                <w:sz w:val="20"/>
              </w:rPr>
              <w:t>Clínico)</w:t>
            </w:r>
          </w:p>
        </w:tc>
        <w:tc>
          <w:tcPr>
            <w:tcW w:w="1830" w:type="dxa"/>
          </w:tcPr>
          <w:p w14:paraId="2DE13E64" w14:textId="77777777" w:rsidR="002526E7" w:rsidRPr="00532EAB" w:rsidRDefault="002526E7" w:rsidP="002526E7">
            <w:pPr>
              <w:spacing w:before="0" w:line="240" w:lineRule="auto"/>
              <w:jc w:val="center"/>
              <w:rPr>
                <w:b/>
                <w:color w:val="808080"/>
                <w:sz w:val="20"/>
              </w:rPr>
            </w:pPr>
            <w:r w:rsidRPr="00532EAB">
              <w:rPr>
                <w:b/>
                <w:color w:val="808080"/>
                <w:sz w:val="20"/>
              </w:rPr>
              <w:t>2</w:t>
            </w:r>
          </w:p>
        </w:tc>
      </w:tr>
      <w:tr w:rsidR="002526E7" w:rsidRPr="00532EAB" w14:paraId="52330272" w14:textId="77777777" w:rsidTr="002526E7">
        <w:trPr>
          <w:cantSplit/>
        </w:trPr>
        <w:tc>
          <w:tcPr>
            <w:tcW w:w="2364" w:type="dxa"/>
          </w:tcPr>
          <w:p w14:paraId="25BC7004" w14:textId="77777777" w:rsidR="002526E7" w:rsidRPr="00532EAB" w:rsidRDefault="002526E7" w:rsidP="002526E7">
            <w:pPr>
              <w:spacing w:before="0" w:line="240" w:lineRule="auto"/>
              <w:jc w:val="center"/>
              <w:rPr>
                <w:b/>
                <w:sz w:val="20"/>
              </w:rPr>
            </w:pPr>
            <w:r w:rsidRPr="00532EAB">
              <w:rPr>
                <w:b/>
                <w:sz w:val="20"/>
              </w:rPr>
              <w:t>Febrero-Mayo</w:t>
            </w:r>
          </w:p>
        </w:tc>
        <w:tc>
          <w:tcPr>
            <w:tcW w:w="5377" w:type="dxa"/>
          </w:tcPr>
          <w:p w14:paraId="4922034C" w14:textId="77777777" w:rsidR="002526E7" w:rsidRPr="00532EAB" w:rsidRDefault="002526E7" w:rsidP="002526E7">
            <w:pPr>
              <w:spacing w:before="0" w:line="240" w:lineRule="auto"/>
              <w:jc w:val="center"/>
              <w:rPr>
                <w:b/>
                <w:sz w:val="20"/>
              </w:rPr>
            </w:pPr>
            <w:r w:rsidRPr="00532EAB">
              <w:rPr>
                <w:b/>
                <w:sz w:val="20"/>
              </w:rPr>
              <w:t>Sala Hospitalización / Hospital de Día</w:t>
            </w:r>
            <w:r w:rsidRPr="00532EAB" w:rsidDel="00664556">
              <w:rPr>
                <w:b/>
                <w:sz w:val="20"/>
              </w:rPr>
              <w:t xml:space="preserve"> </w:t>
            </w:r>
          </w:p>
        </w:tc>
        <w:tc>
          <w:tcPr>
            <w:tcW w:w="1830" w:type="dxa"/>
          </w:tcPr>
          <w:p w14:paraId="38E55D24" w14:textId="77777777" w:rsidR="002526E7" w:rsidRPr="00532EAB" w:rsidRDefault="002526E7" w:rsidP="002526E7">
            <w:pPr>
              <w:spacing w:before="0" w:line="240" w:lineRule="auto"/>
              <w:jc w:val="center"/>
              <w:rPr>
                <w:b/>
                <w:sz w:val="20"/>
              </w:rPr>
            </w:pPr>
            <w:r>
              <w:rPr>
                <w:b/>
                <w:sz w:val="20"/>
              </w:rPr>
              <w:t>4</w:t>
            </w:r>
          </w:p>
        </w:tc>
      </w:tr>
    </w:tbl>
    <w:p w14:paraId="09F1BD7D" w14:textId="77777777" w:rsidR="002526E7" w:rsidRDefault="002526E7" w:rsidP="002526E7"/>
    <w:p w14:paraId="19FF115F" w14:textId="77777777" w:rsidR="002526E7" w:rsidRDefault="002526E7" w:rsidP="002526E7"/>
    <w:p w14:paraId="694A1C63" w14:textId="77777777" w:rsidR="002526E7" w:rsidRDefault="002526E7" w:rsidP="002526E7"/>
    <w:p w14:paraId="5B2FE89E" w14:textId="77777777" w:rsidR="002526E7" w:rsidRDefault="002526E7" w:rsidP="002526E7"/>
    <w:p w14:paraId="57FBC964" w14:textId="77777777" w:rsidR="002526E7" w:rsidRDefault="002526E7" w:rsidP="002526E7">
      <w:pPr>
        <w:pStyle w:val="Ttulo1"/>
      </w:pPr>
      <w:bookmarkStart w:id="26" w:name="_Toc411889274"/>
      <w:r>
        <w:t>7. PROTOCOLO DE SUPERVISIÓN DE RESIDENTES DE ONCOLOGÍA MÉDICA</w:t>
      </w:r>
      <w:bookmarkEnd w:id="26"/>
    </w:p>
    <w:p w14:paraId="7169F2EB"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left"/>
        <w:rPr>
          <w:bCs w:val="0"/>
          <w:iCs w:val="0"/>
          <w:color w:val="000000"/>
          <w:szCs w:val="24"/>
          <w:lang w:val="es-ES"/>
        </w:rPr>
      </w:pPr>
    </w:p>
    <w:p w14:paraId="0899094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Siguiendo las directrices que emanan del programa formativo de la especialidad, se han definido los niveles de responsabilidad y actuación, según el año formativo y la capacidad de autonomía de los facultativos residentes.</w:t>
      </w:r>
    </w:p>
    <w:p w14:paraId="7206800C"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p>
    <w:p w14:paraId="7E6B4B96"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r>
        <w:rPr>
          <w:rFonts w:ascii="Helvetica" w:hAnsi="Helvetica" w:cs="Helvetica"/>
          <w:b/>
          <w:iCs w:val="0"/>
          <w:color w:val="000000"/>
          <w:szCs w:val="24"/>
          <w:lang w:val="es-ES"/>
        </w:rPr>
        <w:tab/>
        <w:t>Niveles de responsabilidad</w:t>
      </w:r>
    </w:p>
    <w:p w14:paraId="753FA3D0"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La formación del facultativo residente es gradual y por ello el nivel de responsabilidad debe incrementarse progresivamente. Determinamos distintos niveles de responsabilidad:</w:t>
      </w:r>
    </w:p>
    <w:p w14:paraId="257C592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2E75DB81" w14:textId="77777777" w:rsidR="002526E7" w:rsidRDefault="002526E7" w:rsidP="002526E7">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
          <w:bCs w:val="0"/>
          <w:iCs w:val="0"/>
          <w:color w:val="000000"/>
          <w:szCs w:val="24"/>
          <w:lang w:val="es-ES"/>
        </w:rPr>
        <w:t>Nivel de Responsabilidad 1 (Mayor Responsabilidad):</w:t>
      </w:r>
      <w:r>
        <w:rPr>
          <w:bCs w:val="0"/>
          <w:iCs w:val="0"/>
          <w:color w:val="000000"/>
          <w:szCs w:val="24"/>
          <w:lang w:val="es-ES"/>
        </w:rPr>
        <w:t xml:space="preserve"> Actividades realizadas directamente por el residente, sin necesidad de tutorización directa. El residente ejecuta y, posteriormente, informa.</w:t>
      </w:r>
    </w:p>
    <w:p w14:paraId="7A72BAA1" w14:textId="77777777" w:rsidR="002526E7" w:rsidRDefault="002526E7" w:rsidP="002526E7">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
          <w:bCs w:val="0"/>
          <w:iCs w:val="0"/>
          <w:color w:val="000000"/>
          <w:szCs w:val="24"/>
          <w:lang w:val="es-ES"/>
        </w:rPr>
        <w:t>Nivel de Responsabilidad 2 (Responsabilidad Media):</w:t>
      </w:r>
      <w:r>
        <w:rPr>
          <w:bCs w:val="0"/>
          <w:iCs w:val="0"/>
          <w:color w:val="000000"/>
          <w:szCs w:val="24"/>
          <w:lang w:val="es-ES"/>
        </w:rPr>
        <w:t xml:space="preserve"> Actividades realizadas directamente por el residente, bajo la supervisión directa del tutor o facultativo especialista responsable.</w:t>
      </w:r>
    </w:p>
    <w:p w14:paraId="1E6E995E" w14:textId="77777777" w:rsidR="002526E7" w:rsidRDefault="002526E7" w:rsidP="002526E7">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
          <w:bCs w:val="0"/>
          <w:iCs w:val="0"/>
          <w:color w:val="000000"/>
          <w:szCs w:val="24"/>
          <w:lang w:val="es-ES"/>
        </w:rPr>
        <w:t>Nivel de Responsabilidad 3 (Menor Responsabilidad):</w:t>
      </w:r>
      <w:r>
        <w:rPr>
          <w:bCs w:val="0"/>
          <w:iCs w:val="0"/>
          <w:color w:val="000000"/>
          <w:szCs w:val="24"/>
          <w:lang w:val="es-ES"/>
        </w:rPr>
        <w:t xml:space="preserve"> Actividades realizadas por el médico adjunto. Están observadas y/o asistidas durante su ejecución por el residente, que no tiene responsabilidad y exclusivamente actúa como observador o asistente</w:t>
      </w:r>
    </w:p>
    <w:p w14:paraId="13FE6DC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360"/>
        <w:rPr>
          <w:bCs w:val="0"/>
          <w:iCs w:val="0"/>
          <w:color w:val="000000"/>
          <w:szCs w:val="24"/>
          <w:lang w:val="es-ES"/>
        </w:rPr>
      </w:pPr>
    </w:p>
    <w:p w14:paraId="22C597A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La actividad asistencial del residente de Oncología Médica se desarrolla, a lo largo de los 5 años de formación, en 5 escenarios: rotaciones externas a la especialidad (R1-R2), guardias de Medicina de Urgencias (R1-R2), guardias de Hospitalización de Medicina Interna (R3-R5), atención en planta de Hospitalización de Oncología Médica (R2-R5) y atención ambulatoria en Oncología Médica (R3-R5).</w:t>
      </w:r>
    </w:p>
    <w:p w14:paraId="1158866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r>
    </w:p>
    <w:p w14:paraId="0C295DB0"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En cada uno de estos escenarios, </w:t>
      </w:r>
      <w:proofErr w:type="gramStart"/>
      <w:r>
        <w:rPr>
          <w:bCs w:val="0"/>
          <w:iCs w:val="0"/>
          <w:color w:val="000000"/>
          <w:szCs w:val="24"/>
          <w:lang w:val="es-ES"/>
        </w:rPr>
        <w:t>el médico residente tendrán</w:t>
      </w:r>
      <w:proofErr w:type="gramEnd"/>
      <w:r>
        <w:rPr>
          <w:bCs w:val="0"/>
          <w:iCs w:val="0"/>
          <w:color w:val="000000"/>
          <w:szCs w:val="24"/>
          <w:lang w:val="es-ES"/>
        </w:rPr>
        <w:t xml:space="preserve"> un nivel de responsabilidad que irá aumentando según el tiempo de permanencia en cada rotación y los conocimientos adquiridos y exigibles: </w:t>
      </w:r>
    </w:p>
    <w:p w14:paraId="29FBDFD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3EC7DA3B"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140BE51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r>
        <w:rPr>
          <w:rFonts w:ascii="Helvetica" w:hAnsi="Helvetica" w:cs="Helvetica"/>
          <w:b/>
          <w:iCs w:val="0"/>
          <w:color w:val="000000"/>
          <w:szCs w:val="24"/>
          <w:lang w:val="es-ES"/>
        </w:rPr>
        <w:tab/>
        <w:t>Supervisión durante las rotaciones externas a la especialidad (R1-R2):</w:t>
      </w:r>
    </w:p>
    <w:p w14:paraId="275FC300"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1FC89A37"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A lo largo de sus años de formación, el Residente de Oncología Médica rotará por </w:t>
      </w:r>
      <w:r>
        <w:rPr>
          <w:bCs w:val="0"/>
          <w:iCs w:val="0"/>
          <w:color w:val="000000"/>
          <w:szCs w:val="24"/>
          <w:lang w:val="es-ES"/>
        </w:rPr>
        <w:lastRenderedPageBreak/>
        <w:t>las distintas especialidades citadas en los apartados correspondientes.</w:t>
      </w:r>
    </w:p>
    <w:p w14:paraId="6DD0E0D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En todas estas rotaciones estará supervisado por un médico adjunto responsable de cada especialidad o, en su defecto, por un médico residente de último año. El nivel de responsabilidad del médico residente en cada rotación variará lógicamente según las características de cada especialidad y de la complejidad de los procedimientos que le son propios: </w:t>
      </w:r>
    </w:p>
    <w:tbl>
      <w:tblPr>
        <w:tblpPr w:leftFromText="141" w:rightFromText="141" w:vertAnchor="text" w:horzAnchor="page" w:tblpX="1990" w:tblpY="466"/>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268"/>
      </w:tblGrid>
      <w:tr w:rsidR="002526E7" w14:paraId="5C58DAF2" w14:textId="77777777" w:rsidTr="002526E7">
        <w:tc>
          <w:tcPr>
            <w:tcW w:w="1668" w:type="dxa"/>
          </w:tcPr>
          <w:p w14:paraId="014E35B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p>
          <w:p w14:paraId="306F0AA4"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r>
              <w:rPr>
                <w:b/>
                <w:bCs w:val="0"/>
                <w:iCs w:val="0"/>
                <w:color w:val="000000"/>
                <w:szCs w:val="24"/>
                <w:lang w:val="es-ES"/>
              </w:rPr>
              <w:t>Rotatorio</w:t>
            </w:r>
          </w:p>
        </w:tc>
        <w:tc>
          <w:tcPr>
            <w:tcW w:w="2268" w:type="dxa"/>
          </w:tcPr>
          <w:p w14:paraId="2EF7FDA9"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r>
              <w:rPr>
                <w:b/>
                <w:bCs w:val="0"/>
                <w:iCs w:val="0"/>
                <w:color w:val="000000"/>
                <w:szCs w:val="24"/>
                <w:lang w:val="es-ES"/>
              </w:rPr>
              <w:t xml:space="preserve">Nivel </w:t>
            </w:r>
          </w:p>
          <w:p w14:paraId="7ACB17B1"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r>
              <w:rPr>
                <w:b/>
                <w:bCs w:val="0"/>
                <w:iCs w:val="0"/>
                <w:color w:val="000000"/>
                <w:szCs w:val="24"/>
                <w:lang w:val="es-ES"/>
              </w:rPr>
              <w:t>Responsabilidad</w:t>
            </w:r>
          </w:p>
        </w:tc>
      </w:tr>
      <w:tr w:rsidR="002526E7" w14:paraId="53F73652" w14:textId="77777777" w:rsidTr="002526E7">
        <w:tc>
          <w:tcPr>
            <w:tcW w:w="1668" w:type="dxa"/>
          </w:tcPr>
          <w:p w14:paraId="57D45EE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 xml:space="preserve"> Cardiología</w:t>
            </w:r>
          </w:p>
        </w:tc>
        <w:tc>
          <w:tcPr>
            <w:tcW w:w="2268" w:type="dxa"/>
          </w:tcPr>
          <w:p w14:paraId="094916A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w:t>
            </w:r>
          </w:p>
        </w:tc>
      </w:tr>
      <w:tr w:rsidR="002526E7" w14:paraId="6E5A51C7" w14:textId="77777777" w:rsidTr="002526E7">
        <w:tc>
          <w:tcPr>
            <w:tcW w:w="1668" w:type="dxa"/>
          </w:tcPr>
          <w:p w14:paraId="4DEBDB54"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M. Interna</w:t>
            </w:r>
          </w:p>
        </w:tc>
        <w:tc>
          <w:tcPr>
            <w:tcW w:w="2268" w:type="dxa"/>
          </w:tcPr>
          <w:p w14:paraId="6C4A02C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3-2</w:t>
            </w:r>
          </w:p>
        </w:tc>
      </w:tr>
      <w:tr w:rsidR="002526E7" w14:paraId="2044F7D6" w14:textId="77777777" w:rsidTr="002526E7">
        <w:tc>
          <w:tcPr>
            <w:tcW w:w="1668" w:type="dxa"/>
          </w:tcPr>
          <w:p w14:paraId="1A00414C"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Nefrología</w:t>
            </w:r>
          </w:p>
        </w:tc>
        <w:tc>
          <w:tcPr>
            <w:tcW w:w="2268" w:type="dxa"/>
          </w:tcPr>
          <w:p w14:paraId="16D5B9C8"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w:t>
            </w:r>
          </w:p>
        </w:tc>
      </w:tr>
      <w:tr w:rsidR="002526E7" w14:paraId="55C11EB4" w14:textId="77777777" w:rsidTr="002526E7">
        <w:tc>
          <w:tcPr>
            <w:tcW w:w="1668" w:type="dxa"/>
          </w:tcPr>
          <w:p w14:paraId="10E49FD7"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Neumología</w:t>
            </w:r>
          </w:p>
        </w:tc>
        <w:tc>
          <w:tcPr>
            <w:tcW w:w="2268" w:type="dxa"/>
          </w:tcPr>
          <w:p w14:paraId="2DD4BF71"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3-2</w:t>
            </w:r>
          </w:p>
        </w:tc>
      </w:tr>
      <w:tr w:rsidR="002526E7" w14:paraId="05B21372" w14:textId="77777777" w:rsidTr="002526E7">
        <w:tc>
          <w:tcPr>
            <w:tcW w:w="1668" w:type="dxa"/>
          </w:tcPr>
          <w:p w14:paraId="6CC3B242"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M. Digestiva</w:t>
            </w:r>
          </w:p>
        </w:tc>
        <w:tc>
          <w:tcPr>
            <w:tcW w:w="2268" w:type="dxa"/>
          </w:tcPr>
          <w:p w14:paraId="2A9A8A22"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3-2</w:t>
            </w:r>
          </w:p>
        </w:tc>
      </w:tr>
      <w:tr w:rsidR="002526E7" w14:paraId="61D5C687" w14:textId="77777777" w:rsidTr="002526E7">
        <w:tc>
          <w:tcPr>
            <w:tcW w:w="1668" w:type="dxa"/>
          </w:tcPr>
          <w:p w14:paraId="1BA0AEC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Urología</w:t>
            </w:r>
          </w:p>
        </w:tc>
        <w:tc>
          <w:tcPr>
            <w:tcW w:w="2268" w:type="dxa"/>
          </w:tcPr>
          <w:p w14:paraId="7E5D7170"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w:t>
            </w:r>
          </w:p>
        </w:tc>
      </w:tr>
    </w:tbl>
    <w:p w14:paraId="612E1829" w14:textId="77777777" w:rsidR="002526E7" w:rsidRDefault="002526E7" w:rsidP="002526E7">
      <w:pPr>
        <w:spacing w:before="0"/>
        <w:rPr>
          <w:vanish/>
        </w:rPr>
      </w:pPr>
    </w:p>
    <w:tbl>
      <w:tblPr>
        <w:tblpPr w:leftFromText="141" w:rightFromText="141" w:vertAnchor="page" w:horzAnchor="page" w:tblpX="6130" w:tblpY="2885"/>
        <w:tblW w:w="3936" w:type="dxa"/>
        <w:tblLook w:val="00A0" w:firstRow="1" w:lastRow="0" w:firstColumn="1" w:lastColumn="0" w:noHBand="0" w:noVBand="0"/>
      </w:tblPr>
      <w:tblGrid>
        <w:gridCol w:w="1668"/>
        <w:gridCol w:w="2268"/>
      </w:tblGrid>
      <w:tr w:rsidR="002526E7" w14:paraId="4820E8AA" w14:textId="77777777" w:rsidTr="002526E7">
        <w:tc>
          <w:tcPr>
            <w:tcW w:w="1668" w:type="dxa"/>
          </w:tcPr>
          <w:p w14:paraId="4061C50C"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p>
          <w:p w14:paraId="01D12346"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r>
              <w:rPr>
                <w:b/>
                <w:bCs w:val="0"/>
                <w:iCs w:val="0"/>
                <w:color w:val="000000"/>
                <w:szCs w:val="24"/>
                <w:lang w:val="es-ES"/>
              </w:rPr>
              <w:t>Rotatorio</w:t>
            </w:r>
          </w:p>
        </w:tc>
        <w:tc>
          <w:tcPr>
            <w:tcW w:w="2268" w:type="dxa"/>
          </w:tcPr>
          <w:p w14:paraId="4F42D399"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r>
              <w:rPr>
                <w:b/>
                <w:bCs w:val="0"/>
                <w:iCs w:val="0"/>
                <w:color w:val="000000"/>
                <w:szCs w:val="24"/>
                <w:lang w:val="es-ES"/>
              </w:rPr>
              <w:t xml:space="preserve">Nivel </w:t>
            </w:r>
          </w:p>
          <w:p w14:paraId="51BC8401"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
                <w:bCs w:val="0"/>
                <w:iCs w:val="0"/>
                <w:color w:val="000000"/>
                <w:szCs w:val="24"/>
                <w:lang w:val="es-ES"/>
              </w:rPr>
            </w:pPr>
            <w:r>
              <w:rPr>
                <w:b/>
                <w:bCs w:val="0"/>
                <w:iCs w:val="0"/>
                <w:color w:val="000000"/>
                <w:szCs w:val="24"/>
                <w:lang w:val="es-ES"/>
              </w:rPr>
              <w:t>Responsabilidad</w:t>
            </w:r>
          </w:p>
        </w:tc>
      </w:tr>
      <w:tr w:rsidR="002526E7" w14:paraId="388E6164" w14:textId="77777777" w:rsidTr="002526E7">
        <w:tc>
          <w:tcPr>
            <w:tcW w:w="1668" w:type="dxa"/>
          </w:tcPr>
          <w:p w14:paraId="318A947B"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 xml:space="preserve"> Neurología</w:t>
            </w:r>
          </w:p>
        </w:tc>
        <w:tc>
          <w:tcPr>
            <w:tcW w:w="2268" w:type="dxa"/>
          </w:tcPr>
          <w:p w14:paraId="2C6EFA8B"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w:t>
            </w:r>
          </w:p>
        </w:tc>
      </w:tr>
      <w:tr w:rsidR="002526E7" w14:paraId="41FD898A" w14:textId="77777777" w:rsidTr="002526E7">
        <w:tc>
          <w:tcPr>
            <w:tcW w:w="1668" w:type="dxa"/>
          </w:tcPr>
          <w:p w14:paraId="493B0A5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Radiología</w:t>
            </w:r>
          </w:p>
        </w:tc>
        <w:tc>
          <w:tcPr>
            <w:tcW w:w="2268" w:type="dxa"/>
          </w:tcPr>
          <w:p w14:paraId="7907F98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w:t>
            </w:r>
          </w:p>
        </w:tc>
      </w:tr>
      <w:tr w:rsidR="002526E7" w14:paraId="0C7DDABF" w14:textId="77777777" w:rsidTr="002526E7">
        <w:tc>
          <w:tcPr>
            <w:tcW w:w="1668" w:type="dxa"/>
          </w:tcPr>
          <w:p w14:paraId="36923B97"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UCI</w:t>
            </w:r>
          </w:p>
        </w:tc>
        <w:tc>
          <w:tcPr>
            <w:tcW w:w="2268" w:type="dxa"/>
          </w:tcPr>
          <w:p w14:paraId="2304DC22"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w:t>
            </w:r>
          </w:p>
        </w:tc>
      </w:tr>
      <w:tr w:rsidR="002526E7" w14:paraId="40E5713B" w14:textId="77777777" w:rsidTr="002526E7">
        <w:tc>
          <w:tcPr>
            <w:tcW w:w="1668" w:type="dxa"/>
          </w:tcPr>
          <w:p w14:paraId="533D956C"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UHD</w:t>
            </w:r>
          </w:p>
        </w:tc>
        <w:tc>
          <w:tcPr>
            <w:tcW w:w="2268" w:type="dxa"/>
          </w:tcPr>
          <w:p w14:paraId="7C9A275F"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3-2</w:t>
            </w:r>
          </w:p>
        </w:tc>
      </w:tr>
      <w:tr w:rsidR="002526E7" w14:paraId="62ECD7B5" w14:textId="77777777" w:rsidTr="002526E7">
        <w:tc>
          <w:tcPr>
            <w:tcW w:w="1668" w:type="dxa"/>
          </w:tcPr>
          <w:p w14:paraId="3D35B8E1"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Hematología</w:t>
            </w:r>
          </w:p>
        </w:tc>
        <w:tc>
          <w:tcPr>
            <w:tcW w:w="2268" w:type="dxa"/>
          </w:tcPr>
          <w:p w14:paraId="51025E6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2</w:t>
            </w:r>
          </w:p>
        </w:tc>
      </w:tr>
      <w:tr w:rsidR="002526E7" w14:paraId="3CA9B28C" w14:textId="77777777" w:rsidTr="002526E7">
        <w:tc>
          <w:tcPr>
            <w:tcW w:w="1668" w:type="dxa"/>
          </w:tcPr>
          <w:p w14:paraId="331C145F"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Radioterapia</w:t>
            </w:r>
          </w:p>
        </w:tc>
        <w:tc>
          <w:tcPr>
            <w:tcW w:w="2268" w:type="dxa"/>
          </w:tcPr>
          <w:p w14:paraId="57463D47"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r>
              <w:rPr>
                <w:bCs w:val="0"/>
                <w:iCs w:val="0"/>
                <w:color w:val="000000"/>
                <w:szCs w:val="24"/>
                <w:lang w:val="es-ES"/>
              </w:rPr>
              <w:t>3</w:t>
            </w:r>
          </w:p>
        </w:tc>
      </w:tr>
    </w:tbl>
    <w:p w14:paraId="553371F6"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 w:val="28"/>
          <w:szCs w:val="28"/>
          <w:lang w:val="es-ES"/>
        </w:rPr>
      </w:pPr>
    </w:p>
    <w:p w14:paraId="31A7C0B0" w14:textId="77777777" w:rsidR="002526E7" w:rsidRDefault="002526E7" w:rsidP="002526E7">
      <w:pPr>
        <w:spacing w:before="0" w:line="276" w:lineRule="auto"/>
      </w:pPr>
    </w:p>
    <w:p w14:paraId="0B97DD02" w14:textId="77777777" w:rsidR="002526E7" w:rsidRDefault="002526E7" w:rsidP="002526E7">
      <w:pPr>
        <w:spacing w:before="0" w:line="276" w:lineRule="auto"/>
      </w:pPr>
    </w:p>
    <w:p w14:paraId="5C064AA0" w14:textId="77777777" w:rsidR="002526E7" w:rsidRDefault="002526E7" w:rsidP="002526E7">
      <w:pPr>
        <w:spacing w:before="0" w:line="276" w:lineRule="auto"/>
      </w:pPr>
    </w:p>
    <w:p w14:paraId="7869BF1A" w14:textId="77777777" w:rsidR="002526E7" w:rsidRDefault="002526E7" w:rsidP="002526E7">
      <w:pPr>
        <w:spacing w:before="0" w:line="276" w:lineRule="auto"/>
      </w:pPr>
    </w:p>
    <w:p w14:paraId="0BD546A1" w14:textId="77777777" w:rsidR="002526E7" w:rsidRDefault="002526E7" w:rsidP="002526E7">
      <w:pPr>
        <w:spacing w:before="0" w:line="276" w:lineRule="auto"/>
      </w:pPr>
    </w:p>
    <w:p w14:paraId="10033D79" w14:textId="77777777" w:rsidR="002526E7" w:rsidRDefault="002526E7" w:rsidP="002526E7">
      <w:pPr>
        <w:spacing w:before="0" w:line="276" w:lineRule="auto"/>
        <w:rPr>
          <w:vanish/>
        </w:rPr>
      </w:pPr>
    </w:p>
    <w:p w14:paraId="6759FA29"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 xml:space="preserve">                                         </w:t>
      </w:r>
    </w:p>
    <w:p w14:paraId="01DEE15F"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5E78B142"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jc w:val="center"/>
        <w:rPr>
          <w:bCs w:val="0"/>
          <w:iCs w:val="0"/>
          <w:color w:val="000000"/>
          <w:szCs w:val="24"/>
          <w:lang w:val="es-ES"/>
        </w:rPr>
      </w:pPr>
    </w:p>
    <w:p w14:paraId="57351036"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29BBD34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25A59866"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Los especialistas supervisarán las actividades, solicitud de pruebas diagnósticas e informes que hagan los residentes. Las distintas técnicas a realizar (paracentesis, punciones lumbares, toracocentesis…) también serán supervisadas por los médicos adjuntos.</w:t>
      </w:r>
    </w:p>
    <w:p w14:paraId="5CD444B7"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565CFB2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r>
        <w:rPr>
          <w:rFonts w:ascii="Helvetica" w:hAnsi="Helvetica" w:cs="Helvetica"/>
          <w:b/>
          <w:iCs w:val="0"/>
          <w:color w:val="000000"/>
          <w:szCs w:val="24"/>
          <w:lang w:val="es-ES"/>
        </w:rPr>
        <w:t xml:space="preserve"> Supervisión durante las guardias de Medicina de Urgencias (R1-R2)</w:t>
      </w:r>
    </w:p>
    <w:p w14:paraId="481B8C0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r>
    </w:p>
    <w:p w14:paraId="63D82E0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Los objetivos docentes de la actividad en el Servicio de Urgencias serán adquirir agilidad y soltura en el manejo de los enfermos que acudan al Servicio de Urgencias; aumentar la destreza y fluidez en la elaboración de juicios clínicos; alcanzar la necesaria seguridad e incrementar su nivel de responsabilidad en las decisiones terapéuticas y de modalidad de tratamientos de los enfermos.</w:t>
      </w:r>
    </w:p>
    <w:p w14:paraId="776BA16E"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Las guardias estarán supervisadas por el adjunto o adjuntos responsables, o por los residentes de años mayores que realicen las guardias de su especialidad (estando éstos bajo responsabilidad del adjunto correspondiente de guardia).  </w:t>
      </w:r>
    </w:p>
    <w:p w14:paraId="771CEAB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El Médico Residente en ningún caso puede considerase un estudiante, ya que es un médico, siendo su derecho recibir docencia y supervisión; pero su deber será prestar una labor asistencial (aunque siempre que exista cualquier tipo de duda en el manejo de un paciente deberá pedir ayuda al Médico Adjunto de Urgencias). </w:t>
      </w:r>
    </w:p>
    <w:p w14:paraId="2B64CB0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El Médico Adjunto del Servicio de Urgencias tiene un papel de consultor, asesor, regulador de la atención a los enfermos que llegan a la Urgencia y establece la prioridad </w:t>
      </w:r>
      <w:r>
        <w:rPr>
          <w:bCs w:val="0"/>
          <w:iCs w:val="0"/>
          <w:color w:val="000000"/>
          <w:szCs w:val="24"/>
          <w:lang w:val="es-ES"/>
        </w:rPr>
        <w:lastRenderedPageBreak/>
        <w:t xml:space="preserve">de los pacientes críticos. Atiende directamente las emergencias. Se encarga de supervisar a los Médicos Residentes, debiendo estar el corriente de las decisiones de importancia que éstos tomen. Intenta solucionar los problemas médicos que se planteen; decide y autoriza el paso a observación de un paciente, el ingreso, el traslado a otro hospital o el alta. </w:t>
      </w:r>
    </w:p>
    <w:p w14:paraId="54CE1BC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Cs w:val="0"/>
          <w:i/>
          <w:color w:val="000000"/>
          <w:szCs w:val="24"/>
          <w:lang w:val="es-ES"/>
        </w:rPr>
      </w:pPr>
      <w:r>
        <w:rPr>
          <w:bCs w:val="0"/>
          <w:iCs w:val="0"/>
          <w:color w:val="000000"/>
          <w:szCs w:val="24"/>
          <w:lang w:val="es-ES"/>
        </w:rPr>
        <w:tab/>
        <w:t>Todos los Médicos Adjuntos del Servicio de Urgencias, responsables del Servicio lo son también de la tutoría y supervisión del MIR (Decreto 183/2008 en el que se establece “</w:t>
      </w:r>
      <w:r>
        <w:rPr>
          <w:rFonts w:ascii="Helvetica" w:hAnsi="Helvetica" w:cs="Helvetica"/>
          <w:bCs w:val="0"/>
          <w:i/>
          <w:color w:val="000000"/>
          <w:szCs w:val="24"/>
          <w:lang w:val="es-ES"/>
        </w:rPr>
        <w:t>el deber general de supervisión es inherente a los profesionales que presten servicios en las distintas unidades asistenciales donde se formen los Residentes”).</w:t>
      </w:r>
    </w:p>
    <w:p w14:paraId="020C25F1"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
          <w:bCs w:val="0"/>
          <w:iCs w:val="0"/>
          <w:color w:val="000000"/>
          <w:szCs w:val="24"/>
          <w:lang w:val="es-ES"/>
        </w:rPr>
      </w:pPr>
      <w:r>
        <w:rPr>
          <w:bCs w:val="0"/>
          <w:iCs w:val="0"/>
          <w:color w:val="000000"/>
          <w:szCs w:val="24"/>
          <w:lang w:val="es-ES"/>
        </w:rPr>
        <w:tab/>
      </w:r>
      <w:r>
        <w:rPr>
          <w:b/>
          <w:bCs w:val="0"/>
          <w:iCs w:val="0"/>
          <w:color w:val="000000"/>
          <w:szCs w:val="24"/>
          <w:lang w:val="es-ES"/>
        </w:rPr>
        <w:t>Desde el servicio de Oncología Médica, subscribimos el protocolo de supervisión de residentes del Servicio de Urgencias de acuerdo con la legislación vigente.</w:t>
      </w:r>
    </w:p>
    <w:p w14:paraId="27184C12"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Cs w:val="0"/>
          <w:i/>
          <w:color w:val="000000"/>
          <w:szCs w:val="24"/>
          <w:lang w:val="es-ES"/>
        </w:rPr>
      </w:pPr>
    </w:p>
    <w:p w14:paraId="6A2B06E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r>
        <w:rPr>
          <w:rFonts w:ascii="Helvetica" w:hAnsi="Helvetica" w:cs="Helvetica"/>
          <w:b/>
          <w:iCs w:val="0"/>
          <w:color w:val="000000"/>
          <w:szCs w:val="24"/>
          <w:lang w:val="es-ES"/>
        </w:rPr>
        <w:t>Supervisión durante las guardias de Hospitalización de Medicina Interna (R3-R5)</w:t>
      </w:r>
    </w:p>
    <w:p w14:paraId="0FB413B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p>
    <w:p w14:paraId="0A65713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El médico residente de tercer, cuarto y quinto año de Oncología Médica realiza guardias de Hospitalización de Medicina Interna en el Hospital Doctor Peset. Se encargará de las incidencias de los pacientes ingresados en Medicina Interna, Infecciosas, Endocrinología, Reumatología, Alergología, Oncología Médica, Neurología, Neumología y Medicina Digestiva. Esto se realiza bajo la supervisión de dos adjuntos de Medicina Interna, que se encuentran de presencia física en el Hospital y realizan la guardia con ellos.  También, junto con los </w:t>
      </w:r>
      <w:proofErr w:type="gramStart"/>
      <w:r>
        <w:rPr>
          <w:bCs w:val="0"/>
          <w:iCs w:val="0"/>
          <w:color w:val="000000"/>
          <w:szCs w:val="24"/>
          <w:lang w:val="es-ES"/>
        </w:rPr>
        <w:t>adjuntos ,</w:t>
      </w:r>
      <w:proofErr w:type="gramEnd"/>
      <w:r>
        <w:rPr>
          <w:bCs w:val="0"/>
          <w:iCs w:val="0"/>
          <w:color w:val="000000"/>
          <w:szCs w:val="24"/>
          <w:lang w:val="es-ES"/>
        </w:rPr>
        <w:t xml:space="preserve"> prestará atención a las llamadas de los compañeros de las especialidades quirúrgicas que requieran su valoración para la resolución de problemas médicos de los pacientes quirúrgicos. </w:t>
      </w:r>
    </w:p>
    <w:p w14:paraId="70B4BF4A"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611B6D32"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r>
        <w:rPr>
          <w:rFonts w:ascii="Helvetica" w:hAnsi="Helvetica" w:cs="Helvetica"/>
          <w:b/>
          <w:iCs w:val="0"/>
          <w:color w:val="000000"/>
          <w:szCs w:val="24"/>
          <w:lang w:val="es-ES"/>
        </w:rPr>
        <w:t>Supervisión durante la atención en planta de Hospitalización de Oncología Médica (R2-R5)</w:t>
      </w:r>
    </w:p>
    <w:p w14:paraId="743905FB"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p>
    <w:p w14:paraId="4AA760D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Durante los tres primeros meses de su actividad en la planta de Hospitalización de Oncología Médica, la supervisión del R2 será directa con presencia física de un médico adjunto de Oncología. Se requerirá una supervisión total. El residente, por tanto, tendrá un nivel de responsabilidad 3.</w:t>
      </w:r>
    </w:p>
    <w:p w14:paraId="123A5533"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El médico adjunto o bien un residente avanzado de la especialidad (R4-R5) deberá supervisar las actividades e informes que haga el residente, así como la indicación y realización de pruebas.</w:t>
      </w:r>
    </w:p>
    <w:p w14:paraId="62E33122"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Posteriormente, el R2 irá cogiendo un mayor grado de autonomía, pasando a tener una supervisión de grado medio, y un nivel de responsabilidad 2. Se recomienda, por parte del adjunto especialista responsable, la supervisión de todo documento escrito (informes de alta e interconsultas), de indicaciones y realizaciones de actividades terapéuticas y control de cumplimentación de los distintos consentimientos informados.</w:t>
      </w:r>
    </w:p>
    <w:p w14:paraId="40E0DA9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Durante los años siguientes (R3-R5), de forma intermitente junto con el rotatorio en </w:t>
      </w:r>
      <w:r>
        <w:rPr>
          <w:bCs w:val="0"/>
          <w:iCs w:val="0"/>
          <w:color w:val="000000"/>
          <w:szCs w:val="24"/>
          <w:lang w:val="es-ES"/>
        </w:rPr>
        <w:lastRenderedPageBreak/>
        <w:t xml:space="preserve">consultas externas y hospital de día, irá alcanzando la progresiva autonomía hasta acabar alcanzando un nivel de responsabilidad máximo (Nivel 1) en los últimos meses de la residencia. </w:t>
      </w:r>
    </w:p>
    <w:p w14:paraId="0D2F9D2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76AC3B54"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486CE9C5"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155105E8"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p>
    <w:p w14:paraId="605C58DD"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rFonts w:ascii="Helvetica" w:hAnsi="Helvetica" w:cs="Helvetica"/>
          <w:b/>
          <w:iCs w:val="0"/>
          <w:color w:val="000000"/>
          <w:szCs w:val="24"/>
          <w:lang w:val="es-ES"/>
        </w:rPr>
      </w:pPr>
      <w:r>
        <w:rPr>
          <w:rFonts w:ascii="Helvetica" w:hAnsi="Helvetica" w:cs="Helvetica"/>
          <w:b/>
          <w:iCs w:val="0"/>
          <w:color w:val="000000"/>
          <w:szCs w:val="24"/>
          <w:lang w:val="es-ES"/>
        </w:rPr>
        <w:t xml:space="preserve">Supervisión durante la atención ambulatoria en Oncología Médica (R3-R5). Consultas Externas y Hospital de Día. </w:t>
      </w:r>
    </w:p>
    <w:p w14:paraId="51CA1058"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Entre el 3º y el 5º año el residente de Oncología Médica irá rotando por los distintos tipos de tumores. Según la incidencia/prevalencia y la complejidad en el tratamiento de cada grupo tumoral, el MIR rotará entre 2 y 6 meses en cada uno de ellos. Se trata de intentar llevar un manejo continuo y global, desde el primer contacto con el paciente en la primera visita y planteamiento terapéutico inicial, hasta el diagnóstico de la recaída con las distintas alternativas terapéuticas posibles y un futuro seguimiento</w:t>
      </w:r>
    </w:p>
    <w:p w14:paraId="4FE1D5B0"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 xml:space="preserve">Cada médico adjunto del servicio tiene un grupo tumoral asignado y el médico residente irá rotando de una forma periódica y organizada con cada uno de ellos. La adquisición de responsabilidades será de forma progresiva, iniciando cada rotatorio con un nivel de responsabilidad 3 y acabando cada uno de ellos con un nivel de responsabilidad 1. </w:t>
      </w:r>
    </w:p>
    <w:p w14:paraId="25CF92FC" w14:textId="77777777" w:rsidR="002526E7" w:rsidRDefault="002526E7" w:rsidP="002526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rPr>
          <w:bCs w:val="0"/>
          <w:iCs w:val="0"/>
          <w:color w:val="000000"/>
          <w:szCs w:val="24"/>
          <w:lang w:val="es-ES"/>
        </w:rPr>
      </w:pPr>
      <w:r>
        <w:rPr>
          <w:bCs w:val="0"/>
          <w:iCs w:val="0"/>
          <w:color w:val="000000"/>
          <w:szCs w:val="24"/>
          <w:lang w:val="es-ES"/>
        </w:rPr>
        <w:tab/>
        <w:t>Realizarán primeras visitas y las comentan en el mismo momento con el médico adjunto. La exigencia en el estudio será mayor, ya que es necesario que vayan conociendo la justificación de los tratamientos que se emplean. Es aconsejable que se inicien en la publicación de casos clínicos o revisiones de casos.</w:t>
      </w:r>
    </w:p>
    <w:p w14:paraId="2746A36B" w14:textId="77777777" w:rsidR="002526E7" w:rsidRDefault="002526E7" w:rsidP="002526E7">
      <w:pPr>
        <w:spacing w:line="276" w:lineRule="auto"/>
        <w:ind w:firstLine="708"/>
        <w:rPr>
          <w:bCs w:val="0"/>
          <w:iCs w:val="0"/>
          <w:color w:val="000000"/>
          <w:szCs w:val="24"/>
          <w:lang w:val="es-ES"/>
        </w:rPr>
      </w:pPr>
      <w:r>
        <w:rPr>
          <w:bCs w:val="0"/>
          <w:iCs w:val="0"/>
          <w:color w:val="000000"/>
          <w:szCs w:val="24"/>
          <w:lang w:val="es-ES"/>
        </w:rPr>
        <w:t xml:space="preserve">Asistirán a cursos dirigidos a residentes, elaborarán sesiones que profundizan en temas específicos de Oncología, al menos tres al año, y asistirán a los congresos de la especialidad que se consideren apropiados. Aun así, no dejan de estar bajo la supervisión de los adjuntos y tanto los pacientes nuevos que vean en consulta o en interconsulta hospitalaria, como aquellos que precisen decisiones de cambios de tratamientos oncológicos, deben presentarse, a ser posible, en sesión clínica o, en su defecto, con el médico adjunto responsable de cada patología. </w:t>
      </w:r>
    </w:p>
    <w:p w14:paraId="5BF7F97D" w14:textId="77777777" w:rsidR="002526E7" w:rsidRDefault="002526E7" w:rsidP="002526E7">
      <w:pPr>
        <w:pBdr>
          <w:bottom w:val="single" w:sz="6" w:space="1" w:color="auto"/>
        </w:pBdr>
        <w:spacing w:line="276" w:lineRule="auto"/>
        <w:ind w:firstLine="708"/>
        <w:rPr>
          <w:bCs w:val="0"/>
          <w:iCs w:val="0"/>
          <w:color w:val="000000"/>
          <w:szCs w:val="24"/>
          <w:lang w:val="es-ES"/>
        </w:rPr>
      </w:pPr>
      <w:r>
        <w:rPr>
          <w:bCs w:val="0"/>
          <w:iCs w:val="0"/>
          <w:color w:val="000000"/>
          <w:szCs w:val="24"/>
          <w:lang w:val="es-ES"/>
        </w:rPr>
        <w:t xml:space="preserve">De forma progresiva es recomendable que participen activamente en la investigación clínica y que se inicien en el diseño de ensayos clínicos. </w:t>
      </w:r>
    </w:p>
    <w:p w14:paraId="532B2466" w14:textId="77777777" w:rsidR="002526E7" w:rsidRDefault="002526E7" w:rsidP="002526E7">
      <w:pPr>
        <w:pBdr>
          <w:bottom w:val="single" w:sz="6" w:space="1" w:color="auto"/>
        </w:pBdr>
        <w:spacing w:line="276" w:lineRule="auto"/>
        <w:ind w:firstLine="708"/>
        <w:rPr>
          <w:bCs w:val="0"/>
          <w:iCs w:val="0"/>
          <w:color w:val="000000"/>
          <w:szCs w:val="24"/>
          <w:lang w:val="es-ES"/>
        </w:rPr>
      </w:pPr>
    </w:p>
    <w:p w14:paraId="39203DCA" w14:textId="77777777" w:rsidR="002526E7" w:rsidRDefault="002526E7" w:rsidP="002526E7">
      <w:pPr>
        <w:spacing w:line="276" w:lineRule="auto"/>
      </w:pPr>
    </w:p>
    <w:p w14:paraId="24EF34F8" w14:textId="77777777" w:rsidR="002526E7" w:rsidRDefault="002526E7" w:rsidP="002526E7">
      <w:pPr>
        <w:spacing w:line="276" w:lineRule="auto"/>
        <w:ind w:firstLine="708"/>
      </w:pPr>
    </w:p>
    <w:p w14:paraId="07CFC59F" w14:textId="77777777" w:rsidR="002526E7" w:rsidRDefault="002526E7" w:rsidP="002526E7">
      <w:pPr>
        <w:spacing w:line="276" w:lineRule="auto"/>
        <w:ind w:firstLine="708"/>
      </w:pPr>
    </w:p>
    <w:p w14:paraId="48DD08BA" w14:textId="77777777" w:rsidR="002526E7" w:rsidRDefault="002526E7" w:rsidP="002526E7">
      <w:pPr>
        <w:spacing w:line="276" w:lineRule="auto"/>
        <w:ind w:firstLine="708"/>
      </w:pPr>
    </w:p>
    <w:p w14:paraId="62A4A89A" w14:textId="77777777" w:rsidR="002526E7" w:rsidRDefault="002526E7" w:rsidP="002526E7">
      <w:pPr>
        <w:spacing w:line="276" w:lineRule="auto"/>
        <w:ind w:firstLine="708"/>
      </w:pPr>
    </w:p>
    <w:p w14:paraId="61E4FE66" w14:textId="77777777" w:rsidR="002526E7" w:rsidRDefault="002526E7" w:rsidP="002526E7">
      <w:pPr>
        <w:spacing w:line="276" w:lineRule="auto"/>
        <w:ind w:firstLine="708"/>
      </w:pPr>
    </w:p>
    <w:p w14:paraId="290082D2" w14:textId="77777777" w:rsidR="002526E7" w:rsidRDefault="002526E7" w:rsidP="002526E7">
      <w:pPr>
        <w:spacing w:line="276" w:lineRule="auto"/>
        <w:ind w:firstLine="708"/>
      </w:pPr>
    </w:p>
    <w:p w14:paraId="13A77E1F" w14:textId="77777777" w:rsidR="002526E7" w:rsidRDefault="002526E7" w:rsidP="002526E7">
      <w:pPr>
        <w:spacing w:line="276" w:lineRule="auto"/>
        <w:ind w:firstLine="708"/>
      </w:pPr>
    </w:p>
    <w:p w14:paraId="1B9E17D9" w14:textId="77777777" w:rsidR="002526E7" w:rsidRDefault="002526E7" w:rsidP="002526E7">
      <w:pPr>
        <w:spacing w:line="276" w:lineRule="auto"/>
        <w:ind w:firstLine="708"/>
      </w:pPr>
    </w:p>
    <w:p w14:paraId="1B05963C" w14:textId="77777777" w:rsidR="002526E7" w:rsidRDefault="002526E7" w:rsidP="002526E7">
      <w:pPr>
        <w:spacing w:line="276" w:lineRule="auto"/>
        <w:ind w:firstLine="708"/>
      </w:pPr>
    </w:p>
    <w:p w14:paraId="40612A54" w14:textId="77777777" w:rsidR="002526E7" w:rsidRDefault="002526E7" w:rsidP="002526E7">
      <w:pPr>
        <w:spacing w:line="276" w:lineRule="auto"/>
        <w:ind w:firstLine="708"/>
      </w:pPr>
    </w:p>
    <w:p w14:paraId="6AA1AAA2" w14:textId="77777777" w:rsidR="002526E7" w:rsidRDefault="002526E7" w:rsidP="002526E7">
      <w:pPr>
        <w:spacing w:line="276" w:lineRule="auto"/>
        <w:ind w:firstLine="708"/>
      </w:pPr>
    </w:p>
    <w:p w14:paraId="571C0C0D" w14:textId="77777777" w:rsidR="002526E7" w:rsidRDefault="002526E7" w:rsidP="002526E7">
      <w:pPr>
        <w:spacing w:line="276" w:lineRule="auto"/>
        <w:ind w:firstLine="708"/>
      </w:pPr>
    </w:p>
    <w:p w14:paraId="6A072A95" w14:textId="77777777" w:rsidR="002526E7" w:rsidRDefault="002526E7" w:rsidP="002526E7">
      <w:pPr>
        <w:spacing w:line="276" w:lineRule="auto"/>
        <w:ind w:firstLine="708"/>
      </w:pPr>
      <w:r>
        <w:t>La evaluación de los residentes quedará establecida según las directrices especificadas en el plan de formación de la especialidad:</w:t>
      </w:r>
    </w:p>
    <w:p w14:paraId="2FF98A7E" w14:textId="77777777" w:rsidR="002526E7" w:rsidRDefault="002526E7" w:rsidP="002526E7">
      <w:pPr>
        <w:spacing w:line="276" w:lineRule="auto"/>
        <w:ind w:firstLine="708"/>
      </w:pPr>
    </w:p>
    <w:p w14:paraId="1342E0FD" w14:textId="77777777" w:rsidR="002526E7" w:rsidRDefault="002526E7" w:rsidP="002526E7">
      <w:pPr>
        <w:spacing w:line="276" w:lineRule="auto"/>
        <w:jc w:val="center"/>
      </w:pPr>
      <w:r>
        <w:rPr>
          <w:b/>
          <w:noProof/>
          <w:lang w:val="es-ES"/>
        </w:rPr>
        <w:drawing>
          <wp:inline distT="0" distB="0" distL="0" distR="0" wp14:anchorId="08DA3D53" wp14:editId="376F4164">
            <wp:extent cx="2569174" cy="2177019"/>
            <wp:effectExtent l="50800" t="50800" r="98425" b="109220"/>
            <wp:docPr id="2" name="Imagen 3" descr="Captura de pantalla 2015-02-16 a las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Captura de pantalla 2015-02-16 a las 18"/>
                    <pic:cNvPicPr>
                      <a:picLocks noChangeAspect="1" noChangeArrowheads="1"/>
                    </pic:cNvPicPr>
                  </pic:nvPicPr>
                  <pic:blipFill>
                    <a:blip r:embed="rId12"/>
                    <a:srcRect/>
                    <a:stretch>
                      <a:fillRect/>
                    </a:stretch>
                  </pic:blipFill>
                  <pic:spPr bwMode="auto">
                    <a:xfrm>
                      <a:off x="0" y="0"/>
                      <a:ext cx="2568575" cy="2176780"/>
                    </a:xfrm>
                    <a:prstGeom prst="rect">
                      <a:avLst/>
                    </a:prstGeom>
                    <a:noFill/>
                    <a:ln>
                      <a:noFill/>
                    </a:ln>
                    <a:effectLst>
                      <a:outerShdw blurRad="63500" dist="38099" dir="2700000" algn="ctr" rotWithShape="0">
                        <a:srgbClr val="000000">
                          <a:alpha val="74998"/>
                        </a:srgbClr>
                      </a:outerShdw>
                    </a:effectLst>
                  </pic:spPr>
                </pic:pic>
              </a:graphicData>
            </a:graphic>
          </wp:inline>
        </w:drawing>
      </w:r>
    </w:p>
    <w:p w14:paraId="07BDFBE4" w14:textId="77777777" w:rsidR="002526E7" w:rsidRDefault="002526E7" w:rsidP="002526E7">
      <w:pPr>
        <w:spacing w:line="276" w:lineRule="auto"/>
        <w:jc w:val="center"/>
        <w:rPr>
          <w:sz w:val="16"/>
          <w:szCs w:val="16"/>
        </w:rPr>
      </w:pPr>
    </w:p>
    <w:p w14:paraId="1E75133A" w14:textId="77777777" w:rsidR="002526E7" w:rsidRDefault="002526E7" w:rsidP="002526E7">
      <w:pPr>
        <w:spacing w:line="276" w:lineRule="auto"/>
        <w:jc w:val="center"/>
      </w:pPr>
      <w:r>
        <w:rPr>
          <w:noProof/>
          <w:lang w:val="es-ES"/>
        </w:rPr>
        <w:drawing>
          <wp:inline distT="0" distB="0" distL="0" distR="0" wp14:anchorId="422C618F" wp14:editId="3BA788AF">
            <wp:extent cx="2648436" cy="2389505"/>
            <wp:effectExtent l="50800" t="50800" r="95250" b="99695"/>
            <wp:docPr id="3" name="Imagen 2" descr="Captura de pantalla 2015-02-16 a las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Captura de pantalla 2015-02-16 a las 18"/>
                    <pic:cNvPicPr>
                      <a:picLocks noChangeAspect="1" noChangeArrowheads="1"/>
                    </pic:cNvPicPr>
                  </pic:nvPicPr>
                  <pic:blipFill>
                    <a:blip r:embed="rId13"/>
                    <a:srcRect/>
                    <a:stretch>
                      <a:fillRect/>
                    </a:stretch>
                  </pic:blipFill>
                  <pic:spPr bwMode="auto">
                    <a:xfrm>
                      <a:off x="0" y="0"/>
                      <a:ext cx="2647950" cy="2389505"/>
                    </a:xfrm>
                    <a:prstGeom prst="rect">
                      <a:avLst/>
                    </a:prstGeom>
                    <a:noFill/>
                    <a:ln>
                      <a:noFill/>
                    </a:ln>
                    <a:effectLst>
                      <a:outerShdw blurRad="63500" dist="38099" dir="2700000" algn="ctr" rotWithShape="0">
                        <a:srgbClr val="000000">
                          <a:alpha val="74998"/>
                        </a:srgbClr>
                      </a:outerShdw>
                    </a:effectLst>
                  </pic:spPr>
                </pic:pic>
              </a:graphicData>
            </a:graphic>
          </wp:inline>
        </w:drawing>
      </w:r>
    </w:p>
    <w:p w14:paraId="0C6F50CB" w14:textId="77777777" w:rsidR="002526E7" w:rsidRDefault="002526E7" w:rsidP="002526E7">
      <w:pPr>
        <w:spacing w:line="276" w:lineRule="auto"/>
        <w:jc w:val="center"/>
      </w:pPr>
    </w:p>
    <w:p w14:paraId="257B427B" w14:textId="77777777" w:rsidR="002526E7" w:rsidRDefault="002526E7" w:rsidP="002526E7">
      <w:pPr>
        <w:spacing w:line="276" w:lineRule="auto"/>
        <w:jc w:val="center"/>
      </w:pPr>
      <w:r>
        <w:rPr>
          <w:noProof/>
          <w:lang w:val="es-ES"/>
        </w:rPr>
        <w:lastRenderedPageBreak/>
        <w:drawing>
          <wp:inline distT="0" distB="0" distL="0" distR="0" wp14:anchorId="25338455" wp14:editId="446873CA">
            <wp:extent cx="2787772" cy="2376424"/>
            <wp:effectExtent l="50800" t="50800" r="107950" b="113030"/>
            <wp:docPr id="4" name="Imagen 4" descr="Captura de pantalla 2015-02-16 a las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Captura de pantalla 2015-02-16 a las 18"/>
                    <pic:cNvPicPr>
                      <a:picLocks noChangeAspect="1" noChangeArrowheads="1"/>
                    </pic:cNvPicPr>
                  </pic:nvPicPr>
                  <pic:blipFill>
                    <a:blip r:embed="rId14"/>
                    <a:srcRect/>
                    <a:stretch>
                      <a:fillRect/>
                    </a:stretch>
                  </pic:blipFill>
                  <pic:spPr bwMode="auto">
                    <a:xfrm>
                      <a:off x="0" y="0"/>
                      <a:ext cx="2787650" cy="2376170"/>
                    </a:xfrm>
                    <a:prstGeom prst="rect">
                      <a:avLst/>
                    </a:prstGeom>
                    <a:noFill/>
                    <a:ln>
                      <a:noFill/>
                    </a:ln>
                    <a:effectLst>
                      <a:outerShdw blurRad="63500" dist="38099" dir="2700000" algn="ctr" rotWithShape="0">
                        <a:srgbClr val="000000">
                          <a:alpha val="74998"/>
                        </a:srgbClr>
                      </a:outerShdw>
                    </a:effectLst>
                  </pic:spPr>
                </pic:pic>
              </a:graphicData>
            </a:graphic>
          </wp:inline>
        </w:drawing>
      </w:r>
    </w:p>
    <w:p w14:paraId="04B22E25" w14:textId="77777777" w:rsidR="002526E7" w:rsidRDefault="002526E7" w:rsidP="002526E7">
      <w:pPr>
        <w:spacing w:line="276" w:lineRule="auto"/>
        <w:jc w:val="center"/>
      </w:pPr>
    </w:p>
    <w:p w14:paraId="42A10387" w14:textId="77777777" w:rsidR="002526E7" w:rsidRDefault="002526E7" w:rsidP="002526E7">
      <w:pPr>
        <w:spacing w:line="276" w:lineRule="auto"/>
      </w:pPr>
      <w:r>
        <w:tab/>
        <w:t>El responsable docente de cada rotatorio (bien sea el tutor de la especialidad o el médico adjunto responsable del residente en formación) deberá rellenar y evaluar las hojas de evaluación propuestas y aprobadas por la comisión de docencia del centro.</w:t>
      </w:r>
    </w:p>
    <w:p w14:paraId="361133D3" w14:textId="77777777" w:rsidR="002526E7" w:rsidRDefault="002526E7" w:rsidP="002526E7">
      <w:pPr>
        <w:spacing w:line="276" w:lineRule="auto"/>
        <w:ind w:firstLine="708"/>
      </w:pPr>
      <w:r>
        <w:t xml:space="preserve">Se realizarán de forma periódica (inicialmente cada 3-4 meses) entrevistas personalizadas entre el tutor y el residente con el fin de identificar debilidades en el proceso formativo e iniciar el plan específico de cara a subsanarlas. </w:t>
      </w:r>
    </w:p>
    <w:p w14:paraId="4CFE0110" w14:textId="77777777" w:rsidR="002526E7" w:rsidRDefault="002526E7" w:rsidP="002526E7">
      <w:pPr>
        <w:spacing w:line="276" w:lineRule="auto"/>
        <w:rPr>
          <w:b/>
        </w:rPr>
      </w:pPr>
      <w:r>
        <w:tab/>
        <w:t xml:space="preserve">Además, el residente se encargará de evaluar trimestralmente si se han cumplido los objetivos esperables de cada </w:t>
      </w:r>
      <w:proofErr w:type="gramStart"/>
      <w:r>
        <w:t>rotatorio  y</w:t>
      </w:r>
      <w:proofErr w:type="gramEnd"/>
      <w:r>
        <w:t xml:space="preserve"> rellenará la encuesta de valoración de la rotación. </w:t>
      </w:r>
    </w:p>
    <w:p w14:paraId="2B302437" w14:textId="77777777" w:rsidR="002526E7" w:rsidRDefault="002526E7"/>
    <w:sectPr w:rsidR="002526E7" w:rsidSect="002526E7">
      <w:type w:val="continuous"/>
      <w:pgSz w:w="11906" w:h="16838" w:code="9"/>
      <w:pgMar w:top="1418" w:right="1133" w:bottom="1418" w:left="1418"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5D2F" w14:textId="77777777" w:rsidR="0078708B" w:rsidRDefault="0078708B" w:rsidP="002526E7">
      <w:pPr>
        <w:spacing w:before="0" w:line="240" w:lineRule="auto"/>
      </w:pPr>
      <w:r>
        <w:separator/>
      </w:r>
    </w:p>
  </w:endnote>
  <w:endnote w:type="continuationSeparator" w:id="0">
    <w:p w14:paraId="4F50A806" w14:textId="77777777" w:rsidR="0078708B" w:rsidRDefault="0078708B" w:rsidP="002526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E48D" w14:textId="77777777" w:rsidR="0078708B" w:rsidRDefault="0078708B">
    <w:pPr>
      <w:pStyle w:val="Piedepgina"/>
      <w:jc w:val="center"/>
    </w:pPr>
    <w:r>
      <w:fldChar w:fldCharType="begin"/>
    </w:r>
    <w:r>
      <w:instrText>PAGE   \* MERGEFORMAT</w:instrText>
    </w:r>
    <w:r>
      <w:fldChar w:fldCharType="separate"/>
    </w:r>
    <w:r w:rsidRPr="0016361A">
      <w:rPr>
        <w:noProof/>
        <w:lang w:val="es-ES"/>
      </w:rPr>
      <w:t>4</w:t>
    </w:r>
    <w:r>
      <w:rPr>
        <w:noProof/>
        <w:lang w:val="es-ES"/>
      </w:rPr>
      <w:fldChar w:fldCharType="end"/>
    </w:r>
  </w:p>
  <w:p w14:paraId="0C44C22E" w14:textId="77777777" w:rsidR="0078708B" w:rsidRDefault="007870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D4389" w14:textId="77777777" w:rsidR="0078708B" w:rsidRDefault="0078708B">
    <w:pPr>
      <w:pStyle w:val="Piedepgina"/>
      <w:jc w:val="center"/>
    </w:pPr>
    <w:r>
      <w:fldChar w:fldCharType="begin"/>
    </w:r>
    <w:r>
      <w:instrText>PAGE   \* MERGEFORMAT</w:instrText>
    </w:r>
    <w:r>
      <w:fldChar w:fldCharType="separate"/>
    </w:r>
    <w:r w:rsidRPr="0016361A">
      <w:rPr>
        <w:noProof/>
        <w:lang w:val="es-ES"/>
      </w:rPr>
      <w:t>3</w:t>
    </w:r>
    <w:r>
      <w:rPr>
        <w:noProof/>
        <w:lang w:val="es-ES"/>
      </w:rPr>
      <w:fldChar w:fldCharType="end"/>
    </w:r>
  </w:p>
  <w:p w14:paraId="46A4E078" w14:textId="77777777" w:rsidR="0078708B" w:rsidRDefault="0078708B">
    <w:pPr>
      <w:pStyle w:val="Piedepgina"/>
      <w:jc w:val="right"/>
      <w:rPr>
        <w:rFonts w:ascii="Arial Narrow" w:hAnsi="Arial Narrow"/>
        <w:i/>
        <w:color w:val="808080"/>
        <w:sz w:val="22"/>
        <w:szCs w:val="22"/>
      </w:rPr>
    </w:pPr>
    <w:r>
      <w:rPr>
        <w:rFonts w:ascii="Arial Narrow" w:hAnsi="Arial Narrow"/>
        <w:i/>
        <w:color w:val="808080"/>
        <w:sz w:val="22"/>
        <w:szCs w:val="22"/>
      </w:rPr>
      <w:t>Junio-2017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72336" w14:textId="77777777" w:rsidR="0078708B" w:rsidRDefault="0078708B" w:rsidP="002526E7">
      <w:pPr>
        <w:spacing w:before="0" w:line="240" w:lineRule="auto"/>
      </w:pPr>
      <w:r>
        <w:separator/>
      </w:r>
    </w:p>
  </w:footnote>
  <w:footnote w:type="continuationSeparator" w:id="0">
    <w:p w14:paraId="5F0EEE21" w14:textId="77777777" w:rsidR="0078708B" w:rsidRDefault="0078708B" w:rsidP="002526E7">
      <w:pPr>
        <w:spacing w:before="0" w:line="240" w:lineRule="auto"/>
      </w:pPr>
      <w:r>
        <w:continuationSeparator/>
      </w:r>
    </w:p>
  </w:footnote>
  <w:footnote w:id="1">
    <w:p w14:paraId="762EEE16" w14:textId="77777777" w:rsidR="0078708B" w:rsidRDefault="0078708B" w:rsidP="002526E7">
      <w:pPr>
        <w:pStyle w:val="Textonotapie"/>
      </w:pPr>
      <w:r>
        <w:rPr>
          <w:rStyle w:val="Refdenotaalpie"/>
        </w:rPr>
        <w:footnoteRef/>
      </w:r>
      <w:r>
        <w:t xml:space="preserve"> </w:t>
      </w:r>
      <w:r>
        <w:rPr>
          <w:color w:val="FF0000"/>
        </w:rPr>
        <w:t>Palabras en negrita para sistema de lectura rápida</w:t>
      </w:r>
      <w:r>
        <w:t>.</w:t>
      </w:r>
    </w:p>
  </w:footnote>
  <w:footnote w:id="2">
    <w:p w14:paraId="0170BCCE" w14:textId="77777777" w:rsidR="0078708B" w:rsidRDefault="0078708B" w:rsidP="002526E7">
      <w:pPr>
        <w:pStyle w:val="Textonotapie"/>
      </w:pPr>
      <w:r>
        <w:rPr>
          <w:rStyle w:val="Refdenotaalpie"/>
        </w:rPr>
        <w:footnoteRef/>
      </w:r>
      <w:r>
        <w:t xml:space="preserve">  Plan Oncológico de la Comunidad Valenciana. </w:t>
      </w:r>
      <w:r>
        <w:rPr>
          <w:lang w:val="it-IT"/>
        </w:rPr>
        <w:t xml:space="preserve">Generalitat Valenciana. Conselleria de Sanitat. </w:t>
      </w:r>
      <w:r>
        <w:t>2002.</w:t>
      </w:r>
    </w:p>
  </w:footnote>
  <w:footnote w:id="3">
    <w:p w14:paraId="5D07D339" w14:textId="77777777" w:rsidR="0078708B" w:rsidRDefault="0078708B" w:rsidP="002526E7">
      <w:pPr>
        <w:pStyle w:val="Textonotapie"/>
      </w:pPr>
      <w:r>
        <w:rPr>
          <w:rStyle w:val="Refdenotaalpie"/>
        </w:rPr>
        <w:footnoteRef/>
      </w:r>
      <w:r>
        <w:t xml:space="preserve"> Plan de Humanización de la Asistencia Sanitaria en la Comunidad Valenciana. Conselleria de Sanitat. 2000.</w:t>
      </w:r>
    </w:p>
  </w:footnote>
  <w:footnote w:id="4">
    <w:p w14:paraId="103F07E1" w14:textId="77777777" w:rsidR="0078708B" w:rsidRDefault="0078708B" w:rsidP="002526E7">
      <w:pPr>
        <w:pStyle w:val="Textonotapie"/>
      </w:pPr>
      <w:r>
        <w:rPr>
          <w:rStyle w:val="Refdenotaalpie"/>
        </w:rPr>
        <w:footnoteRef/>
      </w:r>
      <w:r>
        <w:t xml:space="preserve"> El concepto “primera visita” debería sustituirse por el de “primer contacto o episodio” con el servicio por un proceso tumoral concreto.</w:t>
      </w:r>
    </w:p>
  </w:footnote>
  <w:footnote w:id="5">
    <w:p w14:paraId="628C815D" w14:textId="77777777" w:rsidR="0078708B" w:rsidRDefault="0078708B" w:rsidP="002526E7">
      <w:pPr>
        <w:pStyle w:val="Textonotapie"/>
      </w:pPr>
      <w:r>
        <w:rPr>
          <w:rStyle w:val="Refdenotaalpie"/>
        </w:rPr>
        <w:footnoteRef/>
      </w:r>
      <w:r>
        <w:t xml:space="preserve"> El promedio de tratamientos de Oncología los últimos 5 años es del 75% (rango 61-86%) y el promedio de visitas es de 74% (68-81%</w:t>
      </w:r>
      <w:proofErr w:type="gramStart"/>
      <w:r>
        <w:t>).Los</w:t>
      </w:r>
      <w:proofErr w:type="gramEnd"/>
      <w:r>
        <w:t xml:space="preserve"> últimos 3 años, los tratamientos de  Reumatología supone el 5% (no contabilizados en el reparto de cargas). </w:t>
      </w:r>
    </w:p>
  </w:footnote>
  <w:footnote w:id="6">
    <w:p w14:paraId="434BC4AC" w14:textId="77777777" w:rsidR="0078708B" w:rsidRDefault="0078708B" w:rsidP="002526E7">
      <w:pPr>
        <w:pStyle w:val="Textonotapie"/>
      </w:pPr>
      <w:r>
        <w:rPr>
          <w:rStyle w:val="Refdenotaalpie"/>
        </w:rPr>
        <w:footnoteRef/>
      </w:r>
      <w:r>
        <w:t xml:space="preserve"> Los linfomas y mielomas son tratados por Hematología, según acuerdo con dicho servicio.</w:t>
      </w:r>
    </w:p>
  </w:footnote>
  <w:footnote w:id="7">
    <w:p w14:paraId="4CC4C5F0" w14:textId="77777777" w:rsidR="0078708B" w:rsidRDefault="0078708B" w:rsidP="002526E7">
      <w:pPr>
        <w:pStyle w:val="Textonotapie"/>
      </w:pPr>
      <w:r>
        <w:rPr>
          <w:rStyle w:val="Refdenotaalpie"/>
        </w:rPr>
        <w:footnoteRef/>
      </w:r>
      <w:r>
        <w:t xml:space="preserve"> Real Decreto 127/1984, de 11 de enero, por el que se regula la Formación Médica Especializada y la obtención del Título de Médico Especialista. Orden SSI/577/2013, de 5 de abril, por la que se aprueba y publica el programa formativo de la especialidad de Oncología Médica y los criterios de evaluación de los especialistas en formación</w:t>
      </w:r>
    </w:p>
    <w:p w14:paraId="33EA5EA8" w14:textId="77777777" w:rsidR="0078708B" w:rsidRDefault="0078708B" w:rsidP="002526E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1E09" w14:textId="77777777" w:rsidR="0078708B" w:rsidRDefault="0078708B">
    <w:pPr>
      <w:pStyle w:val="Encabezado"/>
      <w:pBdr>
        <w:bottom w:val="single" w:sz="4" w:space="1" w:color="auto"/>
      </w:pBdr>
      <w:rPr>
        <w:i/>
      </w:rPr>
    </w:pPr>
    <w:r>
      <w:rPr>
        <w:i/>
      </w:rPr>
      <w:t xml:space="preserve">Guía Docente. Servicio de Oncología Médica. Hospital Universitario Dr. </w:t>
    </w:r>
    <w:proofErr w:type="spellStart"/>
    <w:r>
      <w:rPr>
        <w:i/>
      </w:rPr>
      <w:t>Peset</w:t>
    </w:r>
    <w:proofErr w:type="spellEnd"/>
    <w:r>
      <w:rPr>
        <w:i/>
      </w:rPr>
      <w:t>. Valencia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70" w:type="dxa"/>
      <w:tblLayout w:type="fixed"/>
      <w:tblCellMar>
        <w:left w:w="70" w:type="dxa"/>
        <w:right w:w="70" w:type="dxa"/>
      </w:tblCellMar>
      <w:tblLook w:val="0000" w:firstRow="0" w:lastRow="0" w:firstColumn="0" w:lastColumn="0" w:noHBand="0" w:noVBand="0"/>
    </w:tblPr>
    <w:tblGrid>
      <w:gridCol w:w="3780"/>
      <w:gridCol w:w="5859"/>
    </w:tblGrid>
    <w:tr w:rsidR="0078708B" w14:paraId="66D5C5B6" w14:textId="77777777" w:rsidTr="002526E7">
      <w:trPr>
        <w:cantSplit/>
      </w:trPr>
      <w:tc>
        <w:tcPr>
          <w:tcW w:w="3780" w:type="dxa"/>
        </w:tcPr>
        <w:p w14:paraId="01B1849E" w14:textId="77777777" w:rsidR="0078708B" w:rsidRDefault="0078708B" w:rsidP="002526E7">
          <w:pPr>
            <w:pStyle w:val="Encabezado"/>
            <w:spacing w:before="0" w:line="240" w:lineRule="auto"/>
            <w:rPr>
              <w:rFonts w:ascii="Arial Narrow" w:hAnsi="Arial Narrow"/>
              <w:sz w:val="20"/>
            </w:rPr>
          </w:pPr>
          <w:r>
            <w:rPr>
              <w:rFonts w:ascii="Arial Narrow" w:hAnsi="Arial Narrow"/>
              <w:noProof/>
              <w:sz w:val="20"/>
              <w:lang w:val="es-ES"/>
            </w:rPr>
            <w:drawing>
              <wp:inline distT="0" distB="0" distL="0" distR="0" wp14:anchorId="5C2F990F" wp14:editId="290FCC69">
                <wp:extent cx="1270000" cy="635000"/>
                <wp:effectExtent l="0" t="0" r="0" b="0"/>
                <wp:docPr id="1" name="Imagen 1" descr="20090218_1601410724_logo_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20090218_1601410724_logo_Hosp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35000"/>
                        </a:xfrm>
                        <a:prstGeom prst="rect">
                          <a:avLst/>
                        </a:prstGeom>
                        <a:noFill/>
                        <a:ln>
                          <a:noFill/>
                        </a:ln>
                      </pic:spPr>
                    </pic:pic>
                  </a:graphicData>
                </a:graphic>
              </wp:inline>
            </w:drawing>
          </w:r>
        </w:p>
      </w:tc>
      <w:tc>
        <w:tcPr>
          <w:tcW w:w="5859" w:type="dxa"/>
          <w:vMerge w:val="restart"/>
        </w:tcPr>
        <w:p w14:paraId="12394BD0" w14:textId="77777777" w:rsidR="0078708B" w:rsidRDefault="0078708B" w:rsidP="002526E7">
          <w:pPr>
            <w:pStyle w:val="Encabezado"/>
            <w:spacing w:before="0" w:line="240" w:lineRule="auto"/>
            <w:jc w:val="right"/>
            <w:rPr>
              <w:rFonts w:ascii="Arial Narrow" w:hAnsi="Arial Narrow"/>
              <w:sz w:val="20"/>
            </w:rPr>
          </w:pPr>
          <w:r>
            <w:rPr>
              <w:rFonts w:ascii="Arial Narrow" w:hAnsi="Arial Narrow"/>
              <w:sz w:val="20"/>
            </w:rPr>
            <w:t>Avda. Gaspar Aguilar, 90</w:t>
          </w:r>
        </w:p>
        <w:p w14:paraId="3B1E16B3" w14:textId="77777777" w:rsidR="0078708B" w:rsidRDefault="0078708B" w:rsidP="002526E7">
          <w:pPr>
            <w:pStyle w:val="Encabezado"/>
            <w:spacing w:before="0" w:line="240" w:lineRule="auto"/>
            <w:jc w:val="right"/>
            <w:rPr>
              <w:rFonts w:ascii="Arial Narrow" w:hAnsi="Arial Narrow"/>
              <w:sz w:val="20"/>
            </w:rPr>
          </w:pPr>
          <w:r>
            <w:rPr>
              <w:rFonts w:ascii="Arial Narrow" w:hAnsi="Arial Narrow"/>
              <w:sz w:val="20"/>
            </w:rPr>
            <w:t>46017 – VALENCIA</w:t>
          </w:r>
        </w:p>
        <w:p w14:paraId="0C599AFC" w14:textId="77777777" w:rsidR="0078708B" w:rsidRDefault="0078708B" w:rsidP="002526E7">
          <w:pPr>
            <w:pStyle w:val="Encabezado"/>
            <w:spacing w:before="0" w:line="240" w:lineRule="auto"/>
            <w:jc w:val="right"/>
            <w:rPr>
              <w:rFonts w:ascii="Arial Narrow" w:hAnsi="Arial Narrow"/>
              <w:sz w:val="20"/>
            </w:rPr>
          </w:pPr>
          <w:r>
            <w:rPr>
              <w:rFonts w:ascii="Arial Narrow" w:hAnsi="Arial Narrow"/>
              <w:sz w:val="20"/>
            </w:rPr>
            <w:t>tel.: +</w:t>
          </w:r>
          <w:proofErr w:type="gramStart"/>
          <w:r>
            <w:rPr>
              <w:rFonts w:ascii="Arial Narrow" w:hAnsi="Arial Narrow"/>
              <w:sz w:val="20"/>
            </w:rPr>
            <w:t>34  96</w:t>
          </w:r>
          <w:proofErr w:type="gramEnd"/>
          <w:r>
            <w:rPr>
              <w:rFonts w:ascii="Arial Narrow" w:hAnsi="Arial Narrow"/>
              <w:sz w:val="20"/>
            </w:rPr>
            <w:t xml:space="preserve"> 162 25 00</w:t>
          </w:r>
        </w:p>
        <w:p w14:paraId="649B73BC" w14:textId="77777777" w:rsidR="0078708B" w:rsidRDefault="0078708B" w:rsidP="002526E7">
          <w:pPr>
            <w:pStyle w:val="Encabezado"/>
            <w:spacing w:before="0" w:line="240" w:lineRule="auto"/>
            <w:jc w:val="right"/>
            <w:rPr>
              <w:rFonts w:ascii="Arial Narrow" w:hAnsi="Arial Narrow"/>
              <w:i/>
              <w:sz w:val="20"/>
            </w:rPr>
          </w:pPr>
          <w:r>
            <w:rPr>
              <w:rFonts w:ascii="Arial Narrow" w:hAnsi="Arial Narrow"/>
              <w:sz w:val="20"/>
            </w:rPr>
            <w:t>fax: +</w:t>
          </w:r>
          <w:proofErr w:type="gramStart"/>
          <w:r>
            <w:rPr>
              <w:rFonts w:ascii="Arial Narrow" w:hAnsi="Arial Narrow"/>
              <w:sz w:val="20"/>
            </w:rPr>
            <w:t>34  96</w:t>
          </w:r>
          <w:proofErr w:type="gramEnd"/>
          <w:r>
            <w:rPr>
              <w:rFonts w:ascii="Arial Narrow" w:hAnsi="Arial Narrow"/>
              <w:sz w:val="20"/>
            </w:rPr>
            <w:t xml:space="preserve"> 162 25 01</w:t>
          </w:r>
          <w:r>
            <w:rPr>
              <w:rFonts w:ascii="Arial Narrow" w:hAnsi="Arial Narrow"/>
              <w:i/>
              <w:sz w:val="20"/>
            </w:rPr>
            <w:t xml:space="preserve"> </w:t>
          </w:r>
        </w:p>
        <w:p w14:paraId="3AB3EA5C" w14:textId="77777777" w:rsidR="0078708B" w:rsidRDefault="0078708B" w:rsidP="002526E7">
          <w:pPr>
            <w:pStyle w:val="Encabezado"/>
            <w:spacing w:before="0" w:line="240" w:lineRule="auto"/>
            <w:jc w:val="right"/>
            <w:rPr>
              <w:rFonts w:ascii="Arial Narrow" w:hAnsi="Arial Narrow"/>
              <w:sz w:val="20"/>
            </w:rPr>
          </w:pPr>
        </w:p>
        <w:p w14:paraId="233296F4" w14:textId="77777777" w:rsidR="0078708B" w:rsidRDefault="0078708B" w:rsidP="002526E7">
          <w:pPr>
            <w:pStyle w:val="Encabezado"/>
            <w:spacing w:before="0" w:line="240" w:lineRule="auto"/>
            <w:jc w:val="right"/>
            <w:rPr>
              <w:rFonts w:ascii="Arial Narrow" w:hAnsi="Arial Narrow"/>
              <w:sz w:val="20"/>
            </w:rPr>
          </w:pPr>
          <w:r>
            <w:rPr>
              <w:rFonts w:ascii="Arial Narrow" w:hAnsi="Arial Narrow"/>
              <w:sz w:val="20"/>
            </w:rPr>
            <w:t xml:space="preserve">tel.-fax: +34 96 162 24 </w:t>
          </w:r>
          <w:proofErr w:type="gramStart"/>
          <w:r>
            <w:rPr>
              <w:rFonts w:ascii="Arial Narrow" w:hAnsi="Arial Narrow"/>
              <w:sz w:val="20"/>
            </w:rPr>
            <w:t>44  /</w:t>
          </w:r>
          <w:proofErr w:type="gramEnd"/>
          <w:r>
            <w:rPr>
              <w:rFonts w:ascii="Arial Narrow" w:hAnsi="Arial Narrow"/>
              <w:sz w:val="20"/>
            </w:rPr>
            <w:t xml:space="preserve">  2523           </w:t>
          </w:r>
        </w:p>
      </w:tc>
    </w:tr>
    <w:tr w:rsidR="0078708B" w14:paraId="5D0A7FEB" w14:textId="77777777" w:rsidTr="002526E7">
      <w:trPr>
        <w:cantSplit/>
      </w:trPr>
      <w:tc>
        <w:tcPr>
          <w:tcW w:w="3780" w:type="dxa"/>
        </w:tcPr>
        <w:p w14:paraId="320EC45D" w14:textId="77777777" w:rsidR="0078708B" w:rsidRDefault="0078708B" w:rsidP="002526E7">
          <w:pPr>
            <w:pStyle w:val="Encabezado"/>
            <w:spacing w:before="0" w:line="240" w:lineRule="auto"/>
            <w:rPr>
              <w:rFonts w:ascii="Arial Narrow" w:hAnsi="Arial Narrow"/>
              <w:sz w:val="20"/>
            </w:rPr>
          </w:pPr>
          <w:r>
            <w:rPr>
              <w:rFonts w:ascii="Arial Narrow" w:hAnsi="Arial Narrow"/>
              <w:sz w:val="20"/>
            </w:rPr>
            <w:t>Servicio de Oncología Médica</w:t>
          </w:r>
        </w:p>
      </w:tc>
      <w:tc>
        <w:tcPr>
          <w:tcW w:w="5859" w:type="dxa"/>
          <w:vMerge/>
        </w:tcPr>
        <w:p w14:paraId="7B8FF72D" w14:textId="77777777" w:rsidR="0078708B" w:rsidRDefault="0078708B" w:rsidP="002526E7">
          <w:pPr>
            <w:pStyle w:val="Encabezado"/>
            <w:spacing w:before="0" w:line="240" w:lineRule="auto"/>
            <w:jc w:val="right"/>
            <w:rPr>
              <w:rFonts w:ascii="Arial Narrow" w:hAnsi="Arial Narrow"/>
              <w:sz w:val="20"/>
            </w:rPr>
          </w:pPr>
        </w:p>
      </w:tc>
    </w:tr>
    <w:tr w:rsidR="0078708B" w14:paraId="39E564BD" w14:textId="77777777" w:rsidTr="002526E7">
      <w:trPr>
        <w:cantSplit/>
        <w:trHeight w:val="227"/>
      </w:trPr>
      <w:tc>
        <w:tcPr>
          <w:tcW w:w="3780" w:type="dxa"/>
          <w:vAlign w:val="center"/>
        </w:tcPr>
        <w:p w14:paraId="76DA3CE6" w14:textId="77777777" w:rsidR="0078708B" w:rsidRDefault="0078708B" w:rsidP="002526E7">
          <w:pPr>
            <w:pStyle w:val="Encabezado"/>
            <w:spacing w:before="0" w:line="240" w:lineRule="auto"/>
            <w:rPr>
              <w:rFonts w:ascii="Arial Narrow" w:hAnsi="Arial Narrow"/>
              <w:sz w:val="20"/>
            </w:rPr>
          </w:pPr>
        </w:p>
      </w:tc>
      <w:tc>
        <w:tcPr>
          <w:tcW w:w="5859" w:type="dxa"/>
          <w:vAlign w:val="center"/>
        </w:tcPr>
        <w:p w14:paraId="2D5F3E4A" w14:textId="77777777" w:rsidR="0078708B" w:rsidRDefault="0078708B" w:rsidP="002526E7">
          <w:pPr>
            <w:pStyle w:val="Encabezado"/>
            <w:spacing w:before="0" w:line="240" w:lineRule="auto"/>
            <w:jc w:val="right"/>
            <w:rPr>
              <w:rFonts w:ascii="Arial Narrow" w:hAnsi="Arial Narrow"/>
              <w:sz w:val="20"/>
            </w:rPr>
          </w:pPr>
          <w:r>
            <w:rPr>
              <w:rFonts w:ascii="Arial Narrow" w:hAnsi="Arial Narrow"/>
              <w:sz w:val="20"/>
            </w:rPr>
            <w:t>oncologia_peset@gva.es</w:t>
          </w:r>
        </w:p>
      </w:tc>
    </w:tr>
  </w:tbl>
  <w:p w14:paraId="305687EB" w14:textId="77777777" w:rsidR="0078708B" w:rsidRDefault="0078708B">
    <w:pPr>
      <w:pStyle w:val="Encabezado"/>
      <w:spacing w:before="0" w:line="240" w:lineRule="auto"/>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5666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C5E86"/>
    <w:multiLevelType w:val="hybridMultilevel"/>
    <w:tmpl w:val="C1D8FB5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15:restartNumberingAfterBreak="0">
    <w:nsid w:val="051F2119"/>
    <w:multiLevelType w:val="hybridMultilevel"/>
    <w:tmpl w:val="DC6C9A6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612193D"/>
    <w:multiLevelType w:val="hybridMultilevel"/>
    <w:tmpl w:val="F878C6F0"/>
    <w:lvl w:ilvl="0" w:tplc="DA9076D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30D61"/>
    <w:multiLevelType w:val="hybridMultilevel"/>
    <w:tmpl w:val="E6FAA5F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09CF0BC4"/>
    <w:multiLevelType w:val="hybridMultilevel"/>
    <w:tmpl w:val="151C18D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BBF53D6"/>
    <w:multiLevelType w:val="hybridMultilevel"/>
    <w:tmpl w:val="5134ACC4"/>
    <w:lvl w:ilvl="0" w:tplc="F7565E5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BDF173E"/>
    <w:multiLevelType w:val="hybridMultilevel"/>
    <w:tmpl w:val="9B128428"/>
    <w:lvl w:ilvl="0" w:tplc="DA9076DC">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0C216EF2"/>
    <w:multiLevelType w:val="hybridMultilevel"/>
    <w:tmpl w:val="19A649B0"/>
    <w:lvl w:ilvl="0" w:tplc="0C0A0017">
      <w:start w:val="1"/>
      <w:numFmt w:val="lowerLetter"/>
      <w:lvlText w:val="%1)"/>
      <w:lvlJc w:val="left"/>
      <w:pPr>
        <w:ind w:left="1200" w:hanging="360"/>
      </w:pPr>
      <w:rPr>
        <w:rFonts w:cs="Times New Roman"/>
      </w:rPr>
    </w:lvl>
    <w:lvl w:ilvl="1" w:tplc="0C0A0019" w:tentative="1">
      <w:start w:val="1"/>
      <w:numFmt w:val="lowerLetter"/>
      <w:lvlText w:val="%2."/>
      <w:lvlJc w:val="left"/>
      <w:pPr>
        <w:ind w:left="1920" w:hanging="360"/>
      </w:pPr>
      <w:rPr>
        <w:rFonts w:cs="Times New Roman"/>
      </w:rPr>
    </w:lvl>
    <w:lvl w:ilvl="2" w:tplc="0C0A001B" w:tentative="1">
      <w:start w:val="1"/>
      <w:numFmt w:val="lowerRoman"/>
      <w:lvlText w:val="%3."/>
      <w:lvlJc w:val="right"/>
      <w:pPr>
        <w:ind w:left="2640" w:hanging="180"/>
      </w:pPr>
      <w:rPr>
        <w:rFonts w:cs="Times New Roman"/>
      </w:rPr>
    </w:lvl>
    <w:lvl w:ilvl="3" w:tplc="0C0A000F" w:tentative="1">
      <w:start w:val="1"/>
      <w:numFmt w:val="decimal"/>
      <w:lvlText w:val="%4."/>
      <w:lvlJc w:val="left"/>
      <w:pPr>
        <w:ind w:left="3360" w:hanging="360"/>
      </w:pPr>
      <w:rPr>
        <w:rFonts w:cs="Times New Roman"/>
      </w:rPr>
    </w:lvl>
    <w:lvl w:ilvl="4" w:tplc="0C0A0019" w:tentative="1">
      <w:start w:val="1"/>
      <w:numFmt w:val="lowerLetter"/>
      <w:lvlText w:val="%5."/>
      <w:lvlJc w:val="left"/>
      <w:pPr>
        <w:ind w:left="4080" w:hanging="360"/>
      </w:pPr>
      <w:rPr>
        <w:rFonts w:cs="Times New Roman"/>
      </w:rPr>
    </w:lvl>
    <w:lvl w:ilvl="5" w:tplc="0C0A001B" w:tentative="1">
      <w:start w:val="1"/>
      <w:numFmt w:val="lowerRoman"/>
      <w:lvlText w:val="%6."/>
      <w:lvlJc w:val="right"/>
      <w:pPr>
        <w:ind w:left="4800" w:hanging="180"/>
      </w:pPr>
      <w:rPr>
        <w:rFonts w:cs="Times New Roman"/>
      </w:rPr>
    </w:lvl>
    <w:lvl w:ilvl="6" w:tplc="0C0A000F" w:tentative="1">
      <w:start w:val="1"/>
      <w:numFmt w:val="decimal"/>
      <w:lvlText w:val="%7."/>
      <w:lvlJc w:val="left"/>
      <w:pPr>
        <w:ind w:left="5520" w:hanging="360"/>
      </w:pPr>
      <w:rPr>
        <w:rFonts w:cs="Times New Roman"/>
      </w:rPr>
    </w:lvl>
    <w:lvl w:ilvl="7" w:tplc="0C0A0019" w:tentative="1">
      <w:start w:val="1"/>
      <w:numFmt w:val="lowerLetter"/>
      <w:lvlText w:val="%8."/>
      <w:lvlJc w:val="left"/>
      <w:pPr>
        <w:ind w:left="6240" w:hanging="360"/>
      </w:pPr>
      <w:rPr>
        <w:rFonts w:cs="Times New Roman"/>
      </w:rPr>
    </w:lvl>
    <w:lvl w:ilvl="8" w:tplc="0C0A001B" w:tentative="1">
      <w:start w:val="1"/>
      <w:numFmt w:val="lowerRoman"/>
      <w:lvlText w:val="%9."/>
      <w:lvlJc w:val="right"/>
      <w:pPr>
        <w:ind w:left="6960" w:hanging="180"/>
      </w:pPr>
      <w:rPr>
        <w:rFonts w:cs="Times New Roman"/>
      </w:rPr>
    </w:lvl>
  </w:abstractNum>
  <w:abstractNum w:abstractNumId="9" w15:restartNumberingAfterBreak="0">
    <w:nsid w:val="0DBC0FF5"/>
    <w:multiLevelType w:val="hybridMultilevel"/>
    <w:tmpl w:val="096CED80"/>
    <w:lvl w:ilvl="0" w:tplc="240E9D38">
      <w:start w:val="1"/>
      <w:numFmt w:val="decimal"/>
      <w:lvlText w:val="%1."/>
      <w:lvlJc w:val="left"/>
      <w:pPr>
        <w:ind w:left="1060" w:hanging="36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abstractNum w:abstractNumId="10" w15:restartNumberingAfterBreak="0">
    <w:nsid w:val="19BF61A5"/>
    <w:multiLevelType w:val="hybridMultilevel"/>
    <w:tmpl w:val="2360669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933971"/>
    <w:multiLevelType w:val="hybridMultilevel"/>
    <w:tmpl w:val="86EEF7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974AB9"/>
    <w:multiLevelType w:val="hybridMultilevel"/>
    <w:tmpl w:val="CD06E2F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1B606F84"/>
    <w:multiLevelType w:val="hybridMultilevel"/>
    <w:tmpl w:val="F7B6C9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732FF6"/>
    <w:multiLevelType w:val="hybridMultilevel"/>
    <w:tmpl w:val="66C89964"/>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1B8E5676"/>
    <w:multiLevelType w:val="hybridMultilevel"/>
    <w:tmpl w:val="9762036C"/>
    <w:lvl w:ilvl="0" w:tplc="75002450">
      <w:start w:val="1"/>
      <w:numFmt w:val="decimal"/>
      <w:lvlText w:val="%1."/>
      <w:lvlJc w:val="left"/>
      <w:pPr>
        <w:ind w:left="740" w:hanging="38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1EA903AA"/>
    <w:multiLevelType w:val="hybridMultilevel"/>
    <w:tmpl w:val="786AE3E6"/>
    <w:lvl w:ilvl="0" w:tplc="DA9076D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4225E0"/>
    <w:multiLevelType w:val="hybridMultilevel"/>
    <w:tmpl w:val="982C6C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271C22B7"/>
    <w:multiLevelType w:val="hybridMultilevel"/>
    <w:tmpl w:val="6EC6191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2CA737DF"/>
    <w:multiLevelType w:val="hybridMultilevel"/>
    <w:tmpl w:val="D1CE729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ECE5369"/>
    <w:multiLevelType w:val="singleLevel"/>
    <w:tmpl w:val="AD3EA630"/>
    <w:lvl w:ilvl="0">
      <w:start w:val="1"/>
      <w:numFmt w:val="bullet"/>
      <w:lvlText w:val="-"/>
      <w:lvlJc w:val="left"/>
      <w:pPr>
        <w:tabs>
          <w:tab w:val="num" w:pos="927"/>
        </w:tabs>
        <w:ind w:left="680" w:hanging="113"/>
      </w:pPr>
      <w:rPr>
        <w:rFonts w:hint="default"/>
      </w:rPr>
    </w:lvl>
  </w:abstractNum>
  <w:abstractNum w:abstractNumId="21" w15:restartNumberingAfterBreak="0">
    <w:nsid w:val="35703509"/>
    <w:multiLevelType w:val="hybridMultilevel"/>
    <w:tmpl w:val="D012CD4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39EB2135"/>
    <w:multiLevelType w:val="hybridMultilevel"/>
    <w:tmpl w:val="1732437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40F943FA"/>
    <w:multiLevelType w:val="hybridMultilevel"/>
    <w:tmpl w:val="0F28F22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264399B"/>
    <w:multiLevelType w:val="hybridMultilevel"/>
    <w:tmpl w:val="A74A5C42"/>
    <w:lvl w:ilvl="0" w:tplc="F7565E5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4907A93"/>
    <w:multiLevelType w:val="hybridMultilevel"/>
    <w:tmpl w:val="2A600A0E"/>
    <w:lvl w:ilvl="0" w:tplc="F7565E5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AAA1FE7"/>
    <w:multiLevelType w:val="hybridMultilevel"/>
    <w:tmpl w:val="E2BAA66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4C3304F1"/>
    <w:multiLevelType w:val="hybridMultilevel"/>
    <w:tmpl w:val="FDF2EBB6"/>
    <w:lvl w:ilvl="0" w:tplc="F7565E50">
      <w:start w:val="1"/>
      <w:numFmt w:val="decimal"/>
      <w:lvlText w:val="%1."/>
      <w:lvlJc w:val="left"/>
      <w:pPr>
        <w:tabs>
          <w:tab w:val="num" w:pos="360"/>
        </w:tabs>
        <w:ind w:left="360" w:hanging="360"/>
      </w:pPr>
      <w:rPr>
        <w:rFonts w:cs="Times New Roman"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FA5312B"/>
    <w:multiLevelType w:val="hybridMultilevel"/>
    <w:tmpl w:val="F1E21D0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BFF0604"/>
    <w:multiLevelType w:val="hybridMultilevel"/>
    <w:tmpl w:val="CEE6C902"/>
    <w:lvl w:ilvl="0" w:tplc="F7565E50">
      <w:start w:val="1"/>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CD0D82"/>
    <w:multiLevelType w:val="hybridMultilevel"/>
    <w:tmpl w:val="13F84F7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6403079C"/>
    <w:multiLevelType w:val="hybridMultilevel"/>
    <w:tmpl w:val="403808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D6A564A"/>
    <w:multiLevelType w:val="hybridMultilevel"/>
    <w:tmpl w:val="17AA46E0"/>
    <w:lvl w:ilvl="0" w:tplc="540EF602">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7D991A76"/>
    <w:multiLevelType w:val="hybridMultilevel"/>
    <w:tmpl w:val="E3EEDC9E"/>
    <w:lvl w:ilvl="0" w:tplc="F7565E5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DA61AC4"/>
    <w:multiLevelType w:val="hybridMultilevel"/>
    <w:tmpl w:val="3766C086"/>
    <w:lvl w:ilvl="0" w:tplc="0C0A000F">
      <w:start w:val="1"/>
      <w:numFmt w:val="decimal"/>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16"/>
  </w:num>
  <w:num w:numId="3">
    <w:abstractNumId w:val="7"/>
  </w:num>
  <w:num w:numId="4">
    <w:abstractNumId w:val="34"/>
  </w:num>
  <w:num w:numId="5">
    <w:abstractNumId w:val="29"/>
  </w:num>
  <w:num w:numId="6">
    <w:abstractNumId w:val="27"/>
  </w:num>
  <w:num w:numId="7">
    <w:abstractNumId w:val="6"/>
  </w:num>
  <w:num w:numId="8">
    <w:abstractNumId w:val="24"/>
  </w:num>
  <w:num w:numId="9">
    <w:abstractNumId w:val="25"/>
  </w:num>
  <w:num w:numId="10">
    <w:abstractNumId w:val="33"/>
  </w:num>
  <w:num w:numId="11">
    <w:abstractNumId w:val="20"/>
  </w:num>
  <w:num w:numId="12">
    <w:abstractNumId w:val="4"/>
  </w:num>
  <w:num w:numId="13">
    <w:abstractNumId w:val="10"/>
  </w:num>
  <w:num w:numId="14">
    <w:abstractNumId w:val="5"/>
  </w:num>
  <w:num w:numId="15">
    <w:abstractNumId w:val="11"/>
  </w:num>
  <w:num w:numId="16">
    <w:abstractNumId w:val="31"/>
  </w:num>
  <w:num w:numId="17">
    <w:abstractNumId w:val="13"/>
  </w:num>
  <w:num w:numId="18">
    <w:abstractNumId w:val="22"/>
  </w:num>
  <w:num w:numId="19">
    <w:abstractNumId w:val="32"/>
  </w:num>
  <w:num w:numId="20">
    <w:abstractNumId w:val="15"/>
  </w:num>
  <w:num w:numId="21">
    <w:abstractNumId w:val="18"/>
  </w:num>
  <w:num w:numId="22">
    <w:abstractNumId w:val="26"/>
  </w:num>
  <w:num w:numId="23">
    <w:abstractNumId w:val="1"/>
  </w:num>
  <w:num w:numId="24">
    <w:abstractNumId w:val="30"/>
  </w:num>
  <w:num w:numId="25">
    <w:abstractNumId w:val="9"/>
  </w:num>
  <w:num w:numId="26">
    <w:abstractNumId w:val="2"/>
  </w:num>
  <w:num w:numId="27">
    <w:abstractNumId w:val="28"/>
  </w:num>
  <w:num w:numId="28">
    <w:abstractNumId w:val="17"/>
  </w:num>
  <w:num w:numId="29">
    <w:abstractNumId w:val="23"/>
  </w:num>
  <w:num w:numId="30">
    <w:abstractNumId w:val="12"/>
  </w:num>
  <w:num w:numId="31">
    <w:abstractNumId w:val="14"/>
  </w:num>
  <w:num w:numId="32">
    <w:abstractNumId w:val="19"/>
  </w:num>
  <w:num w:numId="33">
    <w:abstractNumId w:val="21"/>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E7"/>
    <w:rsid w:val="002526E7"/>
    <w:rsid w:val="0053774C"/>
    <w:rsid w:val="00681456"/>
    <w:rsid w:val="006D6C44"/>
    <w:rsid w:val="0078708B"/>
    <w:rsid w:val="00942B66"/>
    <w:rsid w:val="009524A9"/>
    <w:rsid w:val="00BB0269"/>
    <w:rsid w:val="00FC7826"/>
    <w:rsid w:val="00FE56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57C6"/>
  <w15:chartTrackingRefBased/>
  <w15:docId w15:val="{85BDB608-73BE-BF46-A4C0-696FC579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E7"/>
    <w:pPr>
      <w:spacing w:before="60" w:line="288" w:lineRule="auto"/>
      <w:jc w:val="both"/>
    </w:pPr>
    <w:rPr>
      <w:rFonts w:ascii="Arial" w:eastAsia="Times New Roman" w:hAnsi="Arial" w:cs="Arial"/>
      <w:bCs/>
      <w:iCs/>
      <w:szCs w:val="20"/>
      <w:lang w:val="es-ES_tradnl" w:eastAsia="es-ES"/>
    </w:rPr>
  </w:style>
  <w:style w:type="paragraph" w:styleId="Ttulo1">
    <w:name w:val="heading 1"/>
    <w:basedOn w:val="Normal"/>
    <w:next w:val="Normal"/>
    <w:link w:val="Ttulo1Car"/>
    <w:uiPriority w:val="99"/>
    <w:qFormat/>
    <w:rsid w:val="002526E7"/>
    <w:pPr>
      <w:keepNext/>
      <w:spacing w:before="240" w:after="120"/>
      <w:outlineLvl w:val="0"/>
    </w:pPr>
    <w:rPr>
      <w:b/>
      <w:bCs w:val="0"/>
      <w:kern w:val="32"/>
      <w:sz w:val="28"/>
      <w:szCs w:val="32"/>
    </w:rPr>
  </w:style>
  <w:style w:type="paragraph" w:styleId="Ttulo3">
    <w:name w:val="heading 3"/>
    <w:basedOn w:val="Normal"/>
    <w:next w:val="Normal"/>
    <w:link w:val="Ttulo3Car1"/>
    <w:uiPriority w:val="99"/>
    <w:qFormat/>
    <w:rsid w:val="002526E7"/>
    <w:pPr>
      <w:keepNext/>
      <w:spacing w:before="240" w:after="60"/>
      <w:outlineLvl w:val="2"/>
    </w:pPr>
    <w:rPr>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526E7"/>
    <w:rPr>
      <w:rFonts w:ascii="Arial" w:eastAsia="Times New Roman" w:hAnsi="Arial" w:cs="Arial"/>
      <w:b/>
      <w:iCs/>
      <w:kern w:val="32"/>
      <w:sz w:val="28"/>
      <w:szCs w:val="32"/>
      <w:lang w:val="es-ES_tradnl" w:eastAsia="es-ES"/>
    </w:rPr>
  </w:style>
  <w:style w:type="character" w:customStyle="1" w:styleId="Ttulo3Car1">
    <w:name w:val="Título 3 Car1"/>
    <w:basedOn w:val="Fuentedeprrafopredeter"/>
    <w:link w:val="Ttulo3"/>
    <w:uiPriority w:val="99"/>
    <w:rsid w:val="002526E7"/>
    <w:rPr>
      <w:rFonts w:ascii="Arial" w:eastAsia="Times New Roman" w:hAnsi="Arial" w:cs="Arial"/>
      <w:b/>
      <w:bCs/>
      <w:iCs/>
      <w:sz w:val="26"/>
      <w:szCs w:val="26"/>
      <w:lang w:val="es-ES_tradnl" w:eastAsia="es-ES"/>
    </w:rPr>
  </w:style>
  <w:style w:type="paragraph" w:styleId="Encabezado">
    <w:name w:val="header"/>
    <w:basedOn w:val="Normal"/>
    <w:link w:val="EncabezadoCar"/>
    <w:uiPriority w:val="99"/>
    <w:semiHidden/>
    <w:rsid w:val="002526E7"/>
    <w:pPr>
      <w:tabs>
        <w:tab w:val="center" w:pos="4252"/>
        <w:tab w:val="right" w:pos="8504"/>
      </w:tabs>
    </w:pPr>
  </w:style>
  <w:style w:type="character" w:customStyle="1" w:styleId="EncabezadoCar">
    <w:name w:val="Encabezado Car"/>
    <w:basedOn w:val="Fuentedeprrafopredeter"/>
    <w:link w:val="Encabezado"/>
    <w:uiPriority w:val="99"/>
    <w:semiHidden/>
    <w:rsid w:val="002526E7"/>
    <w:rPr>
      <w:rFonts w:ascii="Arial" w:eastAsia="Times New Roman" w:hAnsi="Arial" w:cs="Arial"/>
      <w:bCs/>
      <w:iCs/>
      <w:szCs w:val="20"/>
      <w:lang w:val="es-ES_tradnl" w:eastAsia="es-ES"/>
    </w:rPr>
  </w:style>
  <w:style w:type="paragraph" w:styleId="Ttulo">
    <w:name w:val="Title"/>
    <w:basedOn w:val="Normal"/>
    <w:link w:val="TtuloCar"/>
    <w:uiPriority w:val="99"/>
    <w:qFormat/>
    <w:rsid w:val="002526E7"/>
    <w:pPr>
      <w:jc w:val="center"/>
    </w:pPr>
    <w:rPr>
      <w:b/>
      <w:sz w:val="28"/>
    </w:rPr>
  </w:style>
  <w:style w:type="character" w:customStyle="1" w:styleId="TtuloCar">
    <w:name w:val="Título Car"/>
    <w:basedOn w:val="Fuentedeprrafopredeter"/>
    <w:link w:val="Ttulo"/>
    <w:uiPriority w:val="99"/>
    <w:rsid w:val="002526E7"/>
    <w:rPr>
      <w:rFonts w:ascii="Arial" w:eastAsia="Times New Roman" w:hAnsi="Arial" w:cs="Arial"/>
      <w:b/>
      <w:bCs/>
      <w:iCs/>
      <w:sz w:val="28"/>
      <w:szCs w:val="20"/>
      <w:lang w:val="es-ES_tradnl" w:eastAsia="es-ES"/>
    </w:rPr>
  </w:style>
  <w:style w:type="paragraph" w:styleId="Textoindependiente">
    <w:name w:val="Body Text"/>
    <w:basedOn w:val="Normal"/>
    <w:link w:val="TextoindependienteCar"/>
    <w:uiPriority w:val="99"/>
    <w:semiHidden/>
    <w:rsid w:val="002526E7"/>
    <w:pPr>
      <w:spacing w:line="360" w:lineRule="auto"/>
    </w:pPr>
    <w:rPr>
      <w:sz w:val="22"/>
    </w:rPr>
  </w:style>
  <w:style w:type="character" w:customStyle="1" w:styleId="TextoindependienteCar">
    <w:name w:val="Texto independiente Car"/>
    <w:basedOn w:val="Fuentedeprrafopredeter"/>
    <w:link w:val="Textoindependiente"/>
    <w:uiPriority w:val="99"/>
    <w:semiHidden/>
    <w:rsid w:val="002526E7"/>
    <w:rPr>
      <w:rFonts w:ascii="Arial" w:eastAsia="Times New Roman" w:hAnsi="Arial" w:cs="Arial"/>
      <w:bCs/>
      <w:iCs/>
      <w:sz w:val="22"/>
      <w:szCs w:val="20"/>
      <w:lang w:val="es-ES_tradnl" w:eastAsia="es-ES"/>
    </w:rPr>
  </w:style>
  <w:style w:type="paragraph" w:styleId="Sangradetextonormal">
    <w:name w:val="Body Text Indent"/>
    <w:basedOn w:val="Normal"/>
    <w:link w:val="SangradetextonormalCar"/>
    <w:uiPriority w:val="99"/>
    <w:semiHidden/>
    <w:rsid w:val="002526E7"/>
    <w:pPr>
      <w:spacing w:line="360" w:lineRule="auto"/>
      <w:ind w:firstLine="708"/>
    </w:pPr>
  </w:style>
  <w:style w:type="character" w:customStyle="1" w:styleId="SangradetextonormalCar">
    <w:name w:val="Sangría de texto normal Car"/>
    <w:basedOn w:val="Fuentedeprrafopredeter"/>
    <w:link w:val="Sangradetextonormal"/>
    <w:uiPriority w:val="99"/>
    <w:semiHidden/>
    <w:rsid w:val="002526E7"/>
    <w:rPr>
      <w:rFonts w:ascii="Arial" w:eastAsia="Times New Roman" w:hAnsi="Arial" w:cs="Arial"/>
      <w:bCs/>
      <w:iCs/>
      <w:szCs w:val="20"/>
      <w:lang w:val="es-ES_tradnl" w:eastAsia="es-ES"/>
    </w:rPr>
  </w:style>
  <w:style w:type="paragraph" w:styleId="Piedepgina">
    <w:name w:val="footer"/>
    <w:basedOn w:val="Normal"/>
    <w:link w:val="PiedepginaCar1"/>
    <w:uiPriority w:val="99"/>
    <w:semiHidden/>
    <w:rsid w:val="002526E7"/>
    <w:pPr>
      <w:tabs>
        <w:tab w:val="center" w:pos="4252"/>
        <w:tab w:val="right" w:pos="8504"/>
      </w:tabs>
    </w:pPr>
  </w:style>
  <w:style w:type="character" w:customStyle="1" w:styleId="PiedepginaCar1">
    <w:name w:val="Pie de página Car1"/>
    <w:basedOn w:val="Fuentedeprrafopredeter"/>
    <w:link w:val="Piedepgina"/>
    <w:uiPriority w:val="99"/>
    <w:semiHidden/>
    <w:rsid w:val="002526E7"/>
    <w:rPr>
      <w:rFonts w:ascii="Arial" w:eastAsia="Times New Roman" w:hAnsi="Arial" w:cs="Arial"/>
      <w:bCs/>
      <w:iCs/>
      <w:szCs w:val="20"/>
      <w:lang w:val="es-ES_tradnl" w:eastAsia="es-ES"/>
    </w:rPr>
  </w:style>
  <w:style w:type="paragraph" w:styleId="TDC1">
    <w:name w:val="toc 1"/>
    <w:basedOn w:val="Normal"/>
    <w:next w:val="Normal"/>
    <w:autoRedefine/>
    <w:uiPriority w:val="99"/>
    <w:semiHidden/>
    <w:rsid w:val="002526E7"/>
    <w:pPr>
      <w:spacing w:before="120"/>
    </w:pPr>
  </w:style>
  <w:style w:type="character" w:styleId="Hipervnculo">
    <w:name w:val="Hyperlink"/>
    <w:basedOn w:val="Fuentedeprrafopredeter"/>
    <w:uiPriority w:val="99"/>
    <w:semiHidden/>
    <w:rsid w:val="002526E7"/>
    <w:rPr>
      <w:rFonts w:cs="Times New Roman"/>
      <w:color w:val="0000FF"/>
      <w:u w:val="single"/>
    </w:rPr>
  </w:style>
  <w:style w:type="character" w:customStyle="1" w:styleId="Sangra3detindependienteCar">
    <w:name w:val="Sangría 3 de t. independiente Car"/>
    <w:basedOn w:val="Fuentedeprrafopredeter"/>
    <w:link w:val="Sangra3detindependiente"/>
    <w:uiPriority w:val="99"/>
    <w:semiHidden/>
    <w:rsid w:val="002526E7"/>
    <w:rPr>
      <w:rFonts w:ascii="Arial" w:eastAsia="Times New Roman" w:hAnsi="Arial" w:cs="Arial"/>
      <w:bCs/>
      <w:iCs/>
      <w:sz w:val="16"/>
      <w:szCs w:val="16"/>
      <w:lang w:val="es-ES_tradnl" w:eastAsia="es-ES"/>
    </w:rPr>
  </w:style>
  <w:style w:type="paragraph" w:styleId="Sangra3detindependiente">
    <w:name w:val="Body Text Indent 3"/>
    <w:basedOn w:val="Normal"/>
    <w:link w:val="Sangra3detindependienteCar"/>
    <w:uiPriority w:val="99"/>
    <w:semiHidden/>
    <w:rsid w:val="002526E7"/>
    <w:pPr>
      <w:spacing w:after="120"/>
      <w:ind w:left="283"/>
    </w:pPr>
    <w:rPr>
      <w:sz w:val="16"/>
      <w:szCs w:val="16"/>
    </w:rPr>
  </w:style>
  <w:style w:type="paragraph" w:styleId="Textonotapie">
    <w:name w:val="footnote text"/>
    <w:basedOn w:val="Normal"/>
    <w:link w:val="TextonotapieCar"/>
    <w:uiPriority w:val="99"/>
    <w:semiHidden/>
    <w:rsid w:val="002526E7"/>
    <w:rPr>
      <w:rFonts w:ascii="Arial Narrow" w:hAnsi="Arial Narrow" w:cs="Times New Roman"/>
      <w:sz w:val="20"/>
      <w:lang w:val="es-ES"/>
    </w:rPr>
  </w:style>
  <w:style w:type="character" w:customStyle="1" w:styleId="TextonotapieCar">
    <w:name w:val="Texto nota pie Car"/>
    <w:basedOn w:val="Fuentedeprrafopredeter"/>
    <w:link w:val="Textonotapie"/>
    <w:uiPriority w:val="99"/>
    <w:semiHidden/>
    <w:rsid w:val="002526E7"/>
    <w:rPr>
      <w:rFonts w:ascii="Arial Narrow" w:eastAsia="Times New Roman" w:hAnsi="Arial Narrow" w:cs="Times New Roman"/>
      <w:bCs/>
      <w:iCs/>
      <w:sz w:val="20"/>
      <w:szCs w:val="20"/>
      <w:lang w:val="es-ES" w:eastAsia="es-ES"/>
    </w:rPr>
  </w:style>
  <w:style w:type="character" w:styleId="Refdenotaalpie">
    <w:name w:val="footnote reference"/>
    <w:basedOn w:val="Fuentedeprrafopredeter"/>
    <w:uiPriority w:val="99"/>
    <w:semiHidden/>
    <w:rsid w:val="002526E7"/>
    <w:rPr>
      <w:rFonts w:ascii="Arial Narrow" w:hAnsi="Arial Narrow" w:cs="Times New Roman"/>
      <w:color w:val="FF0000"/>
      <w:sz w:val="20"/>
      <w:vertAlign w:val="superscript"/>
    </w:rPr>
  </w:style>
  <w:style w:type="paragraph" w:styleId="TDC3">
    <w:name w:val="toc 3"/>
    <w:basedOn w:val="Normal"/>
    <w:next w:val="Normal"/>
    <w:autoRedefine/>
    <w:uiPriority w:val="99"/>
    <w:semiHidden/>
    <w:rsid w:val="002526E7"/>
    <w:pPr>
      <w:tabs>
        <w:tab w:val="right" w:leader="dot" w:pos="9345"/>
      </w:tabs>
      <w:ind w:left="480"/>
    </w:pPr>
  </w:style>
  <w:style w:type="character" w:customStyle="1" w:styleId="Ttulo3Car">
    <w:name w:val="Título 3 Car"/>
    <w:uiPriority w:val="99"/>
    <w:rsid w:val="002526E7"/>
    <w:rPr>
      <w:rFonts w:ascii="Arial" w:hAnsi="Arial"/>
      <w:b/>
      <w:sz w:val="26"/>
      <w:lang w:val="es-ES_tradnl" w:eastAsia="es-ES"/>
    </w:rPr>
  </w:style>
  <w:style w:type="character" w:customStyle="1" w:styleId="PiedepginaCar">
    <w:name w:val="Pie de página Car"/>
    <w:uiPriority w:val="99"/>
    <w:rsid w:val="002526E7"/>
    <w:rPr>
      <w:rFonts w:ascii="Arial" w:hAnsi="Arial"/>
      <w:sz w:val="24"/>
      <w:lang w:val="es-ES_tradnl"/>
    </w:rPr>
  </w:style>
  <w:style w:type="paragraph" w:customStyle="1" w:styleId="TxBrp3">
    <w:name w:val="TxBr_p3"/>
    <w:basedOn w:val="Normal"/>
    <w:uiPriority w:val="99"/>
    <w:rsid w:val="002526E7"/>
    <w:pPr>
      <w:widowControl w:val="0"/>
      <w:tabs>
        <w:tab w:val="left" w:pos="204"/>
      </w:tabs>
      <w:spacing w:before="0" w:line="240" w:lineRule="atLeast"/>
      <w:jc w:val="left"/>
    </w:pPr>
    <w:rPr>
      <w:rFonts w:ascii="Times New Roman" w:hAnsi="Times New Roman" w:cs="Times New Roman"/>
      <w:bCs w:val="0"/>
      <w:iCs w:val="0"/>
      <w:lang w:val="es-ES"/>
    </w:rPr>
  </w:style>
  <w:style w:type="paragraph" w:styleId="Textodeglobo">
    <w:name w:val="Balloon Text"/>
    <w:basedOn w:val="Normal"/>
    <w:link w:val="TextodegloboCar"/>
    <w:uiPriority w:val="99"/>
    <w:semiHidden/>
    <w:rsid w:val="002526E7"/>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6E7"/>
    <w:rPr>
      <w:rFonts w:ascii="Tahoma" w:eastAsia="Times New Roman" w:hAnsi="Tahoma" w:cs="Tahoma"/>
      <w:bCs/>
      <w:iCs/>
      <w:sz w:val="16"/>
      <w:szCs w:val="16"/>
      <w:lang w:val="es-ES_tradnl" w:eastAsia="es-ES"/>
    </w:rPr>
  </w:style>
  <w:style w:type="paragraph" w:styleId="Prrafodelista">
    <w:name w:val="List Paragraph"/>
    <w:basedOn w:val="Normal"/>
    <w:uiPriority w:val="99"/>
    <w:qFormat/>
    <w:rsid w:val="0025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40</Pages>
  <Words>10852</Words>
  <Characters>59691</Characters>
  <Application>Microsoft Office Word</Application>
  <DocSecurity>0</DocSecurity>
  <Lines>497</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Corbellas Aparicio</dc:creator>
  <cp:keywords/>
  <dc:description/>
  <cp:lastModifiedBy>inmaculada m maiques</cp:lastModifiedBy>
  <cp:revision>2</cp:revision>
  <dcterms:created xsi:type="dcterms:W3CDTF">2020-03-22T17:45:00Z</dcterms:created>
  <dcterms:modified xsi:type="dcterms:W3CDTF">2020-03-22T17:45:00Z</dcterms:modified>
</cp:coreProperties>
</file>